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B96D" w14:textId="7079AF40" w:rsidR="00F12C76" w:rsidRDefault="002F523A" w:rsidP="002F523A">
      <w:pPr>
        <w:tabs>
          <w:tab w:val="left" w:pos="6705"/>
        </w:tabs>
        <w:spacing w:after="0"/>
        <w:ind w:firstLine="709"/>
        <w:jc w:val="right"/>
      </w:pPr>
      <w:bookmarkStart w:id="0" w:name="_GoBack"/>
      <w:bookmarkEnd w:id="0"/>
      <w:r>
        <w:tab/>
        <w:t>Приложение</w:t>
      </w:r>
    </w:p>
    <w:p w14:paraId="000ADD77" w14:textId="77777777" w:rsidR="002F523A" w:rsidRDefault="002F523A" w:rsidP="002F523A">
      <w:pPr>
        <w:tabs>
          <w:tab w:val="left" w:pos="6705"/>
        </w:tabs>
        <w:spacing w:after="0"/>
        <w:ind w:firstLine="709"/>
        <w:jc w:val="right"/>
      </w:pPr>
    </w:p>
    <w:p w14:paraId="6E5C3BB5" w14:textId="77777777" w:rsidR="002F523A" w:rsidRDefault="002F523A" w:rsidP="002F523A">
      <w:pPr>
        <w:tabs>
          <w:tab w:val="left" w:pos="6705"/>
        </w:tabs>
        <w:spacing w:after="0"/>
        <w:ind w:firstLine="709"/>
        <w:jc w:val="right"/>
      </w:pPr>
    </w:p>
    <w:p w14:paraId="53C14AED" w14:textId="77777777" w:rsidR="002F523A" w:rsidRPr="002F523A" w:rsidRDefault="002F523A" w:rsidP="002F523A">
      <w:pPr>
        <w:spacing w:after="0"/>
        <w:jc w:val="center"/>
        <w:rPr>
          <w:rFonts w:eastAsia="Arial" w:cs="Times New Roman"/>
          <w:b/>
          <w:color w:val="000000"/>
          <w:szCs w:val="26"/>
          <w:lang w:eastAsia="ru-RU"/>
        </w:rPr>
      </w:pPr>
      <w:r w:rsidRPr="002F523A">
        <w:rPr>
          <w:rFonts w:eastAsia="Arial" w:cs="Times New Roman"/>
          <w:b/>
          <w:color w:val="000000"/>
          <w:szCs w:val="26"/>
          <w:lang w:eastAsia="ru-RU"/>
        </w:rPr>
        <w:t>Информационное письмо о проведении международного конкурса</w:t>
      </w:r>
    </w:p>
    <w:p w14:paraId="39643F6A" w14:textId="77777777" w:rsidR="002F523A" w:rsidRPr="002F523A" w:rsidRDefault="002F523A" w:rsidP="002F523A">
      <w:pPr>
        <w:autoSpaceDE w:val="0"/>
        <w:autoSpaceDN w:val="0"/>
        <w:adjustRightInd w:val="0"/>
        <w:spacing w:after="0"/>
        <w:jc w:val="center"/>
        <w:rPr>
          <w:rFonts w:eastAsia="Arial" w:cs="Times New Roman"/>
          <w:b/>
          <w:color w:val="000000"/>
          <w:szCs w:val="26"/>
          <w:lang w:eastAsia="ru-RU"/>
        </w:rPr>
      </w:pPr>
      <w:r w:rsidRPr="002F523A">
        <w:rPr>
          <w:rFonts w:eastAsia="Arial" w:cs="Times New Roman"/>
          <w:b/>
          <w:color w:val="000000"/>
          <w:szCs w:val="26"/>
          <w:lang w:eastAsia="ru-RU"/>
        </w:rPr>
        <w:t>«Святость материнства-2025»</w:t>
      </w:r>
    </w:p>
    <w:p w14:paraId="55E18CC3" w14:textId="77777777" w:rsidR="002F523A" w:rsidRPr="002F523A" w:rsidRDefault="002F523A" w:rsidP="002F523A">
      <w:pPr>
        <w:autoSpaceDE w:val="0"/>
        <w:autoSpaceDN w:val="0"/>
        <w:adjustRightInd w:val="0"/>
        <w:spacing w:after="0"/>
        <w:rPr>
          <w:rFonts w:eastAsia="Arial" w:cs="Times New Roman"/>
          <w:color w:val="000000"/>
          <w:szCs w:val="26"/>
          <w:lang w:eastAsia="ru-RU"/>
        </w:rPr>
      </w:pPr>
    </w:p>
    <w:p w14:paraId="48E20B14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В соответствии с задачами, закрепленными в Стратегии действий по реализации семейной и демографической политики до 2036 года Фонд Андрея Первозванного при поддержке Министерства здравоохранения </w:t>
      </w:r>
      <w:proofErr w:type="gramStart"/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Российской Федерации с 2016 года</w:t>
      </w:r>
      <w:proofErr w:type="gramEnd"/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 проводит международный конкурс «Святость материнства».</w:t>
      </w:r>
    </w:p>
    <w:p w14:paraId="22CFC9DF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Проведение Конкурса направлено на защиту материнства и детства, поддержку семьи в трудной жизненной ситуации, увеличение рождаемости за счет сохранения беременности женщин, решающих вопрос о рождении ребенка.</w:t>
      </w:r>
    </w:p>
    <w:p w14:paraId="18802E0E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Целью Конкурса является содействие улучшению демографической ситуации в Российской Федерации за счет повышения качества и доступности психологического консультирования и социальной поддержки беременных женщин и семей в трудной ситуации. Конкурс проводится десятый год подряд и способствует повышению качества оказания медико-социальной помощи женщинам в социальных учреждениях и учреждениях родовспоможения.</w:t>
      </w:r>
    </w:p>
    <w:p w14:paraId="087391DA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</w:p>
    <w:p w14:paraId="54AF059A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К участию в Конкурсе приглашаются медицинские учреждения родовспоможения, учреждения социального </w:t>
      </w:r>
      <w:proofErr w:type="spellStart"/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обслуживания¸некоммерческие</w:t>
      </w:r>
      <w:proofErr w:type="spellEnd"/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 организации (НКО) и образовательные учреждения Российской Федерации и Республики Беларусь.</w:t>
      </w:r>
    </w:p>
    <w:p w14:paraId="5976C1A1" w14:textId="77777777" w:rsidR="002F523A" w:rsidRPr="002F523A" w:rsidRDefault="002F523A" w:rsidP="002F523A">
      <w:pPr>
        <w:spacing w:after="0"/>
        <w:ind w:left="360"/>
        <w:rPr>
          <w:rFonts w:eastAsia="Arial" w:cs="Times New Roman"/>
          <w:color w:val="000000"/>
          <w:sz w:val="26"/>
          <w:szCs w:val="26"/>
          <w:lang w:eastAsia="ru-RU"/>
        </w:rPr>
      </w:pPr>
    </w:p>
    <w:p w14:paraId="3BEF31C7" w14:textId="77777777" w:rsidR="002F523A" w:rsidRPr="002F523A" w:rsidRDefault="002F523A" w:rsidP="002F523A">
      <w:pPr>
        <w:spacing w:after="0"/>
        <w:ind w:left="360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Номинации:  </w:t>
      </w:r>
    </w:p>
    <w:p w14:paraId="62557589" w14:textId="77777777" w:rsidR="002F523A" w:rsidRPr="002F523A" w:rsidRDefault="002F523A" w:rsidP="002F523A">
      <w:pPr>
        <w:spacing w:after="0"/>
        <w:ind w:left="360"/>
        <w:rPr>
          <w:rFonts w:eastAsia="Arial" w:cs="Times New Roman"/>
          <w:color w:val="000000"/>
          <w:sz w:val="26"/>
          <w:szCs w:val="26"/>
          <w:lang w:eastAsia="ru-RU"/>
        </w:rPr>
      </w:pPr>
    </w:p>
    <w:p w14:paraId="038AE53C" w14:textId="77777777" w:rsidR="002F523A" w:rsidRPr="002F523A" w:rsidRDefault="002F523A" w:rsidP="002F523A">
      <w:pPr>
        <w:spacing w:after="0" w:line="276" w:lineRule="auto"/>
        <w:ind w:left="360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1. </w:t>
      </w:r>
      <w:r w:rsidRPr="002F523A">
        <w:rPr>
          <w:rFonts w:eastAsia="Arial" w:cs="Times New Roman"/>
          <w:b/>
          <w:color w:val="000000"/>
          <w:sz w:val="26"/>
          <w:szCs w:val="26"/>
          <w:lang w:eastAsia="ru-RU"/>
        </w:rPr>
        <w:t>Лучшая проектная деятельность</w:t>
      </w: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 (по темам):</w:t>
      </w:r>
    </w:p>
    <w:p w14:paraId="0288E7D2" w14:textId="77777777" w:rsidR="002F523A" w:rsidRPr="002F523A" w:rsidRDefault="002F523A" w:rsidP="002F523A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sz w:val="26"/>
          <w:szCs w:val="26"/>
          <w:lang w:eastAsia="ru-RU"/>
        </w:rPr>
      </w:pPr>
      <w:r w:rsidRPr="002F523A">
        <w:rPr>
          <w:rFonts w:eastAsia="Calibri" w:cs="Times New Roman"/>
          <w:b/>
          <w:sz w:val="26"/>
          <w:szCs w:val="26"/>
          <w:lang w:eastAsia="ru-RU"/>
        </w:rPr>
        <w:t>Лучший проект по сохранению и продвижению традиционных семейных ценностей.</w:t>
      </w:r>
    </w:p>
    <w:p w14:paraId="59321F88" w14:textId="77777777" w:rsidR="002F523A" w:rsidRPr="002F523A" w:rsidRDefault="002F523A" w:rsidP="002F523A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sz w:val="26"/>
          <w:szCs w:val="26"/>
          <w:lang w:eastAsia="ru-RU"/>
        </w:rPr>
      </w:pPr>
      <w:r w:rsidRPr="002F523A">
        <w:rPr>
          <w:rFonts w:eastAsia="Calibri" w:cs="Times New Roman"/>
          <w:b/>
          <w:sz w:val="26"/>
          <w:szCs w:val="26"/>
          <w:lang w:eastAsia="ru-RU"/>
        </w:rPr>
        <w:t>Лучший проект по подготовке мужчин к отцовству</w:t>
      </w:r>
      <w:r w:rsidRPr="002F523A">
        <w:rPr>
          <w:rFonts w:eastAsia="Calibri" w:cs="Times New Roman"/>
          <w:sz w:val="26"/>
          <w:szCs w:val="26"/>
          <w:lang w:eastAsia="ru-RU"/>
        </w:rPr>
        <w:t>;</w:t>
      </w:r>
    </w:p>
    <w:p w14:paraId="72F07FBE" w14:textId="77777777" w:rsidR="002F523A" w:rsidRPr="002F523A" w:rsidRDefault="002F523A" w:rsidP="002F523A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b/>
          <w:sz w:val="26"/>
          <w:szCs w:val="26"/>
          <w:lang w:eastAsia="ru-RU"/>
        </w:rPr>
      </w:pPr>
      <w:r w:rsidRPr="002F523A">
        <w:rPr>
          <w:rFonts w:eastAsia="Calibri" w:cs="Times New Roman"/>
          <w:b/>
          <w:sz w:val="26"/>
          <w:szCs w:val="26"/>
          <w:lang w:eastAsia="ru-RU"/>
        </w:rPr>
        <w:t>Лучший проект по оказанию кризисной помощи семьям в стрессовой ситуации</w:t>
      </w:r>
    </w:p>
    <w:p w14:paraId="0F619CFA" w14:textId="77777777" w:rsidR="002F523A" w:rsidRPr="002F523A" w:rsidRDefault="002F523A" w:rsidP="002F523A">
      <w:pPr>
        <w:spacing w:after="0" w:line="276" w:lineRule="auto"/>
        <w:ind w:left="1440"/>
        <w:contextualSpacing/>
        <w:rPr>
          <w:rFonts w:eastAsia="Calibri" w:cs="Times New Roman"/>
          <w:b/>
          <w:sz w:val="26"/>
          <w:szCs w:val="26"/>
          <w:lang w:eastAsia="ru-RU"/>
        </w:rPr>
      </w:pPr>
    </w:p>
    <w:p w14:paraId="2ECFED86" w14:textId="77777777" w:rsidR="002F523A" w:rsidRPr="002F523A" w:rsidRDefault="002F523A" w:rsidP="002F523A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b/>
          <w:sz w:val="26"/>
          <w:szCs w:val="26"/>
          <w:lang w:eastAsia="ru-RU"/>
        </w:rPr>
      </w:pPr>
      <w:r w:rsidRPr="002F523A">
        <w:rPr>
          <w:rFonts w:eastAsia="Calibri" w:cs="Times New Roman"/>
          <w:b/>
          <w:sz w:val="26"/>
          <w:szCs w:val="26"/>
          <w:lang w:eastAsia="ru-RU"/>
        </w:rPr>
        <w:t>Лучший специалист по социальной работе по сопровождению семьи в трудной жизненной ситуации;</w:t>
      </w:r>
    </w:p>
    <w:p w14:paraId="79D80B30" w14:textId="77777777" w:rsidR="002F523A" w:rsidRPr="002F523A" w:rsidRDefault="002F523A" w:rsidP="002F523A">
      <w:pPr>
        <w:spacing w:after="0" w:line="276" w:lineRule="auto"/>
        <w:ind w:left="720"/>
        <w:contextualSpacing/>
        <w:rPr>
          <w:rFonts w:eastAsia="Calibri" w:cs="Times New Roman"/>
          <w:b/>
          <w:sz w:val="26"/>
          <w:szCs w:val="26"/>
          <w:lang w:eastAsia="ru-RU"/>
        </w:rPr>
      </w:pPr>
    </w:p>
    <w:p w14:paraId="703224A6" w14:textId="77777777" w:rsidR="002F523A" w:rsidRPr="002F523A" w:rsidRDefault="002F523A" w:rsidP="002F523A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b/>
          <w:sz w:val="26"/>
          <w:szCs w:val="26"/>
          <w:lang w:eastAsia="ru-RU"/>
        </w:rPr>
      </w:pPr>
      <w:r w:rsidRPr="002F523A">
        <w:rPr>
          <w:rFonts w:eastAsia="Calibri" w:cs="Times New Roman"/>
          <w:b/>
          <w:sz w:val="26"/>
          <w:szCs w:val="26"/>
          <w:lang w:eastAsia="ru-RU"/>
        </w:rPr>
        <w:t>Лучший психолог по сопровождению беременной женщины и семьи, находящейся в трудной жизненной ситуации»;</w:t>
      </w:r>
    </w:p>
    <w:p w14:paraId="4EB4EA04" w14:textId="77777777" w:rsidR="002F523A" w:rsidRPr="002F523A" w:rsidRDefault="002F523A" w:rsidP="002F523A">
      <w:pPr>
        <w:spacing w:after="0" w:line="276" w:lineRule="auto"/>
        <w:ind w:left="720"/>
        <w:contextualSpacing/>
        <w:rPr>
          <w:rFonts w:eastAsia="Calibri" w:cs="Times New Roman"/>
          <w:b/>
          <w:sz w:val="26"/>
          <w:szCs w:val="26"/>
          <w:lang w:eastAsia="ru-RU"/>
        </w:rPr>
      </w:pPr>
    </w:p>
    <w:p w14:paraId="0D828315" w14:textId="77777777" w:rsidR="002F523A" w:rsidRPr="002F523A" w:rsidRDefault="002F523A" w:rsidP="002F523A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b/>
          <w:color w:val="000000"/>
          <w:sz w:val="26"/>
          <w:szCs w:val="26"/>
          <w:shd w:val="clear" w:color="auto" w:fill="F8F8F8"/>
          <w:lang w:eastAsia="ru-RU"/>
        </w:rPr>
        <w:t>Командная работа</w:t>
      </w:r>
      <w:r w:rsidRPr="002F523A">
        <w:rPr>
          <w:rFonts w:eastAsia="Arial" w:cs="Times New Roman"/>
          <w:color w:val="000000"/>
          <w:sz w:val="26"/>
          <w:szCs w:val="26"/>
          <w:shd w:val="clear" w:color="auto" w:fill="F8F8F8"/>
          <w:lang w:eastAsia="ru-RU"/>
        </w:rPr>
        <w:t xml:space="preserve"> (по темам):</w:t>
      </w:r>
    </w:p>
    <w:p w14:paraId="62EB781F" w14:textId="77777777" w:rsidR="002F523A" w:rsidRPr="002F523A" w:rsidRDefault="002F523A" w:rsidP="002F523A">
      <w:pPr>
        <w:numPr>
          <w:ilvl w:val="0"/>
          <w:numId w:val="3"/>
        </w:numPr>
        <w:spacing w:after="0" w:line="276" w:lineRule="auto"/>
        <w:contextualSpacing/>
        <w:rPr>
          <w:rFonts w:eastAsia="Calibri" w:cs="Times New Roman"/>
          <w:b/>
          <w:sz w:val="26"/>
          <w:szCs w:val="26"/>
          <w:lang w:eastAsia="ru-RU"/>
        </w:rPr>
      </w:pPr>
      <w:r w:rsidRPr="002F523A">
        <w:rPr>
          <w:rFonts w:eastAsia="Calibri" w:cs="Times New Roman"/>
          <w:b/>
          <w:sz w:val="26"/>
          <w:szCs w:val="26"/>
          <w:lang w:eastAsia="ru-RU"/>
        </w:rPr>
        <w:t>Лучшая командная работа специалистов по сопровождению беременной женщины и семьи в трудной жизненной ситуации;</w:t>
      </w:r>
    </w:p>
    <w:p w14:paraId="7E6C1FA4" w14:textId="77777777" w:rsidR="002F523A" w:rsidRPr="002F523A" w:rsidRDefault="002F523A" w:rsidP="002F523A">
      <w:pPr>
        <w:spacing w:after="0"/>
        <w:ind w:left="1440"/>
        <w:contextualSpacing/>
        <w:rPr>
          <w:rFonts w:eastAsia="Calibri" w:cs="Times New Roman"/>
          <w:sz w:val="26"/>
          <w:szCs w:val="26"/>
          <w:lang w:eastAsia="ru-RU"/>
        </w:rPr>
      </w:pPr>
    </w:p>
    <w:p w14:paraId="1506C360" w14:textId="77777777" w:rsidR="002F523A" w:rsidRPr="002F523A" w:rsidRDefault="002F523A" w:rsidP="002F523A">
      <w:pPr>
        <w:numPr>
          <w:ilvl w:val="0"/>
          <w:numId w:val="3"/>
        </w:numPr>
        <w:spacing w:after="0" w:line="276" w:lineRule="auto"/>
        <w:contextualSpacing/>
        <w:rPr>
          <w:rFonts w:eastAsia="Calibri" w:cs="Times New Roman"/>
          <w:b/>
          <w:sz w:val="26"/>
          <w:szCs w:val="26"/>
          <w:lang w:eastAsia="ru-RU"/>
        </w:rPr>
      </w:pPr>
      <w:r w:rsidRPr="002F523A">
        <w:rPr>
          <w:rFonts w:eastAsia="Calibri" w:cs="Times New Roman"/>
          <w:b/>
          <w:sz w:val="26"/>
          <w:szCs w:val="26"/>
          <w:lang w:eastAsia="ru-RU"/>
        </w:rPr>
        <w:lastRenderedPageBreak/>
        <w:t>Лучшая командная работа по просветительской работе с молодежью по подготовке к семейной жизни и родительству.</w:t>
      </w:r>
    </w:p>
    <w:p w14:paraId="3F8209D3" w14:textId="77777777" w:rsidR="002F523A" w:rsidRPr="002F523A" w:rsidRDefault="002F523A" w:rsidP="002F523A">
      <w:pPr>
        <w:spacing w:after="0" w:line="276" w:lineRule="auto"/>
        <w:ind w:left="720"/>
        <w:contextualSpacing/>
        <w:rPr>
          <w:rFonts w:eastAsia="Calibri" w:cs="Times New Roman"/>
          <w:b/>
          <w:sz w:val="26"/>
          <w:szCs w:val="26"/>
          <w:lang w:eastAsia="ru-RU"/>
        </w:rPr>
      </w:pPr>
    </w:p>
    <w:p w14:paraId="7ABFB638" w14:textId="77777777" w:rsidR="002F523A" w:rsidRPr="002F523A" w:rsidRDefault="002F523A" w:rsidP="002F523A">
      <w:pPr>
        <w:numPr>
          <w:ilvl w:val="0"/>
          <w:numId w:val="3"/>
        </w:numPr>
        <w:spacing w:after="0" w:line="276" w:lineRule="auto"/>
        <w:contextualSpacing/>
        <w:rPr>
          <w:rFonts w:eastAsia="Calibri" w:cs="Times New Roman"/>
          <w:b/>
          <w:sz w:val="26"/>
          <w:szCs w:val="26"/>
          <w:lang w:eastAsia="ru-RU"/>
        </w:rPr>
      </w:pPr>
      <w:r w:rsidRPr="002F523A">
        <w:rPr>
          <w:rFonts w:eastAsia="Calibri" w:cs="Times New Roman"/>
          <w:b/>
          <w:sz w:val="26"/>
          <w:szCs w:val="26"/>
          <w:lang w:eastAsia="ru-RU"/>
        </w:rPr>
        <w:t xml:space="preserve">  Лучшая командная работа специалистов комплексного сопровождения семьи </w:t>
      </w:r>
    </w:p>
    <w:p w14:paraId="27BE88FE" w14:textId="77777777" w:rsidR="002F523A" w:rsidRPr="002F523A" w:rsidRDefault="002F523A" w:rsidP="002F523A">
      <w:pPr>
        <w:spacing w:after="0"/>
        <w:rPr>
          <w:rFonts w:eastAsia="Calibri" w:cs="Times New Roman"/>
          <w:sz w:val="26"/>
          <w:szCs w:val="26"/>
          <w:lang w:eastAsia="ru-RU"/>
        </w:rPr>
      </w:pPr>
    </w:p>
    <w:p w14:paraId="539A3B7C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</w:p>
    <w:p w14:paraId="5EE8DB43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Общий призовой фонд Конкурса – 1 000 000 рублей.</w:t>
      </w:r>
    </w:p>
    <w:p w14:paraId="263083AA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</w:p>
    <w:p w14:paraId="2E37E0EF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Прием и обработка заявок проходит на сайте конкурса  </w:t>
      </w:r>
      <w:hyperlink r:id="rId7" w:history="1">
        <w:r w:rsidRPr="002F523A">
          <w:rPr>
            <w:rFonts w:ascii="Arial" w:eastAsia="Arial" w:hAnsi="Arial" w:cs="Arial"/>
            <w:color w:val="0000FF"/>
            <w:sz w:val="22"/>
            <w:u w:val="single"/>
            <w:lang w:eastAsia="ru-RU"/>
          </w:rPr>
          <w:t>https://konkurs-sm.ru/</w:t>
        </w:r>
      </w:hyperlink>
      <w:r w:rsidRPr="002F523A">
        <w:rPr>
          <w:rFonts w:ascii="Arial" w:eastAsia="Arial" w:hAnsi="Arial" w:cs="Arial"/>
          <w:sz w:val="22"/>
          <w:lang w:eastAsia="ru-RU"/>
        </w:rPr>
        <w:t xml:space="preserve"> </w:t>
      </w:r>
    </w:p>
    <w:p w14:paraId="30BCF1F0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b/>
          <w:color w:val="000000"/>
          <w:sz w:val="26"/>
          <w:szCs w:val="26"/>
          <w:lang w:eastAsia="ru-RU"/>
        </w:rPr>
      </w:pPr>
    </w:p>
    <w:p w14:paraId="5B9A581B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b/>
          <w:color w:val="000000"/>
          <w:szCs w:val="28"/>
          <w:lang w:eastAsia="ru-RU"/>
        </w:rPr>
      </w:pPr>
      <w:r w:rsidRPr="002F523A">
        <w:rPr>
          <w:rFonts w:eastAsia="Arial" w:cs="Times New Roman"/>
          <w:b/>
          <w:color w:val="000000"/>
          <w:szCs w:val="28"/>
          <w:lang w:eastAsia="ru-RU"/>
        </w:rPr>
        <w:t>Заявки на конкурс принимаются с 7 июля по 30 августа 2025 года.</w:t>
      </w:r>
    </w:p>
    <w:p w14:paraId="4B32EE6E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b/>
          <w:color w:val="000000"/>
          <w:sz w:val="26"/>
          <w:szCs w:val="26"/>
          <w:lang w:eastAsia="ru-RU"/>
        </w:rPr>
      </w:pPr>
    </w:p>
    <w:p w14:paraId="7BF1DE01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Конкурс проводится в два этапа: I этап – окружной уровень (федеральные округа РФ и Республика Беларусь) и II этап – финал Конкурса.</w:t>
      </w:r>
    </w:p>
    <w:p w14:paraId="08DEC9B9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На I этапе жюри Конкурса отбирает финалистов по каждому округу Российской Федерации и из Республики Беларусь (в финал выходит 72 участника Конкурса). </w:t>
      </w:r>
    </w:p>
    <w:p w14:paraId="65ED6D56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В октябре будут объявлены финалисты окружного этапа. </w:t>
      </w:r>
      <w:r w:rsidRPr="002F523A">
        <w:rPr>
          <w:rFonts w:eastAsia="Times New Roman" w:cs="Times New Roman"/>
          <w:bCs/>
          <w:sz w:val="26"/>
          <w:szCs w:val="26"/>
          <w:lang w:eastAsia="ru-RU"/>
        </w:rPr>
        <w:t xml:space="preserve">Дипломы финалистов будут высланы на электронную почту, указанную в заявке. </w:t>
      </w:r>
    </w:p>
    <w:p w14:paraId="60885FBF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proofErr w:type="spellStart"/>
      <w:r w:rsidRPr="002F523A">
        <w:rPr>
          <w:rFonts w:eastAsia="Times New Roman" w:cs="Times New Roman"/>
          <w:bCs/>
          <w:sz w:val="26"/>
          <w:szCs w:val="26"/>
          <w:lang w:eastAsia="ru-RU"/>
        </w:rPr>
        <w:t>НаII</w:t>
      </w:r>
      <w:proofErr w:type="spellEnd"/>
      <w:r w:rsidRPr="002F523A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F523A">
        <w:rPr>
          <w:rFonts w:eastAsia="Times New Roman" w:cs="Times New Roman"/>
          <w:bCs/>
          <w:sz w:val="26"/>
          <w:szCs w:val="26"/>
          <w:lang w:eastAsia="ru-RU"/>
        </w:rPr>
        <w:t>этапежюри</w:t>
      </w:r>
      <w:proofErr w:type="spellEnd"/>
      <w:r w:rsidRPr="002F523A">
        <w:rPr>
          <w:rFonts w:eastAsia="Times New Roman" w:cs="Times New Roman"/>
          <w:bCs/>
          <w:sz w:val="26"/>
          <w:szCs w:val="26"/>
          <w:lang w:eastAsia="ru-RU"/>
        </w:rPr>
        <w:t xml:space="preserve"> отбирает из числа финалистов 18 лауреатов – победителей Конкурса. Объявление лауреатов и церемония награждения победителей конкурса состоится в рамках ежегодной конференции «Здоровье семьи – здоровье нации» в ноябре 2025 года.</w:t>
      </w:r>
    </w:p>
    <w:p w14:paraId="6ACE049E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2F523A">
        <w:rPr>
          <w:rFonts w:eastAsia="Times New Roman" w:cs="Times New Roman"/>
          <w:bCs/>
          <w:sz w:val="26"/>
          <w:szCs w:val="26"/>
          <w:lang w:eastAsia="ru-RU"/>
        </w:rPr>
        <w:t xml:space="preserve">Все финалисты будут приглашены в Москву на конференцию «Здоровье семьи – здоровье нации», в рамках которой будет проведен обучающий семинар/курс повышения квалификации в ноябре 2025г.  </w:t>
      </w:r>
    </w:p>
    <w:p w14:paraId="7C940041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Согласно Положению о Конкурсе заявки на участие в Конкурсе могут подаваться как руководителями органов власти субъектов Российской Федерации в сфере охраны здоровья, так и </w:t>
      </w:r>
      <w:proofErr w:type="spellStart"/>
      <w:proofErr w:type="gramStart"/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руководителями,и</w:t>
      </w:r>
      <w:proofErr w:type="spellEnd"/>
      <w:proofErr w:type="gramEnd"/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 специалистами государственных или муниципальных медицинских организаций, социальных и образовательных учреждений, общественных организаций (в том числе НКО) самостоятельно.</w:t>
      </w:r>
    </w:p>
    <w:p w14:paraId="54DABC51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В целях координации проведения Конкурса в субъектах Российской Федерации целесообразно определить контактное лицо от руководителей органов государственной власти субъектов Российской Федерации в сфере охраны здоровья, образования и социальной защиты.</w:t>
      </w:r>
    </w:p>
    <w:p w14:paraId="66774F42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 xml:space="preserve">Информация о проведении Конкурса размещена на сайте Фонда Андрея Первозванного </w:t>
      </w:r>
      <w:hyperlink r:id="rId8" w:history="1">
        <w:r w:rsidRPr="002F523A">
          <w:rPr>
            <w:rFonts w:eastAsia="Arial" w:cs="Times New Roman"/>
            <w:color w:val="0000FF"/>
            <w:sz w:val="26"/>
            <w:szCs w:val="26"/>
            <w:u w:val="single"/>
            <w:lang w:eastAsia="ru-RU"/>
          </w:rPr>
          <w:t>www.fap.ru</w:t>
        </w:r>
      </w:hyperlink>
    </w:p>
    <w:p w14:paraId="0A287D08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Все участники конкурса приглашаются на бесплатный онлайн - курс «Здоровье семьи: современные медицинские, психолого-социальные, этические аспекты».</w:t>
      </w:r>
    </w:p>
    <w:p w14:paraId="4E515E84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</w:p>
    <w:p w14:paraId="22A3DA27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</w:p>
    <w:p w14:paraId="02F4C8BD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Координатор проведения мероприятий от Фонда Андрея Первозванного:</w:t>
      </w:r>
    </w:p>
    <w:p w14:paraId="03C5A17A" w14:textId="77777777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r w:rsidRPr="002F523A">
        <w:rPr>
          <w:rFonts w:eastAsia="Arial" w:cs="Times New Roman"/>
          <w:color w:val="000000"/>
          <w:sz w:val="26"/>
          <w:szCs w:val="26"/>
          <w:lang w:eastAsia="ru-RU"/>
        </w:rPr>
        <w:t>Главный специалист Голованова Татьяна Геннадьевна</w:t>
      </w:r>
    </w:p>
    <w:p w14:paraId="59FF244D" w14:textId="1012C495" w:rsidR="002F523A" w:rsidRPr="002F523A" w:rsidRDefault="002F523A" w:rsidP="002F523A">
      <w:pPr>
        <w:autoSpaceDE w:val="0"/>
        <w:autoSpaceDN w:val="0"/>
        <w:adjustRightInd w:val="0"/>
        <w:spacing w:after="0"/>
        <w:ind w:firstLine="709"/>
        <w:jc w:val="both"/>
        <w:rPr>
          <w:rFonts w:eastAsia="Arial" w:cs="Times New Roman"/>
          <w:color w:val="000000"/>
          <w:sz w:val="26"/>
          <w:szCs w:val="26"/>
          <w:lang w:eastAsia="ru-RU"/>
        </w:rPr>
      </w:pPr>
      <w:proofErr w:type="gramStart"/>
      <w:r w:rsidRPr="002F523A">
        <w:rPr>
          <w:rFonts w:eastAsia="Times New Roman" w:cs="Times New Roman"/>
          <w:sz w:val="26"/>
          <w:szCs w:val="26"/>
          <w:lang w:eastAsia="ru-RU"/>
        </w:rPr>
        <w:t>Эл.почта</w:t>
      </w:r>
      <w:proofErr w:type="gramEnd"/>
      <w:r w:rsidRPr="002F523A">
        <w:rPr>
          <w:rFonts w:eastAsia="Times New Roman" w:cs="Times New Roman"/>
          <w:sz w:val="26"/>
          <w:szCs w:val="26"/>
          <w:lang w:eastAsia="ru-RU"/>
        </w:rPr>
        <w:t>:</w:t>
      </w:r>
      <w:hyperlink r:id="rId9" w:history="1">
        <w:r w:rsidRPr="002F523A">
          <w:rPr>
            <w:rFonts w:eastAsia="Times New Roman" w:cs="Times New Roman"/>
            <w:color w:val="0000FF"/>
            <w:sz w:val="26"/>
            <w:szCs w:val="26"/>
            <w:u w:val="single"/>
            <w:lang w:eastAsia="ru-RU"/>
          </w:rPr>
          <w:t>konkursSM2025@fap.ru</w:t>
        </w:r>
      </w:hyperlink>
    </w:p>
    <w:sectPr w:rsidR="002F523A" w:rsidRPr="002F52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6819" w14:textId="77777777" w:rsidR="00D766DD" w:rsidRDefault="00D766DD" w:rsidP="002F523A">
      <w:pPr>
        <w:spacing w:after="0"/>
      </w:pPr>
      <w:r>
        <w:separator/>
      </w:r>
    </w:p>
  </w:endnote>
  <w:endnote w:type="continuationSeparator" w:id="0">
    <w:p w14:paraId="03703E06" w14:textId="77777777" w:rsidR="00D766DD" w:rsidRDefault="00D766DD" w:rsidP="002F5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99F2" w14:textId="77777777" w:rsidR="00D766DD" w:rsidRDefault="00D766DD" w:rsidP="002F523A">
      <w:pPr>
        <w:spacing w:after="0"/>
      </w:pPr>
      <w:r>
        <w:separator/>
      </w:r>
    </w:p>
  </w:footnote>
  <w:footnote w:type="continuationSeparator" w:id="0">
    <w:p w14:paraId="64865F56" w14:textId="77777777" w:rsidR="00D766DD" w:rsidRDefault="00D766DD" w:rsidP="002F5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1B"/>
    <w:multiLevelType w:val="multilevel"/>
    <w:tmpl w:val="0D2C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B4784"/>
    <w:multiLevelType w:val="multilevel"/>
    <w:tmpl w:val="C04A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D4D01"/>
    <w:multiLevelType w:val="multilevel"/>
    <w:tmpl w:val="C646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C7DD4"/>
    <w:multiLevelType w:val="multilevel"/>
    <w:tmpl w:val="240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B1805"/>
    <w:multiLevelType w:val="multilevel"/>
    <w:tmpl w:val="77C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F7B5A"/>
    <w:multiLevelType w:val="multilevel"/>
    <w:tmpl w:val="DB8E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A623F"/>
    <w:multiLevelType w:val="hybridMultilevel"/>
    <w:tmpl w:val="A26475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2729D"/>
    <w:multiLevelType w:val="multilevel"/>
    <w:tmpl w:val="811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F6FEC"/>
    <w:multiLevelType w:val="multilevel"/>
    <w:tmpl w:val="F04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A696F"/>
    <w:multiLevelType w:val="hybridMultilevel"/>
    <w:tmpl w:val="19949C92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 w15:restartNumberingAfterBreak="0">
    <w:nsid w:val="476F1FE8"/>
    <w:multiLevelType w:val="multilevel"/>
    <w:tmpl w:val="913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60ABF"/>
    <w:multiLevelType w:val="multilevel"/>
    <w:tmpl w:val="C5A2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15CE2"/>
    <w:multiLevelType w:val="hybridMultilevel"/>
    <w:tmpl w:val="180C0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BA2C2D"/>
    <w:multiLevelType w:val="multilevel"/>
    <w:tmpl w:val="C62A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30552E"/>
    <w:multiLevelType w:val="multilevel"/>
    <w:tmpl w:val="F8A0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A6DF3"/>
    <w:multiLevelType w:val="multilevel"/>
    <w:tmpl w:val="93C2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2429E"/>
    <w:multiLevelType w:val="hybridMultilevel"/>
    <w:tmpl w:val="97A88C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E326B5"/>
    <w:multiLevelType w:val="multilevel"/>
    <w:tmpl w:val="6964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A84B0D"/>
    <w:multiLevelType w:val="multilevel"/>
    <w:tmpl w:val="DF86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47B55"/>
    <w:multiLevelType w:val="multilevel"/>
    <w:tmpl w:val="8468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37F7B"/>
    <w:multiLevelType w:val="multilevel"/>
    <w:tmpl w:val="D09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324679">
    <w:abstractNumId w:val="6"/>
  </w:num>
  <w:num w:numId="2" w16cid:durableId="1676300323">
    <w:abstractNumId w:val="16"/>
  </w:num>
  <w:num w:numId="3" w16cid:durableId="427697208">
    <w:abstractNumId w:val="12"/>
  </w:num>
  <w:num w:numId="4" w16cid:durableId="304432372">
    <w:abstractNumId w:val="19"/>
  </w:num>
  <w:num w:numId="5" w16cid:durableId="2003266835">
    <w:abstractNumId w:val="7"/>
  </w:num>
  <w:num w:numId="6" w16cid:durableId="805707279">
    <w:abstractNumId w:val="0"/>
  </w:num>
  <w:num w:numId="7" w16cid:durableId="1796633368">
    <w:abstractNumId w:val="13"/>
  </w:num>
  <w:num w:numId="8" w16cid:durableId="819617176">
    <w:abstractNumId w:val="8"/>
  </w:num>
  <w:num w:numId="9" w16cid:durableId="1811943571">
    <w:abstractNumId w:val="3"/>
  </w:num>
  <w:num w:numId="10" w16cid:durableId="372117732">
    <w:abstractNumId w:val="5"/>
  </w:num>
  <w:num w:numId="11" w16cid:durableId="881283943">
    <w:abstractNumId w:val="20"/>
  </w:num>
  <w:num w:numId="12" w16cid:durableId="1515192533">
    <w:abstractNumId w:val="17"/>
  </w:num>
  <w:num w:numId="13" w16cid:durableId="522285555">
    <w:abstractNumId w:val="1"/>
  </w:num>
  <w:num w:numId="14" w16cid:durableId="1510096365">
    <w:abstractNumId w:val="4"/>
  </w:num>
  <w:num w:numId="15" w16cid:durableId="2037609341">
    <w:abstractNumId w:val="18"/>
  </w:num>
  <w:num w:numId="16" w16cid:durableId="1566722951">
    <w:abstractNumId w:val="2"/>
  </w:num>
  <w:num w:numId="17" w16cid:durableId="1101604631">
    <w:abstractNumId w:val="11"/>
  </w:num>
  <w:num w:numId="18" w16cid:durableId="1502038018">
    <w:abstractNumId w:val="10"/>
  </w:num>
  <w:num w:numId="19" w16cid:durableId="729768143">
    <w:abstractNumId w:val="14"/>
  </w:num>
  <w:num w:numId="20" w16cid:durableId="935599376">
    <w:abstractNumId w:val="15"/>
  </w:num>
  <w:num w:numId="21" w16cid:durableId="552468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E1"/>
    <w:rsid w:val="000B4DE1"/>
    <w:rsid w:val="002D0990"/>
    <w:rsid w:val="002F523A"/>
    <w:rsid w:val="006C0B77"/>
    <w:rsid w:val="008242FF"/>
    <w:rsid w:val="00870751"/>
    <w:rsid w:val="00922C48"/>
    <w:rsid w:val="00B915B7"/>
    <w:rsid w:val="00D766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C3F6"/>
  <w15:chartTrackingRefBased/>
  <w15:docId w15:val="{120B0960-FAA1-4431-A7B3-BBBEAEC4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23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F523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F523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F523A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2F523A"/>
  </w:style>
  <w:style w:type="numbering" w:customStyle="1" w:styleId="11">
    <w:name w:val="Нет списка11"/>
    <w:next w:val="a2"/>
    <w:uiPriority w:val="99"/>
    <w:semiHidden/>
    <w:unhideWhenUsed/>
    <w:rsid w:val="002F523A"/>
  </w:style>
  <w:style w:type="paragraph" w:customStyle="1" w:styleId="msonormal0">
    <w:name w:val="msonormal"/>
    <w:basedOn w:val="a"/>
    <w:rsid w:val="002F523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F523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F523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F523A"/>
    <w:rPr>
      <w:color w:val="800080"/>
      <w:u w:val="single"/>
    </w:rPr>
  </w:style>
  <w:style w:type="character" w:customStyle="1" w:styleId="apple-tab-span">
    <w:name w:val="apple-tab-span"/>
    <w:basedOn w:val="a0"/>
    <w:rsid w:val="002F523A"/>
  </w:style>
  <w:style w:type="paragraph" w:styleId="aa">
    <w:name w:val="List Paragraph"/>
    <w:basedOn w:val="a"/>
    <w:uiPriority w:val="34"/>
    <w:qFormat/>
    <w:rsid w:val="002F523A"/>
    <w:pPr>
      <w:spacing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Golovanova\AppData\Local\Microsoft\Windows\INetCache\Content.Outlook\V1DJQ6UU\www.fa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kurs-s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kursSM2025@f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2025-08-25T01:07:00Z</dcterms:created>
  <dcterms:modified xsi:type="dcterms:W3CDTF">2025-08-25T01:11:00Z</dcterms:modified>
</cp:coreProperties>
</file>