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EA" w:rsidRDefault="00333C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3CEA" w:rsidRDefault="00333CE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33C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CEA" w:rsidRDefault="00333CEA">
            <w:pPr>
              <w:pStyle w:val="ConsPlusNormal"/>
            </w:pPr>
            <w:r>
              <w:t>7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CEA" w:rsidRDefault="00333CEA">
            <w:pPr>
              <w:pStyle w:val="ConsPlusNormal"/>
              <w:jc w:val="right"/>
            </w:pPr>
            <w:r>
              <w:t>N 568-IV</w:t>
            </w:r>
          </w:p>
        </w:tc>
      </w:tr>
    </w:tbl>
    <w:p w:rsidR="00333CEA" w:rsidRDefault="00333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Title"/>
        <w:jc w:val="center"/>
      </w:pPr>
      <w:r>
        <w:t>РЕСПУБЛИКА БУРЯТИЯ</w:t>
      </w:r>
    </w:p>
    <w:p w:rsidR="00333CEA" w:rsidRDefault="00333CEA">
      <w:pPr>
        <w:pStyle w:val="ConsPlusTitle"/>
        <w:jc w:val="center"/>
      </w:pPr>
    </w:p>
    <w:p w:rsidR="00333CEA" w:rsidRDefault="00333CEA">
      <w:pPr>
        <w:pStyle w:val="ConsPlusTitle"/>
        <w:jc w:val="center"/>
      </w:pPr>
      <w:r>
        <w:t>ЗАКОН</w:t>
      </w:r>
    </w:p>
    <w:p w:rsidR="00333CEA" w:rsidRDefault="00333CEA">
      <w:pPr>
        <w:pStyle w:val="ConsPlusTitle"/>
        <w:jc w:val="center"/>
      </w:pPr>
    </w:p>
    <w:p w:rsidR="00333CEA" w:rsidRDefault="00333CEA">
      <w:pPr>
        <w:pStyle w:val="ConsPlusTitle"/>
        <w:jc w:val="center"/>
      </w:pPr>
      <w:r>
        <w:t>О РАЗВИТИИ МАЛОГО И СРЕДНЕГО ПРЕДПРИНИМАТЕЛЬСТВА В</w:t>
      </w:r>
    </w:p>
    <w:p w:rsidR="00333CEA" w:rsidRDefault="00333CEA">
      <w:pPr>
        <w:pStyle w:val="ConsPlusTitle"/>
        <w:jc w:val="center"/>
      </w:pPr>
      <w:r>
        <w:t>РЕСПУБЛИКЕ БУРЯТИЯ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jc w:val="right"/>
      </w:pPr>
      <w:r>
        <w:t>Принят</w:t>
      </w:r>
    </w:p>
    <w:p w:rsidR="00333CEA" w:rsidRDefault="00333CEA">
      <w:pPr>
        <w:pStyle w:val="ConsPlusNormal"/>
        <w:jc w:val="right"/>
      </w:pPr>
      <w:r>
        <w:t>Народным Хуралом</w:t>
      </w:r>
    </w:p>
    <w:p w:rsidR="00333CEA" w:rsidRDefault="00333CEA">
      <w:pPr>
        <w:pStyle w:val="ConsPlusNormal"/>
        <w:jc w:val="right"/>
      </w:pPr>
      <w:r>
        <w:t>Республики Бурятия</w:t>
      </w:r>
    </w:p>
    <w:p w:rsidR="00333CEA" w:rsidRDefault="00333CEA">
      <w:pPr>
        <w:pStyle w:val="ConsPlusNormal"/>
        <w:jc w:val="right"/>
      </w:pPr>
      <w:r>
        <w:t>29 октября 2008 года</w:t>
      </w:r>
    </w:p>
    <w:p w:rsidR="00333CEA" w:rsidRDefault="00333C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3C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3CEA" w:rsidRDefault="00333C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CEA" w:rsidRDefault="00333C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Бурятия от 08.10.2010 </w:t>
            </w:r>
            <w:hyperlink r:id="rId5" w:history="1">
              <w:r>
                <w:rPr>
                  <w:color w:val="0000FF"/>
                </w:rPr>
                <w:t>N 1635-IV</w:t>
              </w:r>
            </w:hyperlink>
            <w:r>
              <w:rPr>
                <w:color w:val="392C69"/>
              </w:rPr>
              <w:t>,</w:t>
            </w:r>
          </w:p>
          <w:p w:rsidR="00333CEA" w:rsidRDefault="00333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05.05.2011 </w:t>
            </w:r>
            <w:hyperlink r:id="rId6" w:history="1">
              <w:r>
                <w:rPr>
                  <w:color w:val="0000FF"/>
                </w:rPr>
                <w:t>N 2072-IV</w:t>
              </w:r>
            </w:hyperlink>
            <w:r>
              <w:rPr>
                <w:color w:val="392C69"/>
              </w:rPr>
              <w:t xml:space="preserve">, от 13.10.2011 </w:t>
            </w:r>
            <w:hyperlink r:id="rId7" w:history="1">
              <w:r>
                <w:rPr>
                  <w:color w:val="0000FF"/>
                </w:rPr>
                <w:t>N 2294-IV</w:t>
              </w:r>
            </w:hyperlink>
            <w:r>
              <w:rPr>
                <w:color w:val="392C69"/>
              </w:rPr>
              <w:t xml:space="preserve">, от 14.11.2013 </w:t>
            </w:r>
            <w:hyperlink r:id="rId8" w:history="1">
              <w:r>
                <w:rPr>
                  <w:color w:val="0000FF"/>
                </w:rPr>
                <w:t>N 84-V</w:t>
              </w:r>
            </w:hyperlink>
            <w:r>
              <w:rPr>
                <w:color w:val="392C69"/>
              </w:rPr>
              <w:t>,</w:t>
            </w:r>
          </w:p>
          <w:p w:rsidR="00333CEA" w:rsidRDefault="00333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9" w:history="1">
              <w:r>
                <w:rPr>
                  <w:color w:val="0000FF"/>
                </w:rPr>
                <w:t>N 87-V</w:t>
              </w:r>
            </w:hyperlink>
            <w:r>
              <w:rPr>
                <w:color w:val="392C69"/>
              </w:rPr>
              <w:t xml:space="preserve">, от 14.10.2015 </w:t>
            </w:r>
            <w:hyperlink r:id="rId10" w:history="1">
              <w:r>
                <w:rPr>
                  <w:color w:val="0000FF"/>
                </w:rPr>
                <w:t>N 1432-V</w:t>
              </w:r>
            </w:hyperlink>
            <w:r>
              <w:rPr>
                <w:color w:val="392C69"/>
              </w:rPr>
              <w:t xml:space="preserve">, от 25.11.2016 </w:t>
            </w:r>
            <w:hyperlink r:id="rId11" w:history="1">
              <w:r>
                <w:rPr>
                  <w:color w:val="0000FF"/>
                </w:rPr>
                <w:t>N 2148-V</w:t>
              </w:r>
            </w:hyperlink>
            <w:r>
              <w:rPr>
                <w:color w:val="392C69"/>
              </w:rPr>
              <w:t>,</w:t>
            </w:r>
          </w:p>
          <w:p w:rsidR="00333CEA" w:rsidRDefault="00333C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12" w:history="1">
              <w:r>
                <w:rPr>
                  <w:color w:val="0000FF"/>
                </w:rPr>
                <w:t>N 2742-V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 лицами, физическими лицами, органами государственной власти Республики Бурятия, органами местного самоуправления в сфере развития малого и среднего предпринимательства.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Республики Бурятия по вопросам развития малого и среднего предпринимательства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К полномочиям органов государственной власти Республики Бурятия по вопросам развития малого и среднего предпринимательства относятся: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Республики Бурятия,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333CEA" w:rsidRDefault="00333CEA">
      <w:pPr>
        <w:pStyle w:val="ConsPlusNormal"/>
        <w:jc w:val="both"/>
      </w:pPr>
      <w:r>
        <w:t xml:space="preserve">(в ред. Законов Республики Бурятия от 14.11.2013 </w:t>
      </w:r>
      <w:hyperlink r:id="rId14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15" w:history="1">
        <w:r>
          <w:rPr>
            <w:color w:val="0000FF"/>
          </w:rPr>
          <w:t>N 1432-V</w:t>
        </w:r>
      </w:hyperlink>
      <w:r>
        <w:t>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республиканского бюджета;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 за счет средств республиканского бюджета;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Бурятия от 14.10.2015 N 1432-V)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Бурятия;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Республике Бурятия и обеспечение ее деятельности;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исполнительными органами государственной власти Республики Бурятия.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 xml:space="preserve"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333CEA" w:rsidRDefault="00333CEA">
      <w:pPr>
        <w:pStyle w:val="ConsPlusNormal"/>
        <w:jc w:val="both"/>
      </w:pPr>
      <w:r>
        <w:t xml:space="preserve">(п. 13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Бурятия от 14.10.2015 N 1432-V)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 xml:space="preserve"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333CEA" w:rsidRDefault="00333CEA">
      <w:pPr>
        <w:pStyle w:val="ConsPlusNormal"/>
        <w:jc w:val="both"/>
      </w:pPr>
      <w:r>
        <w:t xml:space="preserve">(п. 14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Бурятия от 14.10.2015 N 1432-V)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lastRenderedPageBreak/>
        <w:t>Статья 4. Реестры субъектов малого и среднего предпринимательства - получателей поддержки</w:t>
      </w:r>
    </w:p>
    <w:p w:rsidR="00333CEA" w:rsidRDefault="00333CEA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Бурятия от 25.11.2016 N 2148-V)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1. Исполнительные органы государственной власти Республики Бурятия, органы местного самоуправления,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федеральным законодательством.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2. Информация, содержащаяся в реестрах субъектов малого и среднего предпринимательства - получателей поддержки, размещается исполнительными органами государственной власти Республики Бурятия, органами местного самоуправления, оказывающими поддержку субъектам малого и среднего предпринимательства, организациями, образующими инфраструктуру поддержки субъектов малого и среднего предпринимательства, в информационно-телекоммуникационной сети Интернет, в том числе на официальных сайтах указанных органов и организаций, для ознакомления с ней физических и юридических лиц.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5. Координационные или совещательные органы в области развития малого и среднего предпринимательства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к руководителям исполнительных органов государственной власти Республики Бурятия,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исполнительных органов государственной власти Республики Бурятия обязаны рассмотреть вопрос о создании таких координационных или совещательных органов. О принятом решении по указанному вопросу руководители исполнительных органов государственной власти Республики Бурятия в течение месяца в письменной форме уведомляют такие некоммерческие организации.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исполнительных органах государственной власти Республики Бурятия руководители исполнительных органов государственной власти Республики Бурятия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органов.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в Республике Бурятия создаются в целях: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выдвижения и поддержки инициатив, имеющих региональное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3) проведения общественной экспертизы проектов нормативных правовых актов Республики Бурятия, регулирующих развитие малого и среднего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lastRenderedPageBreak/>
        <w:t>4) выработки рекомендаций исполнительным органам государственной власти Республики Бурятия и органам местного самоуправления в Республике Бурятия при определении приоритетов в области развития малого и среднего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6.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и органами местного самоуправления в Республике Бурятия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и органами местного самоуправления в Республике Бурятия осуществляется в соответствии с государственными программами (подпрограммами) Российской Федерации, государственными программами (подпрограммами) Республики Бурятия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333CEA" w:rsidRDefault="00333CEA">
      <w:pPr>
        <w:pStyle w:val="ConsPlusNormal"/>
        <w:jc w:val="both"/>
      </w:pPr>
      <w:r>
        <w:t xml:space="preserve">(в ред. Законов Республики Бурятия от 05.05.2011 </w:t>
      </w:r>
      <w:hyperlink r:id="rId23" w:history="1">
        <w:r>
          <w:rPr>
            <w:color w:val="0000FF"/>
          </w:rPr>
          <w:t>N 2072-IV</w:t>
        </w:r>
      </w:hyperlink>
      <w:r>
        <w:t xml:space="preserve">, от 14.11.2013 </w:t>
      </w:r>
      <w:hyperlink r:id="rId24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25" w:history="1">
        <w:r>
          <w:rPr>
            <w:color w:val="0000FF"/>
          </w:rPr>
          <w:t>N 1432-V</w:t>
        </w:r>
      </w:hyperlink>
      <w:r>
        <w:t>)</w:t>
      </w:r>
    </w:p>
    <w:p w:rsidR="00333CEA" w:rsidRDefault="00333CEA">
      <w:pPr>
        <w:pStyle w:val="ConsPlusNormal"/>
        <w:spacing w:before="220"/>
        <w:ind w:firstLine="540"/>
        <w:jc w:val="both"/>
      </w:pPr>
      <w:bookmarkStart w:id="0" w:name="P73"/>
      <w:bookmarkEnd w:id="0"/>
      <w:r>
        <w:t xml:space="preserve">2.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системой программных мероприятий государственных программ (подпрограмм) Республики Бурятия и муниципальных программ (подпрограмм), содержащих мероприятия, направленные на развитие малого и среднего предпринимательства, предусматриваются следующие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предпринимательства:</w:t>
      </w:r>
    </w:p>
    <w:p w:rsidR="00333CEA" w:rsidRDefault="00333CEA">
      <w:pPr>
        <w:pStyle w:val="ConsPlusNormal"/>
        <w:jc w:val="both"/>
      </w:pPr>
      <w:r>
        <w:t xml:space="preserve">(в ред. Законов Республики Бурятия от 14.11.2013 </w:t>
      </w:r>
      <w:hyperlink r:id="rId27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28" w:history="1">
        <w:r>
          <w:rPr>
            <w:color w:val="0000FF"/>
          </w:rPr>
          <w:t>N 1432-V</w:t>
        </w:r>
      </w:hyperlink>
      <w:r>
        <w:t>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1) финансовая поддержка;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имущественная поддержка;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3) информационная поддержка;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4) консультационная поддержка;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5) поддержка в области профессионального обучения и дополнительного профессионального образования их работников;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Бурятия от 14.11.2013 N 87-V)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6) поддержка в области инноваций и промышленного производства;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7) поддержка в области ремесленной деятельности;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8) поддержка субъектов малого и среднего предпринимательства, осуществляющих внешнеэкономическую деятельность;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9) поддержка субъектов малого и среднего предпринимательства, осуществляющих сельскохозяйственную деятельность;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 xml:space="preserve">10) поддержка субъектов малого и среднего предпринимательства, осуществляющих биофармацевтическое производство в значении, установленном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Бурятия "О развитии биофармацевтического производства в Республике Бурятия и о внесении изменений в </w:t>
      </w:r>
      <w:r>
        <w:lastRenderedPageBreak/>
        <w:t>отдельные законодательные акты Республики Бурятия".</w:t>
      </w:r>
    </w:p>
    <w:p w:rsidR="00333CEA" w:rsidRDefault="00333CEA">
      <w:pPr>
        <w:pStyle w:val="ConsPlusNormal"/>
        <w:jc w:val="both"/>
      </w:pPr>
      <w:r>
        <w:t xml:space="preserve">(п. 10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Бурятия от 08.12.2017 N 2742-V)</w:t>
      </w:r>
    </w:p>
    <w:p w:rsidR="00333CEA" w:rsidRDefault="00333CEA">
      <w:pPr>
        <w:pStyle w:val="ConsPlusNormal"/>
        <w:jc w:val="both"/>
      </w:pPr>
      <w:r>
        <w:t xml:space="preserve">(часть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Республики Бурятия наряду с установленными в </w:t>
      </w:r>
      <w:hyperlink w:anchor="P73" w:history="1">
        <w:r>
          <w:rPr>
            <w:color w:val="0000FF"/>
          </w:rPr>
          <w:t>части 2</w:t>
        </w:r>
      </w:hyperlink>
      <w:r>
        <w:t xml:space="preserve"> настоящей статьи формами поддержки оказывают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республиканского бюджета следующие формы поддержки: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1) правовую поддержку;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поддержку в области молодежного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3) поддержку в области межрегиональных связей и межрегионального сотрудничества;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4) поддержку в области жилищно-коммунального хозяйства;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5) поддержку в устранении административных барьеров в развитии малого и среднего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6) поддержку в других приоритетных направлениях развития экономики, внесенных в государственные программы (подпрограммы) Республики Бурятия, содержащие мероприятия, направленные на развитие малого и среднего предпринимательства.</w:t>
      </w:r>
    </w:p>
    <w:p w:rsidR="00333CEA" w:rsidRDefault="00333CEA">
      <w:pPr>
        <w:pStyle w:val="ConsPlusNormal"/>
        <w:jc w:val="both"/>
      </w:pPr>
      <w:r>
        <w:t xml:space="preserve">(в ред. Законов Республики Бурятия от 05.05.2011 </w:t>
      </w:r>
      <w:hyperlink r:id="rId33" w:history="1">
        <w:r>
          <w:rPr>
            <w:color w:val="0000FF"/>
          </w:rPr>
          <w:t>N 2072-IV</w:t>
        </w:r>
      </w:hyperlink>
      <w:r>
        <w:t xml:space="preserve">, от 14.10.2015 </w:t>
      </w:r>
      <w:hyperlink r:id="rId34" w:history="1">
        <w:r>
          <w:rPr>
            <w:color w:val="0000FF"/>
          </w:rPr>
          <w:t>N 1432-V</w:t>
        </w:r>
      </w:hyperlink>
      <w:r>
        <w:t>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4. Финансовое обеспечение государственных программ (подпрограмм) Республики Бурятия и муниципальных программ (подпрограмм), содержащих мероприятия, направленные на развитие малого и среднего предпринимательства, осуществляется за счет средств республиканского бюджета и средств местных бюджетов.</w:t>
      </w:r>
    </w:p>
    <w:p w:rsidR="00333CEA" w:rsidRDefault="00333CEA">
      <w:pPr>
        <w:pStyle w:val="ConsPlusNormal"/>
        <w:jc w:val="both"/>
      </w:pPr>
      <w:r>
        <w:t xml:space="preserve">(в ред. Законов Республики Бурятия от 14.11.2013 </w:t>
      </w:r>
      <w:hyperlink r:id="rId35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36" w:history="1">
        <w:r>
          <w:rPr>
            <w:color w:val="0000FF"/>
          </w:rPr>
          <w:t>N 1432-V</w:t>
        </w:r>
      </w:hyperlink>
      <w:r>
        <w:t>)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7. Правовая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Правовая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в виде: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1) компенсации части затрат, произведенных и документально подтвержденных, на оплату услуг по правовому сопровождению бизнеса и защите их прав и законных интересов;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разработки рекомендаций, издания специализированных справочников по вопросам, связанным с правовой защитой субъектов малого и среднего предпринимательства в Республике Бурятия;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3) разработки и осуществления мер по правовому содействию в области защиты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4) реализации иных мероприятий по правовой поддержке.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lastRenderedPageBreak/>
        <w:t>Статья 8. Поддержка субъектов малого и среднего предпринимательства в области молодежного предпринимательства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Поддержка субъектов малого и среднего предпринимательства в области молодежного предпринимательства может осуществляться в виде: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1) проведения конференций, форумов, съездов по вопросам молодежного предпринимательства;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создания и обеспечения деятельности молодежных бизнес-инкубаторов, центров, учебно-деловых центров и иных организаций инфраструктуры поддержки молодежного предпринимательства по разработке и внедрению инновационных проектов;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3) организации конкурсов на лучший молодежный предпринимательский проект;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4) реализации иных мероприятий по поддержке молодежного предпринимательства.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9.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области межрегиональных связей и межрегионального сотрудничества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области межрегиональных связей и межрегионального сотрудничества может осуществляться в виде: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1) содействия в развитии межрегиональных деловых связей, поиске торговых и производственных партнеров;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содействия участию в выставках, ярмарках, проводимых за пределами Республики Бурятия;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3) проведения межрегиональных выставок;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4) содействия в сертификации продукции, предназначенной для реализации за пределами Республики Бурятия;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5) подготовки каталогов продукции, работ, услуг для публикации на официальном сайте Правительства Республики Бурятия;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6) реализации иных мероприятий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осуществляющих межрегиональную деятельность.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10. Поддержка субъектов малого и среднего предпринимательства в области жилищно-коммунального хозяйства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Поддержка субъектов малого и среднего предпринимательства в области жилищно-коммунального хозяйства может осуществляться в виде: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 xml:space="preserve">1) содействия в информировании собственников жилья о работах и услугах, выполняемых и </w:t>
      </w:r>
      <w:r>
        <w:lastRenderedPageBreak/>
        <w:t>оказываемых субъектами малого и среднего предпринимательства в сфере жилищно-коммунального хозяйства;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содействия в обеспечении субъектов малого и среднего предпринимательства, выполняющих работы и оказывающих услуги в сфере жилищно-коммунального хозяйства, оборудованием на условиях лизинга;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3) реализации иных мероприятий по поддержке субъектов малого и среднего предпринимательства, осуществляющих деятельность в области жилищно-коммунального хозяйства.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11. Поддержка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Поддержка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 может осуществляться в виде: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1) реализации мероприятий по вопросам снижения избыточного контроля (надзора) за деятельностью субъектов малого и среднего предпринимательства контролирующими, надзорными и разрешительными органами;</w:t>
      </w:r>
    </w:p>
    <w:p w:rsidR="00333CEA" w:rsidRDefault="00333CEA">
      <w:pPr>
        <w:pStyle w:val="ConsPlusNormal"/>
        <w:spacing w:before="220"/>
        <w:ind w:firstLine="540"/>
        <w:jc w:val="both"/>
      </w:pPr>
      <w:r>
        <w:t>2) реализации иных мероприятий по поддержке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bookmarkStart w:id="1" w:name="P147"/>
      <w:bookmarkEnd w:id="1"/>
      <w:r>
        <w:t xml:space="preserve">Статья 12. Действовала до 1 июля 2013 года. - </w:t>
      </w:r>
      <w:hyperlink w:anchor="P152" w:history="1">
        <w:r>
          <w:rPr>
            <w:color w:val="0000FF"/>
          </w:rPr>
          <w:t>часть 2 статьи 13</w:t>
        </w:r>
      </w:hyperlink>
      <w:r>
        <w:t xml:space="preserve"> данного Закона.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  <w:outlineLvl w:val="0"/>
      </w:pPr>
      <w:r>
        <w:t>Статья 13. Заключительные положения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333CEA" w:rsidRDefault="00333CEA">
      <w:pPr>
        <w:pStyle w:val="ConsPlusNormal"/>
        <w:spacing w:before="220"/>
        <w:ind w:firstLine="540"/>
        <w:jc w:val="both"/>
      </w:pPr>
      <w:bookmarkStart w:id="2" w:name="P152"/>
      <w:bookmarkEnd w:id="2"/>
      <w:r>
        <w:t xml:space="preserve">2. </w:t>
      </w:r>
      <w:hyperlink w:anchor="P147" w:history="1">
        <w:r>
          <w:rPr>
            <w:color w:val="0000FF"/>
          </w:rPr>
          <w:t>Статья 12</w:t>
        </w:r>
      </w:hyperlink>
      <w:r>
        <w:t xml:space="preserve"> настоящего Закона действует до 1 июля 2013 года.</w:t>
      </w:r>
    </w:p>
    <w:p w:rsidR="00333CEA" w:rsidRDefault="00333CE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Бурятия от 08.10.2010 N 1635-IV)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jc w:val="right"/>
      </w:pPr>
      <w:r>
        <w:t>Президент Республики Бурятия</w:t>
      </w:r>
    </w:p>
    <w:p w:rsidR="00333CEA" w:rsidRDefault="00333CEA">
      <w:pPr>
        <w:pStyle w:val="ConsPlusNormal"/>
        <w:jc w:val="right"/>
      </w:pPr>
      <w:r>
        <w:t>В.В.НАГОВИЦЫН</w:t>
      </w:r>
    </w:p>
    <w:p w:rsidR="00333CEA" w:rsidRDefault="00333CEA">
      <w:pPr>
        <w:pStyle w:val="ConsPlusNormal"/>
      </w:pPr>
      <w:r>
        <w:t>г. Улан-Удэ</w:t>
      </w:r>
    </w:p>
    <w:p w:rsidR="00333CEA" w:rsidRDefault="00333CEA">
      <w:pPr>
        <w:pStyle w:val="ConsPlusNormal"/>
        <w:spacing w:before="220"/>
      </w:pPr>
      <w:r>
        <w:t>7 ноября 2008 года</w:t>
      </w:r>
    </w:p>
    <w:p w:rsidR="00333CEA" w:rsidRDefault="00333CEA">
      <w:pPr>
        <w:pStyle w:val="ConsPlusNormal"/>
        <w:spacing w:before="220"/>
      </w:pPr>
      <w:r>
        <w:t>N 568-IV</w:t>
      </w: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jc w:val="both"/>
      </w:pPr>
    </w:p>
    <w:p w:rsidR="00333CEA" w:rsidRDefault="00333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572" w:rsidRDefault="00DF5572"/>
    <w:sectPr w:rsidR="00DF5572" w:rsidSect="0075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CEA"/>
    <w:rsid w:val="00333CEA"/>
    <w:rsid w:val="00D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600377CBEEEAA89136BEF94D4708794CE032139766DE1616445F9A6ECF617B772AC6A8FD54D598871B6N7hCH" TargetMode="External"/><Relationship Id="rId13" Type="http://schemas.openxmlformats.org/officeDocument/2006/relationships/hyperlink" Target="consultantplus://offline/ref=842600377CBEEEAA89136BF997B82D8F92C55C2A397565B73F3B1EA4F1E5FC40F03DF528CBD84C58N8h8H" TargetMode="External"/><Relationship Id="rId18" Type="http://schemas.openxmlformats.org/officeDocument/2006/relationships/hyperlink" Target="consultantplus://offline/ref=842600377CBEEEAA89136BEF94D4708794CE0321397369E5666445F9A6ECF617B772AC6A8FD54D598871B6N7hAH" TargetMode="External"/><Relationship Id="rId26" Type="http://schemas.openxmlformats.org/officeDocument/2006/relationships/hyperlink" Target="consultantplus://offline/ref=842600377CBEEEAA89136BF997B82D8F92C55C2A397565B73F3B1EA4F1NEh5H" TargetMode="External"/><Relationship Id="rId39" Type="http://schemas.openxmlformats.org/officeDocument/2006/relationships/hyperlink" Target="consultantplus://offline/ref=842600377CBEEEAA89136BEF94D4708794CE03213F716AE3636445F9A6ECF617B772AC6A8FD54D598871B4N7h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2600377CBEEEAA89136BEF94D4708794CE0321397466E9666445F9A6ECF617B772AC6A8FD54D598871B7N7h0H" TargetMode="External"/><Relationship Id="rId34" Type="http://schemas.openxmlformats.org/officeDocument/2006/relationships/hyperlink" Target="consultantplus://offline/ref=842600377CBEEEAA89136BEF94D4708794CE0321397369E5666445F9A6ECF617B772AC6A8FD54D598871B6N7h0H" TargetMode="External"/><Relationship Id="rId42" Type="http://schemas.openxmlformats.org/officeDocument/2006/relationships/hyperlink" Target="consultantplus://offline/ref=842600377CBEEEAA89136BEF94D4708794CE03213F716AE3636445F9A6ECF617B772AC6A8FD54D598871B4N7hF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42600377CBEEEAA89136BEF94D4708794CE03213F776EE1656445F9A6ECF617B772AC6A8FD54D598871BEN7hCH" TargetMode="External"/><Relationship Id="rId12" Type="http://schemas.openxmlformats.org/officeDocument/2006/relationships/hyperlink" Target="consultantplus://offline/ref=842600377CBEEEAA89136BEF94D4708794CE032138736AE76A6445F9A6ECF617B772AC6A8FD54D598871B0N7hDH" TargetMode="External"/><Relationship Id="rId17" Type="http://schemas.openxmlformats.org/officeDocument/2006/relationships/hyperlink" Target="consultantplus://offline/ref=842600377CBEEEAA89136BF997B82D8F93CD5A2F3D7165B73F3B1EA4F1NEh5H" TargetMode="External"/><Relationship Id="rId25" Type="http://schemas.openxmlformats.org/officeDocument/2006/relationships/hyperlink" Target="consultantplus://offline/ref=842600377CBEEEAA89136BEF94D4708794CE0321397369E5666445F9A6ECF617B772AC6A8FD54D598871B6N7hEH" TargetMode="External"/><Relationship Id="rId33" Type="http://schemas.openxmlformats.org/officeDocument/2006/relationships/hyperlink" Target="consultantplus://offline/ref=842600377CBEEEAA89136BEF94D4708794CE03213F716AE3636445F9A6ECF617B772AC6A8FD54D598871B5N7hBH" TargetMode="External"/><Relationship Id="rId38" Type="http://schemas.openxmlformats.org/officeDocument/2006/relationships/hyperlink" Target="consultantplus://offline/ref=842600377CBEEEAA89136BEF94D4708794CE03213F716AE3636445F9A6ECF617B772AC6A8FD54D598871B4N7hAH" TargetMode="External"/><Relationship Id="rId46" Type="http://schemas.openxmlformats.org/officeDocument/2006/relationships/hyperlink" Target="consultantplus://offline/ref=842600377CBEEEAA89136BEF94D4708794CE03213F736CE46B6445F9A6ECF617B772AC6A8FD54D598871B7N7h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2600377CBEEEAA89136BEF94D4708794CE0321397369E5666445F9A6ECF617B772AC6A8FD54D598871B6N7h9H" TargetMode="External"/><Relationship Id="rId20" Type="http://schemas.openxmlformats.org/officeDocument/2006/relationships/hyperlink" Target="consultantplus://offline/ref=842600377CBEEEAA89136BEF94D4708794CE0321397369E5666445F9A6ECF617B772AC6A8FD54D598871B6N7hCH" TargetMode="External"/><Relationship Id="rId29" Type="http://schemas.openxmlformats.org/officeDocument/2006/relationships/hyperlink" Target="consultantplus://offline/ref=842600377CBEEEAA89136BEF94D4708794CE03213E716BE8606445F9A6ECF617B772AC6A8FD54D598871B4N7h9H" TargetMode="External"/><Relationship Id="rId41" Type="http://schemas.openxmlformats.org/officeDocument/2006/relationships/hyperlink" Target="consultantplus://offline/ref=842600377CBEEEAA89136BEF94D4708794CE03213F716AE3636445F9A6ECF617B772AC6A8FD54D598871B4N7h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600377CBEEEAA89136BEF94D4708794CE03213F716AE3636445F9A6ECF617B772AC6A8FD54D598871B7N7h0H" TargetMode="External"/><Relationship Id="rId11" Type="http://schemas.openxmlformats.org/officeDocument/2006/relationships/hyperlink" Target="consultantplus://offline/ref=842600377CBEEEAA89136BEF94D4708794CE0321397466E9666445F9A6ECF617B772AC6A8FD54D598871B7N7h0H" TargetMode="External"/><Relationship Id="rId24" Type="http://schemas.openxmlformats.org/officeDocument/2006/relationships/hyperlink" Target="consultantplus://offline/ref=842600377CBEEEAA89136BEF94D4708794CE032139766DE1616445F9A6ECF617B772AC6A8FD54D598871B6N7hFH" TargetMode="External"/><Relationship Id="rId32" Type="http://schemas.openxmlformats.org/officeDocument/2006/relationships/hyperlink" Target="consultantplus://offline/ref=842600377CBEEEAA89136BEF94D4708794CE03213F716AE3636445F9A6ECF617B772AC6A8FD54D598871B6N7hAH" TargetMode="External"/><Relationship Id="rId37" Type="http://schemas.openxmlformats.org/officeDocument/2006/relationships/hyperlink" Target="consultantplus://offline/ref=842600377CBEEEAA89136BEF94D4708794CE03213F716AE3636445F9A6ECF617B772AC6A8FD54D598871B4N7h9H" TargetMode="External"/><Relationship Id="rId40" Type="http://schemas.openxmlformats.org/officeDocument/2006/relationships/hyperlink" Target="consultantplus://offline/ref=842600377CBEEEAA89136BEF94D4708794CE03213F716AE3636445F9A6ECF617B772AC6A8FD54D598871B4N7hDH" TargetMode="External"/><Relationship Id="rId45" Type="http://schemas.openxmlformats.org/officeDocument/2006/relationships/hyperlink" Target="consultantplus://offline/ref=842600377CBEEEAA89136BEF94D4708794CE03213F716AE3636445F9A6ECF617B772AC6A8FD54D598871B3N7h8H" TargetMode="External"/><Relationship Id="rId5" Type="http://schemas.openxmlformats.org/officeDocument/2006/relationships/hyperlink" Target="consultantplus://offline/ref=842600377CBEEEAA89136BEF94D4708794CE03213F736CE46B6445F9A6ECF617B772AC6A8FD54D598871B7N7h0H" TargetMode="External"/><Relationship Id="rId15" Type="http://schemas.openxmlformats.org/officeDocument/2006/relationships/hyperlink" Target="consultantplus://offline/ref=842600377CBEEEAA89136BEF94D4708794CE0321397369E5666445F9A6ECF617B772AC6A8FD54D598871B6N7h8H" TargetMode="External"/><Relationship Id="rId23" Type="http://schemas.openxmlformats.org/officeDocument/2006/relationships/hyperlink" Target="consultantplus://offline/ref=842600377CBEEEAA89136BEF94D4708794CE03213F716AE3636445F9A6ECF617B772AC6A8FD54D598871B6N7h9H" TargetMode="External"/><Relationship Id="rId28" Type="http://schemas.openxmlformats.org/officeDocument/2006/relationships/hyperlink" Target="consultantplus://offline/ref=842600377CBEEEAA89136BEF94D4708794CE0321397369E5666445F9A6ECF617B772AC6A8FD54D598871B6N7hFH" TargetMode="External"/><Relationship Id="rId36" Type="http://schemas.openxmlformats.org/officeDocument/2006/relationships/hyperlink" Target="consultantplus://offline/ref=842600377CBEEEAA89136BEF94D4708794CE0321397369E5666445F9A6ECF617B772AC6A8FD54D598871B6N7h1H" TargetMode="External"/><Relationship Id="rId10" Type="http://schemas.openxmlformats.org/officeDocument/2006/relationships/hyperlink" Target="consultantplus://offline/ref=842600377CBEEEAA89136BEF94D4708794CE0321397369E5666445F9A6ECF617B772AC6A8FD54D598871B7N7h0H" TargetMode="External"/><Relationship Id="rId19" Type="http://schemas.openxmlformats.org/officeDocument/2006/relationships/hyperlink" Target="consultantplus://offline/ref=842600377CBEEEAA89136BF997B82D8F93CD5A2F3D7165B73F3B1EA4F1NEh5H" TargetMode="External"/><Relationship Id="rId31" Type="http://schemas.openxmlformats.org/officeDocument/2006/relationships/hyperlink" Target="consultantplus://offline/ref=842600377CBEEEAA89136BEF94D4708794CE032138736AE76A6445F9A6ECF617B772AC6A8FD54D598871B0N7hDH" TargetMode="External"/><Relationship Id="rId44" Type="http://schemas.openxmlformats.org/officeDocument/2006/relationships/hyperlink" Target="consultantplus://offline/ref=842600377CBEEEAA89136BEF94D4708794CE03213F716AE3636445F9A6ECF617B772AC6A8FD54D598871B4N7h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2600377CBEEEAA89136BEF94D4708794CE03213E716BE8606445F9A6ECF617B772AC6A8FD54D598871B4N7h9H" TargetMode="External"/><Relationship Id="rId14" Type="http://schemas.openxmlformats.org/officeDocument/2006/relationships/hyperlink" Target="consultantplus://offline/ref=842600377CBEEEAA89136BEF94D4708794CE032139766DE1616445F9A6ECF617B772AC6A8FD54D598871B6N7hDH" TargetMode="External"/><Relationship Id="rId22" Type="http://schemas.openxmlformats.org/officeDocument/2006/relationships/hyperlink" Target="consultantplus://offline/ref=842600377CBEEEAA89136BEF94D4708794CE03213F716AE3636445F9A6ECF617B772AC6A8FD54D598871B6N7h8H" TargetMode="External"/><Relationship Id="rId27" Type="http://schemas.openxmlformats.org/officeDocument/2006/relationships/hyperlink" Target="consultantplus://offline/ref=842600377CBEEEAA89136BEF94D4708794CE032139766DE1616445F9A6ECF617B772AC6A8FD54D598871B6N7h0H" TargetMode="External"/><Relationship Id="rId30" Type="http://schemas.openxmlformats.org/officeDocument/2006/relationships/hyperlink" Target="consultantplus://offline/ref=842600377CBEEEAA89136BEF94D4708794CE032138736AE76A6445F9A6ECF617NBh7H" TargetMode="External"/><Relationship Id="rId35" Type="http://schemas.openxmlformats.org/officeDocument/2006/relationships/hyperlink" Target="consultantplus://offline/ref=842600377CBEEEAA89136BEF94D4708794CE032139766DE1616445F9A6ECF617B772AC6A8FD54D598871B6N7h0H" TargetMode="External"/><Relationship Id="rId43" Type="http://schemas.openxmlformats.org/officeDocument/2006/relationships/hyperlink" Target="consultantplus://offline/ref=842600377CBEEEAA89136BEF94D4708794CE03213F716AE3636445F9A6ECF617B772AC6A8FD54D598871B4N7h0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3569</Words>
  <Characters>20348</Characters>
  <Application>Microsoft Office Word</Application>
  <DocSecurity>0</DocSecurity>
  <Lines>169</Lines>
  <Paragraphs>47</Paragraphs>
  <ScaleCrop>false</ScaleCrop>
  <Company>economisty</Company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Gleconom</dc:creator>
  <cp:keywords/>
  <dc:description/>
  <cp:lastModifiedBy>Gleconom</cp:lastModifiedBy>
  <cp:revision>1</cp:revision>
  <dcterms:created xsi:type="dcterms:W3CDTF">2018-08-01T07:33:00Z</dcterms:created>
  <dcterms:modified xsi:type="dcterms:W3CDTF">2018-08-01T07:33:00Z</dcterms:modified>
</cp:coreProperties>
</file>