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      На 01.02.2017 года Территориальным отделом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РБ в </w:t>
      </w:r>
      <w:proofErr w:type="spellStart"/>
      <w:r>
        <w:rPr>
          <w:color w:val="000000"/>
          <w:sz w:val="28"/>
          <w:szCs w:val="28"/>
        </w:rPr>
        <w:t>Мухоршибирском</w:t>
      </w:r>
      <w:proofErr w:type="spellEnd"/>
      <w:r>
        <w:rPr>
          <w:color w:val="000000"/>
          <w:sz w:val="28"/>
          <w:szCs w:val="28"/>
        </w:rPr>
        <w:t xml:space="preserve"> районе выявлено ухудшение качества питьевой воды централизованных систем питьевого водоснабжения на территории </w:t>
      </w:r>
      <w:proofErr w:type="spellStart"/>
      <w:r>
        <w:rPr>
          <w:color w:val="000000"/>
          <w:sz w:val="28"/>
          <w:szCs w:val="28"/>
        </w:rPr>
        <w:t>Мухоршибирского</w:t>
      </w:r>
      <w:proofErr w:type="spellEnd"/>
      <w:r>
        <w:rPr>
          <w:color w:val="000000"/>
          <w:sz w:val="28"/>
          <w:szCs w:val="28"/>
        </w:rPr>
        <w:t xml:space="preserve"> района: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1.Скважина с. Мухоршибирь, ул. Производственная: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нитраты-208 мг/л, при повторных отборах – 171,09 мг/л, 171,6 мг/л, при норме -45 мг/л.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2.Накопитель с. Мухоршибирь, ул. Производственная: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общие </w:t>
      </w:r>
      <w:proofErr w:type="spellStart"/>
      <w:r>
        <w:rPr>
          <w:color w:val="000000"/>
          <w:sz w:val="28"/>
          <w:szCs w:val="28"/>
        </w:rPr>
        <w:t>колиформные</w:t>
      </w:r>
      <w:proofErr w:type="spellEnd"/>
      <w:r>
        <w:rPr>
          <w:color w:val="000000"/>
          <w:sz w:val="28"/>
          <w:szCs w:val="28"/>
        </w:rPr>
        <w:t xml:space="preserve"> бактерии  - 1.3 КОЕ/100 мл, при повторном отборе –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/о, нитраты 71,8 мг/л, при повторном отборе  - 177,9 мг/л., при норме -1.0 КОЕ/100 мл. 3.Скважина с. Мухоршибирь, территория СПТУ: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жесткость – 13,6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 xml:space="preserve">./л, , при норме - 7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>./л, нитраты – 190,2 мг/л., при норме – 45мг/л.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4.Накопитель с. Мухоршибирь, территория СПУ: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жесткость – 16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 xml:space="preserve">./л,  при норме - 7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>./л, нитраты – 119 мг/л., при норме – 45мг/л.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5.Скважины с. Мухоршибирь, ул. Рабочая, 7А: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привкус – 7 баллов, при норме – 2 балла, при повторном отборе - 0, жесткость – 11,8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 xml:space="preserve">./л, при норме - 7 мг -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 xml:space="preserve">./л, при повторном отборе  11,8 </w:t>
      </w:r>
      <w:proofErr w:type="spellStart"/>
      <w:r>
        <w:rPr>
          <w:color w:val="000000"/>
          <w:sz w:val="28"/>
          <w:szCs w:val="28"/>
        </w:rPr>
        <w:t>мг-экв</w:t>
      </w:r>
      <w:proofErr w:type="spellEnd"/>
      <w:r>
        <w:rPr>
          <w:color w:val="000000"/>
          <w:sz w:val="28"/>
          <w:szCs w:val="28"/>
        </w:rPr>
        <w:t>./л, нитраты – 137 мг/л, при повторном отборе – 171,28 мг/л.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6.Разводящая сеть с.Мухоршибирь, ул. Северная, 44:</w:t>
      </w:r>
    </w:p>
    <w:p w:rsidR="007B118C" w:rsidRDefault="007B118C" w:rsidP="007B118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Привкус – 3 балла, при норме – 2 балла, при повторном отборе – 0, мутность – 3,1  ЕМФ, при норме – 1,0 ЕМФ, железо -0,33 мг/л, при норме 0,3 мг/л, при повторном отборе – 0,03 мг/л, сухой остаток – 1122 мг/л, при норме – 1000 мг/л, окисляемость  5,6 мг/л, при норме – 1,0 мг/л, нитраты – 251 мг/л, при норме 45 мг/л.</w:t>
      </w:r>
    </w:p>
    <w:p w:rsidR="008307C7" w:rsidRDefault="008307C7"/>
    <w:sectPr w:rsidR="0083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7B118C"/>
    <w:rsid w:val="007B118C"/>
    <w:rsid w:val="0083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2018-04-03T01:55:00Z</dcterms:created>
  <dcterms:modified xsi:type="dcterms:W3CDTF">2018-04-03T01:56:00Z</dcterms:modified>
</cp:coreProperties>
</file>