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E" w:rsidRDefault="00771B34" w:rsidP="00C627EE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</w:t>
      </w:r>
      <w:r w:rsidR="00C627EE">
        <w:rPr>
          <w:rFonts w:eastAsiaTheme="minorEastAsia"/>
          <w:b/>
          <w:sz w:val="24"/>
        </w:rPr>
        <w:t>АДМИНИСТРАЦИЯ</w:t>
      </w:r>
    </w:p>
    <w:p w:rsidR="00C627EE" w:rsidRDefault="00C627EE" w:rsidP="00C627EE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МУНИЦИПАЛЬНОГО ОБРАЗОВАНИЯ  «НИКОЛЬСКОЕ»</w:t>
      </w:r>
    </w:p>
    <w:p w:rsidR="00C627EE" w:rsidRDefault="00C627EE" w:rsidP="00C627EE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Мухоршибирского района Республики Бурятия</w:t>
      </w:r>
    </w:p>
    <w:p w:rsidR="00C627EE" w:rsidRDefault="00C627EE" w:rsidP="00C627EE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C627EE" w:rsidTr="00C627E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27EE" w:rsidRDefault="00C627EE">
            <w:pPr>
              <w:spacing w:line="276" w:lineRule="auto"/>
              <w:jc w:val="center"/>
              <w:rPr>
                <w:sz w:val="24"/>
              </w:rPr>
            </w:pPr>
          </w:p>
          <w:p w:rsidR="00C627EE" w:rsidRDefault="00C627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C627EE" w:rsidRDefault="00C627EE" w:rsidP="00C627EE">
      <w:pPr>
        <w:spacing w:line="276" w:lineRule="auto"/>
        <w:jc w:val="center"/>
        <w:rPr>
          <w:sz w:val="24"/>
        </w:rPr>
      </w:pPr>
    </w:p>
    <w:p w:rsidR="00C627EE" w:rsidRDefault="00C627EE" w:rsidP="00C627EE">
      <w:pPr>
        <w:spacing w:line="276" w:lineRule="auto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Постановление</w:t>
      </w:r>
    </w:p>
    <w:p w:rsidR="00C627EE" w:rsidRDefault="00C627EE" w:rsidP="00C627EE">
      <w:pPr>
        <w:spacing w:line="276" w:lineRule="auto"/>
        <w:jc w:val="center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«</w:t>
      </w:r>
      <w:r w:rsidR="00AC2DBD">
        <w:rPr>
          <w:rFonts w:eastAsiaTheme="minorEastAsia"/>
          <w:sz w:val="24"/>
        </w:rPr>
        <w:t>31</w:t>
      </w:r>
      <w:bookmarkStart w:id="0" w:name="_GoBack"/>
      <w:bookmarkEnd w:id="0"/>
      <w:r>
        <w:rPr>
          <w:rFonts w:eastAsiaTheme="minorEastAsia"/>
          <w:sz w:val="24"/>
        </w:rPr>
        <w:t>» января   2018 г.                              № 14</w:t>
      </w: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с. Никольск</w:t>
      </w: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</w:p>
    <w:p w:rsidR="00C627EE" w:rsidRDefault="00C627EE" w:rsidP="0069003C">
      <w:pPr>
        <w:spacing w:line="276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О</w:t>
      </w:r>
      <w:r w:rsidR="0069003C">
        <w:rPr>
          <w:rFonts w:eastAsiaTheme="minorEastAsia"/>
          <w:b/>
          <w:sz w:val="24"/>
        </w:rPr>
        <w:t xml:space="preserve">б </w:t>
      </w:r>
      <w:r>
        <w:rPr>
          <w:rFonts w:eastAsiaTheme="minorEastAsia"/>
          <w:b/>
          <w:sz w:val="24"/>
        </w:rPr>
        <w:t xml:space="preserve"> изменении</w:t>
      </w:r>
      <w:r w:rsidR="0069003C">
        <w:rPr>
          <w:rFonts w:eastAsiaTheme="minorEastAsia"/>
          <w:b/>
          <w:sz w:val="24"/>
        </w:rPr>
        <w:t xml:space="preserve"> признака владения</w:t>
      </w:r>
    </w:p>
    <w:p w:rsidR="00C627EE" w:rsidRDefault="00C627EE" w:rsidP="00C627EE">
      <w:pPr>
        <w:tabs>
          <w:tab w:val="left" w:pos="708"/>
          <w:tab w:val="center" w:pos="4153"/>
          <w:tab w:val="right" w:pos="8306"/>
        </w:tabs>
        <w:rPr>
          <w:b/>
          <w:sz w:val="24"/>
        </w:rPr>
      </w:pPr>
    </w:p>
    <w:p w:rsidR="00C627EE" w:rsidRDefault="0069003C" w:rsidP="00C627EE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 xml:space="preserve">С целью исправления ошибки при внесении в Федеральную информационную адресную систему сведений и в </w:t>
      </w:r>
      <w:r w:rsidR="00C627EE">
        <w:rPr>
          <w:sz w:val="24"/>
        </w:rPr>
        <w:t xml:space="preserve">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C627EE" w:rsidRDefault="00C627EE" w:rsidP="00C627EE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>ПОСТАНОВЛЯЮ:</w:t>
      </w:r>
    </w:p>
    <w:p w:rsidR="00C627EE" w:rsidRDefault="00C627EE" w:rsidP="00C627EE">
      <w:pPr>
        <w:spacing w:line="276" w:lineRule="auto"/>
        <w:rPr>
          <w:rFonts w:eastAsiaTheme="minorEastAsia"/>
          <w:b/>
          <w:sz w:val="24"/>
        </w:rPr>
      </w:pP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</w:p>
    <w:p w:rsidR="00503D8D" w:rsidRDefault="0069003C" w:rsidP="00C62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03D8D">
        <w:rPr>
          <w:rFonts w:ascii="Times New Roman" w:eastAsiaTheme="minorEastAsia" w:hAnsi="Times New Roman"/>
          <w:sz w:val="24"/>
          <w:szCs w:val="24"/>
          <w:lang w:eastAsia="ru-RU"/>
        </w:rPr>
        <w:t>Нежилому зданию</w:t>
      </w:r>
      <w:r w:rsidR="00503D8D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Фельдшерско-акушерского пункта </w:t>
      </w:r>
      <w:r w:rsidR="004C3F0F">
        <w:rPr>
          <w:rFonts w:ascii="Times New Roman" w:eastAsiaTheme="minorEastAsia" w:hAnsi="Times New Roman"/>
          <w:sz w:val="24"/>
          <w:szCs w:val="24"/>
          <w:lang w:eastAsia="ru-RU"/>
        </w:rPr>
        <w:t xml:space="preserve">с кадастровым </w:t>
      </w:r>
      <w:r w:rsidR="004D541D">
        <w:rPr>
          <w:rFonts w:ascii="Times New Roman" w:eastAsiaTheme="minorEastAsia" w:hAnsi="Times New Roman"/>
          <w:sz w:val="24"/>
          <w:szCs w:val="24"/>
          <w:lang w:eastAsia="ru-RU"/>
        </w:rPr>
        <w:t>номером 03:14:130111:48, р</w:t>
      </w:r>
      <w:r w:rsidRPr="00503D8D">
        <w:rPr>
          <w:rFonts w:ascii="Times New Roman" w:eastAsiaTheme="minorEastAsia" w:hAnsi="Times New Roman"/>
          <w:sz w:val="24"/>
          <w:szCs w:val="24"/>
          <w:lang w:eastAsia="ru-RU"/>
        </w:rPr>
        <w:t xml:space="preserve">асположенному по </w:t>
      </w:r>
      <w:r w:rsidR="00C627EE" w:rsidRPr="00503D8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адресу: </w:t>
      </w:r>
      <w:proofErr w:type="gramStart"/>
      <w:r w:rsidR="00C627EE" w:rsidRPr="00503D8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Республика Бурятия, Мухоршибирский район, село Никольск, улица Юбилейная, д.1а </w:t>
      </w:r>
      <w:r w:rsidRPr="00503D8D">
        <w:rPr>
          <w:rFonts w:ascii="Times New Roman" w:eastAsiaTheme="minorEastAsia" w:hAnsi="Times New Roman"/>
          <w:sz w:val="24"/>
          <w:szCs w:val="24"/>
          <w:lang w:eastAsia="ru-RU"/>
        </w:rPr>
        <w:t>изменить признак владения с «Дом» на «Здание»</w:t>
      </w:r>
      <w:r w:rsidR="00503D8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C627EE" w:rsidRPr="00503D8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End"/>
    </w:p>
    <w:p w:rsidR="00C627EE" w:rsidRPr="00503D8D" w:rsidRDefault="00C627EE" w:rsidP="00C62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03D8D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627EE" w:rsidRDefault="00C627EE" w:rsidP="00C62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627EE" w:rsidRDefault="00C627EE" w:rsidP="00C627EE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Глава муниципального образования </w:t>
      </w: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сельское поселение «Никольское»:                                    </w:t>
      </w:r>
      <w:proofErr w:type="spellStart"/>
      <w:r>
        <w:rPr>
          <w:rFonts w:eastAsiaTheme="minorEastAsia"/>
          <w:sz w:val="24"/>
        </w:rPr>
        <w:t>И.А.Калашников</w:t>
      </w:r>
      <w:proofErr w:type="spellEnd"/>
      <w:r>
        <w:rPr>
          <w:rFonts w:eastAsiaTheme="minorEastAsia"/>
          <w:sz w:val="24"/>
        </w:rPr>
        <w:t>.</w:t>
      </w: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</w:p>
    <w:p w:rsidR="00C627EE" w:rsidRDefault="00C627EE" w:rsidP="00C627EE">
      <w:pPr>
        <w:spacing w:line="276" w:lineRule="auto"/>
        <w:rPr>
          <w:rFonts w:eastAsiaTheme="minorEastAsia"/>
          <w:sz w:val="24"/>
        </w:rPr>
      </w:pPr>
    </w:p>
    <w:p w:rsidR="00C627EE" w:rsidRDefault="00C627EE" w:rsidP="00C627E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7EE" w:rsidRDefault="00C627EE" w:rsidP="00C627EE"/>
    <w:p w:rsidR="00927182" w:rsidRDefault="00927182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C627EE"/>
    <w:p w:rsidR="0069003C" w:rsidRDefault="0069003C" w:rsidP="0069003C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АДМИНИСТРАЦИЯ</w:t>
      </w:r>
    </w:p>
    <w:p w:rsidR="0069003C" w:rsidRDefault="0069003C" w:rsidP="0069003C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МУНИЦИПАЛЬНОГО ОБРАЗОВАНИЯ  «НИКОЛЬСКОЕ»</w:t>
      </w:r>
    </w:p>
    <w:p w:rsidR="0069003C" w:rsidRDefault="0069003C" w:rsidP="0069003C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Мухоршибирского района Республики Бурятия</w:t>
      </w:r>
    </w:p>
    <w:p w:rsidR="0069003C" w:rsidRDefault="0069003C" w:rsidP="0069003C">
      <w:pPr>
        <w:spacing w:line="276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69003C" w:rsidTr="005B564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03C" w:rsidRDefault="0069003C" w:rsidP="005B564A">
            <w:pPr>
              <w:spacing w:line="276" w:lineRule="auto"/>
              <w:jc w:val="center"/>
              <w:rPr>
                <w:sz w:val="24"/>
              </w:rPr>
            </w:pPr>
          </w:p>
          <w:p w:rsidR="0069003C" w:rsidRDefault="0069003C" w:rsidP="005B56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69003C" w:rsidRDefault="0069003C" w:rsidP="0069003C">
      <w:pPr>
        <w:spacing w:line="276" w:lineRule="auto"/>
        <w:jc w:val="center"/>
        <w:rPr>
          <w:sz w:val="24"/>
        </w:rPr>
      </w:pPr>
    </w:p>
    <w:p w:rsidR="0069003C" w:rsidRDefault="0069003C" w:rsidP="0069003C">
      <w:pPr>
        <w:spacing w:line="276" w:lineRule="auto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Постановление</w:t>
      </w:r>
    </w:p>
    <w:p w:rsidR="0069003C" w:rsidRDefault="0069003C" w:rsidP="0069003C">
      <w:pPr>
        <w:spacing w:line="276" w:lineRule="auto"/>
        <w:jc w:val="center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«29» января   2018 г.                              № 14</w:t>
      </w: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с. Никольск</w:t>
      </w: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О присвоении (изменении) адреса</w:t>
      </w:r>
    </w:p>
    <w:p w:rsidR="0069003C" w:rsidRDefault="0069003C" w:rsidP="0069003C">
      <w:pPr>
        <w:spacing w:line="276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земельного участка</w:t>
      </w:r>
    </w:p>
    <w:p w:rsidR="0069003C" w:rsidRDefault="0069003C" w:rsidP="0069003C">
      <w:pPr>
        <w:tabs>
          <w:tab w:val="left" w:pos="708"/>
          <w:tab w:val="center" w:pos="4153"/>
          <w:tab w:val="right" w:pos="8306"/>
        </w:tabs>
        <w:rPr>
          <w:b/>
          <w:sz w:val="24"/>
        </w:rPr>
      </w:pPr>
    </w:p>
    <w:p w:rsidR="0069003C" w:rsidRDefault="0069003C" w:rsidP="0069003C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69003C" w:rsidRDefault="0069003C" w:rsidP="0069003C">
      <w:pPr>
        <w:tabs>
          <w:tab w:val="left" w:pos="708"/>
          <w:tab w:val="center" w:pos="4153"/>
          <w:tab w:val="right" w:pos="8306"/>
        </w:tabs>
        <w:rPr>
          <w:sz w:val="24"/>
        </w:rPr>
      </w:pPr>
      <w:r>
        <w:rPr>
          <w:sz w:val="24"/>
        </w:rPr>
        <w:t>ПОСТАНОВЛЯЮ:</w:t>
      </w:r>
    </w:p>
    <w:p w:rsidR="0069003C" w:rsidRDefault="0069003C" w:rsidP="0069003C">
      <w:pPr>
        <w:spacing w:line="276" w:lineRule="auto"/>
        <w:rPr>
          <w:rFonts w:eastAsiaTheme="minorEastAsia"/>
          <w:b/>
          <w:sz w:val="24"/>
        </w:rPr>
      </w:pP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</w:p>
    <w:p w:rsidR="0069003C" w:rsidRDefault="0069003C" w:rsidP="0069003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Земельному участку, с кадастровым номером 03:14:130101:50, расположенному по адресу: Республика Бурятия, Мухоршибирский район, село Никольск, улица Юбилейная, д.1а  присвоить    адрес: Республика Бурятия, Мухоршибирский район, село Никольск, улица Юбилейная,  участок  № 1а.</w:t>
      </w:r>
    </w:p>
    <w:p w:rsidR="0069003C" w:rsidRDefault="0069003C" w:rsidP="0069003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9003C" w:rsidRDefault="0069003C" w:rsidP="0069003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9003C" w:rsidRDefault="0069003C" w:rsidP="0069003C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ind w:firstLine="708"/>
        <w:jc w:val="both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Глава муниципального образования </w:t>
      </w: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сельское поселение «Никольское»:                                    </w:t>
      </w:r>
      <w:proofErr w:type="spellStart"/>
      <w:r>
        <w:rPr>
          <w:rFonts w:eastAsiaTheme="minorEastAsia"/>
          <w:sz w:val="24"/>
        </w:rPr>
        <w:t>И.А.Калашников</w:t>
      </w:r>
      <w:proofErr w:type="spellEnd"/>
      <w:r>
        <w:rPr>
          <w:rFonts w:eastAsiaTheme="minorEastAsia"/>
          <w:sz w:val="24"/>
        </w:rPr>
        <w:t>.</w:t>
      </w: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</w:p>
    <w:p w:rsidR="0069003C" w:rsidRDefault="0069003C" w:rsidP="0069003C">
      <w:pPr>
        <w:spacing w:line="276" w:lineRule="auto"/>
        <w:rPr>
          <w:rFonts w:eastAsiaTheme="minorEastAsia"/>
          <w:sz w:val="24"/>
        </w:rPr>
      </w:pPr>
    </w:p>
    <w:p w:rsidR="0069003C" w:rsidRDefault="0069003C" w:rsidP="00C627EE"/>
    <w:p w:rsidR="0069003C" w:rsidRPr="00C627EE" w:rsidRDefault="0069003C" w:rsidP="00C627EE"/>
    <w:sectPr w:rsidR="0069003C" w:rsidRPr="00C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D39"/>
    <w:multiLevelType w:val="hybridMultilevel"/>
    <w:tmpl w:val="03A89BD0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CD98DF66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B"/>
    <w:rsid w:val="001075F8"/>
    <w:rsid w:val="0017464B"/>
    <w:rsid w:val="003C57BB"/>
    <w:rsid w:val="004C3F0F"/>
    <w:rsid w:val="004D541D"/>
    <w:rsid w:val="00503D8D"/>
    <w:rsid w:val="0069003C"/>
    <w:rsid w:val="00771B34"/>
    <w:rsid w:val="007A3F81"/>
    <w:rsid w:val="00927182"/>
    <w:rsid w:val="00AC2DBD"/>
    <w:rsid w:val="00C52CB5"/>
    <w:rsid w:val="00C627EE"/>
    <w:rsid w:val="00D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2018-01-31T07:47:00Z</cp:lastPrinted>
  <dcterms:created xsi:type="dcterms:W3CDTF">2018-01-29T07:41:00Z</dcterms:created>
  <dcterms:modified xsi:type="dcterms:W3CDTF">2018-01-31T10:35:00Z</dcterms:modified>
</cp:coreProperties>
</file>