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95" w:rsidRPr="001B4ED3" w:rsidRDefault="004B4195" w:rsidP="004B4195">
      <w:pPr>
        <w:spacing w:after="0" w:line="240" w:lineRule="auto"/>
        <w:jc w:val="center"/>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АДМИНИСТРАЦИЯ МУНИЦИПАЛЬНОГО ОБРАЗОВАНИЯ</w:t>
      </w:r>
    </w:p>
    <w:p w:rsidR="004B4195" w:rsidRPr="001B4ED3" w:rsidRDefault="004B4195" w:rsidP="004B4195">
      <w:pPr>
        <w:spacing w:after="0" w:line="240" w:lineRule="auto"/>
        <w:jc w:val="center"/>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СЕЛЬСКОЕ ПОСЕЛЕНИЕ «ТУГНУЙСКОЕ»</w:t>
      </w:r>
    </w:p>
    <w:p w:rsidR="004B4195" w:rsidRPr="001B4ED3" w:rsidRDefault="004B4195" w:rsidP="004B4195">
      <w:pPr>
        <w:spacing w:after="0" w:line="240" w:lineRule="auto"/>
        <w:jc w:val="center"/>
        <w:rPr>
          <w:rFonts w:ascii="Times New Roman" w:eastAsia="Times New Roman" w:hAnsi="Times New Roman" w:cs="Times New Roman"/>
          <w:sz w:val="28"/>
          <w:szCs w:val="28"/>
          <w:lang w:eastAsia="ru-RU"/>
        </w:rPr>
      </w:pPr>
    </w:p>
    <w:p w:rsidR="004B4195" w:rsidRPr="001B4ED3" w:rsidRDefault="004B4195" w:rsidP="004B419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w:t>
      </w:r>
    </w:p>
    <w:p w:rsidR="004B4195" w:rsidRPr="001B4ED3" w:rsidRDefault="004B4195" w:rsidP="004B4195">
      <w:pPr>
        <w:widowControl w:val="0"/>
        <w:snapToGrid w:val="0"/>
        <w:spacing w:after="0" w:line="240" w:lineRule="auto"/>
        <w:jc w:val="center"/>
        <w:rPr>
          <w:rFonts w:ascii="Times New Roman" w:eastAsia="Times New Roman" w:hAnsi="Times New Roman" w:cs="Times New Roman"/>
          <w:sz w:val="28"/>
          <w:szCs w:val="28"/>
          <w:lang w:eastAsia="ru-RU"/>
        </w:rPr>
      </w:pP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«20» декабря </w:t>
      </w:r>
      <w:r w:rsidRPr="001B4ED3">
        <w:rPr>
          <w:rFonts w:ascii="Times New Roman" w:eastAsia="Times New Roman" w:hAnsi="Times New Roman" w:cs="Times New Roman"/>
          <w:sz w:val="28"/>
          <w:szCs w:val="28"/>
          <w:lang w:eastAsia="ru-RU"/>
        </w:rPr>
        <w:t>2017 г.                          №</w:t>
      </w:r>
      <w:r>
        <w:rPr>
          <w:rFonts w:ascii="Times New Roman" w:eastAsia="Times New Roman" w:hAnsi="Times New Roman" w:cs="Times New Roman"/>
          <w:sz w:val="28"/>
          <w:szCs w:val="28"/>
          <w:lang w:eastAsia="ru-RU"/>
        </w:rPr>
        <w:t xml:space="preserve"> 25</w:t>
      </w:r>
      <w:r w:rsidRPr="001B4ED3">
        <w:rPr>
          <w:rFonts w:ascii="Times New Roman" w:eastAsia="Times New Roman" w:hAnsi="Times New Roman" w:cs="Times New Roman"/>
          <w:sz w:val="28"/>
          <w:szCs w:val="28"/>
          <w:lang w:eastAsia="ru-RU"/>
        </w:rPr>
        <w:t xml:space="preserve">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с. Тугнуй</w:t>
      </w:r>
    </w:p>
    <w:p w:rsidR="004B4195" w:rsidRPr="001B4ED3" w:rsidRDefault="004B4195" w:rsidP="004B4195">
      <w:pPr>
        <w:widowControl w:val="0"/>
        <w:snapToGrid w:val="0"/>
        <w:spacing w:after="0" w:line="240" w:lineRule="auto"/>
        <w:jc w:val="center"/>
        <w:rPr>
          <w:rFonts w:ascii="Times New Roman" w:eastAsia="Times New Roman" w:hAnsi="Times New Roman" w:cs="Times New Roman"/>
          <w:sz w:val="28"/>
          <w:szCs w:val="28"/>
          <w:lang w:eastAsia="ru-RU"/>
        </w:rPr>
      </w:pP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О внесении изменений и дополнений в постановление от 25.03.2013г. №5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«О представлении лицами, претендующими на замещение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должности руководителя муниципального учреждения, и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руководителями муниципальных учреждений сведений о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своих доходах, об имуществе и обязательствах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имущественного характера и о доходах, об имуществе и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обязательствах имущественного характера супруги </w:t>
      </w:r>
    </w:p>
    <w:p w:rsidR="004B4195" w:rsidRPr="001B4ED3"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(супруга) и несовершеннолетних детей»</w:t>
      </w:r>
    </w:p>
    <w:p w:rsidR="004B4195" w:rsidRPr="000C563F" w:rsidRDefault="004B4195" w:rsidP="004B4195">
      <w:pPr>
        <w:widowControl w:val="0"/>
        <w:snapToGrid w:val="0"/>
        <w:spacing w:after="0" w:line="240" w:lineRule="auto"/>
        <w:rPr>
          <w:rFonts w:ascii="Times New Roman" w:eastAsia="Times New Roman" w:hAnsi="Times New Roman" w:cs="Times New Roman"/>
          <w:b/>
          <w:sz w:val="24"/>
          <w:szCs w:val="24"/>
          <w:lang w:eastAsia="ru-RU"/>
        </w:rPr>
      </w:pPr>
    </w:p>
    <w:p w:rsidR="004B4195" w:rsidRPr="000C563F" w:rsidRDefault="004B4195" w:rsidP="004B4195">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 xml:space="preserve">  В целях приведения в соответствие с действующим законодательством  </w:t>
      </w:r>
    </w:p>
    <w:p w:rsidR="004B4195" w:rsidRPr="000C563F" w:rsidRDefault="004B4195" w:rsidP="004B4195">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 xml:space="preserve">                                         ПОСТАНОВЛЯЮ:            </w:t>
      </w:r>
    </w:p>
    <w:p w:rsidR="004B4195" w:rsidRPr="000C563F"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 xml:space="preserve">1.Внести изменения в представление лицами, претендующими на замещение </w:t>
      </w:r>
    </w:p>
    <w:p w:rsidR="004B4195" w:rsidRPr="000C563F"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 xml:space="preserve">должности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и о доходах, об имуществе и </w:t>
      </w:r>
    </w:p>
    <w:p w:rsidR="004B4195" w:rsidRPr="000C563F" w:rsidRDefault="004B4195" w:rsidP="004B4195">
      <w:pPr>
        <w:widowControl w:val="0"/>
        <w:snapToGri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обязательствах имущественного характера супруги (супруга) и несовершеннолетних детей» (приложение № 1) следующего содержания:</w:t>
      </w:r>
    </w:p>
    <w:p w:rsidR="004B4195" w:rsidRPr="000C563F" w:rsidRDefault="004B4195" w:rsidP="004B4195">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1) в п.6 слова « не позднее трёх месяцев » заменить словами «не позднее одного месяца»;</w:t>
      </w:r>
    </w:p>
    <w:p w:rsidR="004B4195" w:rsidRPr="001B4ED3" w:rsidRDefault="004B4195" w:rsidP="004B4195">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r w:rsidRPr="000C563F">
        <w:rPr>
          <w:rFonts w:ascii="Times New Roman" w:eastAsia="Times New Roman" w:hAnsi="Times New Roman" w:cs="Times New Roman"/>
          <w:sz w:val="28"/>
          <w:szCs w:val="28"/>
          <w:lang w:eastAsia="ru-RU"/>
        </w:rPr>
        <w:t xml:space="preserve">2. </w:t>
      </w:r>
      <w:r w:rsidRPr="001B4ED3">
        <w:rPr>
          <w:rFonts w:ascii="Times New Roman" w:eastAsia="Times New Roman" w:hAnsi="Times New Roman" w:cs="Times New Roman"/>
          <w:sz w:val="28"/>
          <w:szCs w:val="28"/>
          <w:lang w:eastAsia="ru-RU"/>
        </w:rPr>
        <w:t>Обнародовать настоящее постановление на информационном стенде МО СП «Тугнуйское» и в сети «Интернет».</w:t>
      </w:r>
    </w:p>
    <w:p w:rsidR="004B4195" w:rsidRPr="001B4ED3" w:rsidRDefault="004B4195" w:rsidP="004B419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4ED3">
        <w:rPr>
          <w:rFonts w:ascii="Times New Roman" w:eastAsia="Times New Roman" w:hAnsi="Times New Roman" w:cs="Times New Roman"/>
          <w:sz w:val="28"/>
          <w:szCs w:val="28"/>
          <w:lang w:eastAsia="ru-RU"/>
        </w:rPr>
        <w:t>3.Настоящее постановление вступает в силу со дня его обнародования.</w:t>
      </w:r>
    </w:p>
    <w:p w:rsidR="004B4195" w:rsidRPr="000C563F" w:rsidRDefault="004B4195" w:rsidP="004B4195">
      <w:pPr>
        <w:tabs>
          <w:tab w:val="left" w:pos="7041"/>
        </w:tabs>
        <w:autoSpaceDE w:val="0"/>
        <w:autoSpaceDN w:val="0"/>
        <w:adjustRightInd w:val="0"/>
        <w:spacing w:after="0" w:line="240" w:lineRule="auto"/>
        <w:rPr>
          <w:rFonts w:ascii="Times New Roman" w:eastAsia="Times New Roman" w:hAnsi="Times New Roman" w:cs="Times New Roman"/>
          <w:sz w:val="28"/>
          <w:szCs w:val="28"/>
          <w:lang w:eastAsia="ru-RU"/>
        </w:rPr>
      </w:pP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Pr="000C563F">
        <w:rPr>
          <w:rFonts w:ascii="Times New Roman" w:eastAsia="Times New Roman" w:hAnsi="Times New Roman" w:cs="Times New Roman"/>
          <w:bCs/>
          <w:sz w:val="28"/>
          <w:szCs w:val="28"/>
          <w:lang w:eastAsia="ru-RU"/>
        </w:rPr>
        <w:t xml:space="preserve">. </w:t>
      </w:r>
      <w:r w:rsidRPr="000C563F">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p>
    <w:p w:rsidR="004B4195" w:rsidRPr="000C563F" w:rsidRDefault="004B4195" w:rsidP="004B4195">
      <w:pPr>
        <w:tabs>
          <w:tab w:val="left" w:pos="993"/>
        </w:tabs>
        <w:suppressAutoHyphens/>
        <w:spacing w:after="0" w:line="240" w:lineRule="auto"/>
        <w:rPr>
          <w:rFonts w:ascii="Times New Roman" w:eastAsia="Times New Roman" w:hAnsi="Times New Roman" w:cs="Times New Roman"/>
          <w:sz w:val="28"/>
          <w:szCs w:val="28"/>
          <w:lang w:eastAsia="ru-RU"/>
        </w:rPr>
      </w:pPr>
    </w:p>
    <w:p w:rsidR="004B4195" w:rsidRPr="000C563F" w:rsidRDefault="004B4195" w:rsidP="004B4195">
      <w:pPr>
        <w:widowControl w:val="0"/>
        <w:snapToGrid w:val="0"/>
        <w:spacing w:after="0" w:line="240" w:lineRule="auto"/>
        <w:ind w:firstLine="709"/>
        <w:jc w:val="both"/>
        <w:rPr>
          <w:rFonts w:ascii="Times New Roman" w:eastAsia="Times New Roman" w:hAnsi="Times New Roman" w:cs="Times New Roman"/>
          <w:bCs/>
          <w:sz w:val="28"/>
          <w:szCs w:val="28"/>
          <w:lang w:eastAsia="ru-RU"/>
        </w:rPr>
      </w:pPr>
    </w:p>
    <w:p w:rsidR="004B4195" w:rsidRPr="00443FD5" w:rsidRDefault="004B4195" w:rsidP="004B4195">
      <w:pPr>
        <w:widowControl w:val="0"/>
        <w:snapToGrid w:val="0"/>
        <w:spacing w:after="0" w:line="240" w:lineRule="auto"/>
        <w:jc w:val="both"/>
        <w:rPr>
          <w:rFonts w:ascii="Times New Roman" w:eastAsia="Times New Roman" w:hAnsi="Times New Roman" w:cs="Times New Roman"/>
          <w:bCs/>
          <w:sz w:val="28"/>
          <w:szCs w:val="28"/>
          <w:lang w:eastAsia="ru-RU"/>
        </w:rPr>
      </w:pPr>
      <w:r w:rsidRPr="00443FD5">
        <w:rPr>
          <w:rFonts w:ascii="Times New Roman" w:eastAsia="Times New Roman" w:hAnsi="Times New Roman" w:cs="Times New Roman"/>
          <w:bCs/>
          <w:sz w:val="28"/>
          <w:szCs w:val="28"/>
          <w:lang w:eastAsia="ru-RU"/>
        </w:rPr>
        <w:t>Глава администрации</w:t>
      </w:r>
    </w:p>
    <w:p w:rsidR="004B4195" w:rsidRPr="00443FD5" w:rsidRDefault="004B4195" w:rsidP="004B4195">
      <w:pPr>
        <w:widowControl w:val="0"/>
        <w:snapToGrid w:val="0"/>
        <w:spacing w:after="0" w:line="240" w:lineRule="auto"/>
        <w:jc w:val="both"/>
        <w:rPr>
          <w:rFonts w:ascii="Times New Roman" w:eastAsia="Times New Roman" w:hAnsi="Times New Roman" w:cs="Times New Roman"/>
          <w:bCs/>
          <w:sz w:val="28"/>
          <w:szCs w:val="28"/>
          <w:lang w:eastAsia="ru-RU"/>
        </w:rPr>
      </w:pPr>
      <w:r w:rsidRPr="00443FD5">
        <w:rPr>
          <w:rFonts w:ascii="Times New Roman" w:eastAsia="Times New Roman" w:hAnsi="Times New Roman" w:cs="Times New Roman"/>
          <w:bCs/>
          <w:sz w:val="28"/>
          <w:szCs w:val="28"/>
          <w:lang w:eastAsia="ru-RU"/>
        </w:rPr>
        <w:t>МО СП «Тугнуйское»                                                              Э.Ю.Прохоров</w:t>
      </w:r>
    </w:p>
    <w:p w:rsidR="004B4195" w:rsidRPr="000C563F" w:rsidRDefault="004B4195" w:rsidP="004B4195">
      <w:pPr>
        <w:spacing w:after="0" w:line="276" w:lineRule="auto"/>
        <w:jc w:val="right"/>
        <w:rPr>
          <w:rFonts w:ascii="Times New Roman" w:eastAsia="Times New Roman" w:hAnsi="Times New Roman" w:cs="Times New Roman"/>
          <w:sz w:val="24"/>
          <w:szCs w:val="24"/>
          <w:lang w:eastAsia="ru-RU"/>
        </w:rPr>
      </w:pPr>
    </w:p>
    <w:p w:rsidR="004B4195" w:rsidRPr="000C563F" w:rsidRDefault="004B4195" w:rsidP="004B4195">
      <w:pPr>
        <w:spacing w:after="0" w:line="276" w:lineRule="auto"/>
        <w:jc w:val="right"/>
        <w:rPr>
          <w:rFonts w:ascii="Times New Roman" w:eastAsia="Times New Roman" w:hAnsi="Times New Roman" w:cs="Times New Roman"/>
          <w:sz w:val="24"/>
          <w:szCs w:val="24"/>
          <w:lang w:eastAsia="ru-RU"/>
        </w:rPr>
      </w:pPr>
    </w:p>
    <w:p w:rsidR="004B4195" w:rsidRPr="000C563F" w:rsidRDefault="004B4195" w:rsidP="004B4195">
      <w:pPr>
        <w:spacing w:after="0" w:line="276" w:lineRule="auto"/>
        <w:jc w:val="right"/>
        <w:rPr>
          <w:rFonts w:ascii="Times New Roman" w:eastAsia="Times New Roman" w:hAnsi="Times New Roman" w:cs="Times New Roman"/>
          <w:sz w:val="24"/>
          <w:szCs w:val="24"/>
          <w:lang w:eastAsia="ru-RU"/>
        </w:rPr>
      </w:pPr>
    </w:p>
    <w:p w:rsidR="004B4195" w:rsidRPr="000C563F" w:rsidRDefault="004B4195" w:rsidP="004B4195">
      <w:pPr>
        <w:spacing w:after="0" w:line="276" w:lineRule="auto"/>
        <w:rPr>
          <w:rFonts w:ascii="Times New Roman" w:eastAsia="Times New Roman" w:hAnsi="Times New Roman" w:cs="Times New Roman"/>
          <w:sz w:val="24"/>
          <w:szCs w:val="24"/>
          <w:lang w:eastAsia="ru-RU"/>
        </w:rPr>
      </w:pPr>
    </w:p>
    <w:p w:rsidR="004B4195" w:rsidRDefault="004B4195" w:rsidP="004B4195">
      <w:pPr>
        <w:spacing w:after="0" w:line="276" w:lineRule="auto"/>
        <w:rPr>
          <w:rFonts w:ascii="Times New Roman" w:eastAsia="Times New Roman" w:hAnsi="Times New Roman" w:cs="Times New Roman"/>
          <w:sz w:val="24"/>
          <w:szCs w:val="24"/>
          <w:lang w:eastAsia="ru-RU"/>
        </w:rPr>
      </w:pPr>
    </w:p>
    <w:p w:rsidR="004B4195" w:rsidRPr="000C563F" w:rsidRDefault="004B4195" w:rsidP="004B4195">
      <w:pPr>
        <w:spacing w:after="0" w:line="276" w:lineRule="auto"/>
        <w:jc w:val="right"/>
        <w:rPr>
          <w:rFonts w:ascii="Times New Roman" w:eastAsia="Times New Roman" w:hAnsi="Times New Roman" w:cs="Times New Roman"/>
          <w:sz w:val="24"/>
          <w:szCs w:val="28"/>
          <w:lang w:eastAsia="ru-RU"/>
        </w:rPr>
      </w:pPr>
      <w:r w:rsidRPr="000C563F">
        <w:rPr>
          <w:rFonts w:ascii="Times New Roman" w:eastAsia="Times New Roman" w:hAnsi="Times New Roman" w:cs="Times New Roman"/>
          <w:sz w:val="24"/>
          <w:szCs w:val="24"/>
          <w:lang w:eastAsia="ru-RU"/>
        </w:rPr>
        <w:lastRenderedPageBreak/>
        <w:t>Приложение  1</w:t>
      </w:r>
    </w:p>
    <w:p w:rsidR="004B4195" w:rsidRPr="000C563F" w:rsidRDefault="004B4195" w:rsidP="004B4195">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563F">
        <w:rPr>
          <w:rFonts w:ascii="Times New Roman" w:eastAsia="Times New Roman" w:hAnsi="Times New Roman" w:cs="Times New Roman"/>
          <w:sz w:val="24"/>
          <w:szCs w:val="28"/>
          <w:lang w:eastAsia="ru-RU"/>
        </w:rPr>
        <w:t>к постановлению</w:t>
      </w:r>
      <w:r w:rsidRPr="000C563F">
        <w:rPr>
          <w:rFonts w:ascii="Times New Roman" w:eastAsia="Times New Roman" w:hAnsi="Times New Roman" w:cs="Times New Roman"/>
          <w:bCs/>
          <w:sz w:val="24"/>
          <w:szCs w:val="24"/>
          <w:lang w:eastAsia="ru-RU"/>
        </w:rPr>
        <w:t xml:space="preserve"> администрация </w:t>
      </w:r>
    </w:p>
    <w:p w:rsidR="004B4195" w:rsidRPr="000C563F" w:rsidRDefault="004B4195" w:rsidP="004B4195">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C563F">
        <w:rPr>
          <w:rFonts w:ascii="Times New Roman" w:eastAsia="Times New Roman" w:hAnsi="Times New Roman" w:cs="Times New Roman"/>
          <w:bCs/>
          <w:sz w:val="24"/>
          <w:szCs w:val="24"/>
          <w:lang w:eastAsia="ru-RU"/>
        </w:rPr>
        <w:t xml:space="preserve">муниципального образования </w:t>
      </w:r>
    </w:p>
    <w:p w:rsidR="004B4195" w:rsidRPr="000C563F" w:rsidRDefault="004B4195" w:rsidP="004B4195">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0C563F">
        <w:rPr>
          <w:rFonts w:ascii="Times New Roman" w:eastAsia="Times New Roman" w:hAnsi="Times New Roman" w:cs="Times New Roman"/>
          <w:bCs/>
          <w:sz w:val="24"/>
          <w:szCs w:val="24"/>
          <w:lang w:eastAsia="ru-RU"/>
        </w:rPr>
        <w:t>сельское поселение «Тугнуйское»</w:t>
      </w:r>
    </w:p>
    <w:p w:rsidR="004B4195" w:rsidRPr="000C563F" w:rsidRDefault="004B4195" w:rsidP="004B4195">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«20» декабря 2017</w:t>
      </w:r>
      <w:r w:rsidRPr="000C563F">
        <w:rPr>
          <w:rFonts w:ascii="Times New Roman" w:eastAsia="Times New Roman" w:hAnsi="Times New Roman" w:cs="Times New Roman"/>
          <w:sz w:val="24"/>
          <w:szCs w:val="28"/>
          <w:lang w:eastAsia="ru-RU"/>
        </w:rPr>
        <w:t xml:space="preserve">г.  № </w:t>
      </w:r>
      <w:r>
        <w:rPr>
          <w:rFonts w:ascii="Times New Roman" w:eastAsia="Times New Roman" w:hAnsi="Times New Roman" w:cs="Times New Roman"/>
          <w:sz w:val="24"/>
          <w:szCs w:val="28"/>
          <w:lang w:eastAsia="ru-RU"/>
        </w:rPr>
        <w:t>2</w:t>
      </w:r>
      <w:r w:rsidRPr="000C563F">
        <w:rPr>
          <w:rFonts w:ascii="Times New Roman" w:eastAsia="Times New Roman" w:hAnsi="Times New Roman" w:cs="Times New Roman"/>
          <w:sz w:val="24"/>
          <w:szCs w:val="28"/>
          <w:lang w:eastAsia="ru-RU"/>
        </w:rPr>
        <w:t>5</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bCs/>
          <w:sz w:val="24"/>
          <w:szCs w:val="24"/>
          <w:lang w:eastAsia="ru-RU"/>
        </w:rPr>
        <w:t xml:space="preserve">ПОЛОЖЕНИЕ </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63F">
        <w:rPr>
          <w:rFonts w:ascii="Times New Roman" w:eastAsia="Times New Roman" w:hAnsi="Times New Roman" w:cs="Times New Roman"/>
          <w:b/>
          <w:bCs/>
          <w:sz w:val="24"/>
          <w:szCs w:val="24"/>
          <w:lang w:eastAsia="ru-RU"/>
        </w:rPr>
        <w:t>о представлении</w:t>
      </w:r>
      <w:r w:rsidRPr="000C563F">
        <w:rPr>
          <w:rFonts w:ascii="Times New Roman" w:eastAsia="Times New Roman" w:hAnsi="Times New Roman" w:cs="Times New Roman"/>
          <w:b/>
          <w:sz w:val="24"/>
          <w:szCs w:val="24"/>
          <w:lang w:eastAsia="ru-RU"/>
        </w:rPr>
        <w:t>лицами, претендующими на замещение должности</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563F">
        <w:rPr>
          <w:rFonts w:ascii="Times New Roman" w:eastAsia="Times New Roman" w:hAnsi="Times New Roman" w:cs="Times New Roman"/>
          <w:b/>
          <w:sz w:val="24"/>
          <w:szCs w:val="24"/>
          <w:lang w:eastAsia="ru-RU"/>
        </w:rPr>
        <w:t xml:space="preserve"> руководителя муниципального учреждения, а также</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sz w:val="24"/>
          <w:szCs w:val="24"/>
          <w:lang w:eastAsia="ru-RU"/>
        </w:rPr>
        <w:t xml:space="preserve"> руководителями муниципальных учреждений</w:t>
      </w:r>
      <w:r w:rsidRPr="000C563F">
        <w:rPr>
          <w:rFonts w:ascii="Times New Roman" w:eastAsia="Times New Roman" w:hAnsi="Times New Roman" w:cs="Times New Roman"/>
          <w:b/>
          <w:bCs/>
          <w:sz w:val="24"/>
          <w:szCs w:val="24"/>
          <w:lang w:eastAsia="ru-RU"/>
        </w:rPr>
        <w:t>сведений о</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bCs/>
          <w:sz w:val="24"/>
          <w:szCs w:val="24"/>
          <w:lang w:eastAsia="ru-RU"/>
        </w:rPr>
        <w:t xml:space="preserve"> своих доходах, об имуществе и обязательствах имущественного</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bCs/>
          <w:sz w:val="24"/>
          <w:szCs w:val="24"/>
          <w:lang w:eastAsia="ru-RU"/>
        </w:rPr>
        <w:t>характера и о доходах, об имуществе и обязательствах</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bCs/>
          <w:sz w:val="24"/>
          <w:szCs w:val="24"/>
          <w:lang w:eastAsia="ru-RU"/>
        </w:rPr>
        <w:t>имущественного характера супруги (супруга)</w:t>
      </w:r>
    </w:p>
    <w:p w:rsidR="004B4195" w:rsidRPr="000C563F" w:rsidRDefault="004B4195" w:rsidP="004B4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563F">
        <w:rPr>
          <w:rFonts w:ascii="Times New Roman" w:eastAsia="Times New Roman" w:hAnsi="Times New Roman" w:cs="Times New Roman"/>
          <w:b/>
          <w:bCs/>
          <w:sz w:val="24"/>
          <w:szCs w:val="24"/>
          <w:lang w:eastAsia="ru-RU"/>
        </w:rPr>
        <w:t>и несовершеннолетних детей</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1. Настоящим Положением определяется порядок представления лицами, претендующими на замещение должности руководителя муниципального учреждения, а также руководителями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2. Лицо, претендующее на замещение должности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4. Лицо, претендующее на замещение должности руководителя муниципального учреждения, при назначении на должность руководителя представляет:</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претендующим на замещение должности руководителя,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замещения должности руководителя (на отчетную дату).</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5. Руководитель муниципального учреждения представляет:</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одного месяца после окончания срока, указанного в пункте 3 настоящего Положения.</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Такие уточненные сведения не считаются представленными с нарушением срока.</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представляются в кадровую службу органа местного самоуправления, в ведении которого находятся муниципальные учреждения. </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 xml:space="preserve">8. В случае непредставления по объективным причинам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w:t>
      </w:r>
      <w:r w:rsidRPr="000C563F">
        <w:rPr>
          <w:rFonts w:ascii="Times New Roman" w:eastAsia="Times New Roman" w:hAnsi="Times New Roman" w:cs="Times New Roman"/>
          <w:bCs/>
          <w:sz w:val="24"/>
          <w:szCs w:val="24"/>
          <w:lang w:eastAsia="ru-RU"/>
        </w:rPr>
        <w:t>администрации муниципального образования сельское поселение «Тугнуйское»</w:t>
      </w:r>
      <w:r w:rsidRPr="000C563F">
        <w:rPr>
          <w:rFonts w:ascii="Times New Roman" w:eastAsia="Times New Roman" w:hAnsi="Times New Roman" w:cs="Times New Roman"/>
          <w:sz w:val="24"/>
          <w:szCs w:val="24"/>
          <w:lang w:eastAsia="ru-RU"/>
        </w:rPr>
        <w:t>.</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9. Сведения о доходах, об имуществе и обязательствах имущественного характера, представленные лицом, претендующим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10.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11. Сведения о доходах,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 xml:space="preserve">В случае если лицо, претендующее на замещение должности руководителя муниципального учреждения, представившее в кадровую службу органа местного самоуправления, в ведении которого находится муниципальное учреждение, сведения о своих доходах, об имуществе и обязательствах имущественного характера, а также о </w:t>
      </w:r>
      <w:r w:rsidRPr="000C563F">
        <w:rPr>
          <w:rFonts w:ascii="Times New Roman" w:eastAsia="Times New Roman" w:hAnsi="Times New Roman" w:cs="Times New Roman"/>
          <w:sz w:val="24"/>
          <w:szCs w:val="24"/>
          <w:lang w:eastAsia="ru-RU"/>
        </w:rPr>
        <w:lastRenderedPageBreak/>
        <w:t>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4B4195" w:rsidRPr="000C563F" w:rsidRDefault="004B4195" w:rsidP="004B4195">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0C563F">
        <w:rPr>
          <w:rFonts w:ascii="Times New Roman" w:eastAsia="Times New Roman" w:hAnsi="Times New Roman" w:cs="Times New Roman"/>
          <w:sz w:val="24"/>
          <w:szCs w:val="24"/>
          <w:lang w:eastAsia="ru-RU"/>
        </w:rPr>
        <w:t xml:space="preserve">12. В соответствии с федеральным законодательством в случае непредставления или представления заведомо ложных сведений о доходах, об имуществе и обязательствах имущественного характера лицо, претендующее на замещение должности руководителя муниципального учреждения не может быть назначено на должность,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 </w:t>
      </w:r>
    </w:p>
    <w:p w:rsidR="004B4195" w:rsidRPr="000C563F" w:rsidRDefault="004B4195" w:rsidP="004B4195">
      <w:pPr>
        <w:spacing w:after="0" w:line="240" w:lineRule="auto"/>
        <w:rPr>
          <w:rFonts w:ascii="Times New Roman" w:eastAsia="Times New Roman" w:hAnsi="Times New Roman" w:cs="Times New Roman"/>
          <w:sz w:val="24"/>
          <w:szCs w:val="24"/>
          <w:lang w:eastAsia="ru-RU"/>
        </w:rPr>
      </w:pPr>
    </w:p>
    <w:p w:rsidR="004B4195" w:rsidRDefault="004B4195" w:rsidP="004B4195"/>
    <w:p w:rsidR="00164C88" w:rsidRDefault="00164C88">
      <w:bookmarkStart w:id="0" w:name="_GoBack"/>
      <w:bookmarkEnd w:id="0"/>
    </w:p>
    <w:sectPr w:rsidR="00164C88" w:rsidSect="00DE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95"/>
    <w:rsid w:val="00164C88"/>
    <w:rsid w:val="004B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4E05-76DE-43FB-934B-36BB9B67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7275</Characters>
  <Application>Microsoft Office Word</Application>
  <DocSecurity>0</DocSecurity>
  <Lines>60</Lines>
  <Paragraphs>17</Paragraphs>
  <ScaleCrop>false</ScaleCrop>
  <Company>SPecialiST RePack</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2018-01-15T08:12:00Z</dcterms:created>
  <dcterms:modified xsi:type="dcterms:W3CDTF">2018-01-15T08:13:00Z</dcterms:modified>
</cp:coreProperties>
</file>