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0B" w:rsidRPr="005A5C0B" w:rsidRDefault="005A5C0B" w:rsidP="005A5C0B">
      <w:pPr>
        <w:spacing w:after="0" w:line="240" w:lineRule="auto"/>
        <w:jc w:val="right"/>
        <w:rPr>
          <w:rFonts w:ascii="Times New Roman" w:eastAsia="Times New Roman" w:hAnsi="Times New Roman" w:cs="Times New Roman"/>
          <w:b/>
          <w:sz w:val="24"/>
          <w:szCs w:val="24"/>
        </w:rPr>
      </w:pPr>
      <w:r w:rsidRPr="005A5C0B">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BFE2291" wp14:editId="5F810EBB">
            <wp:simplePos x="0" y="0"/>
            <wp:positionH relativeFrom="column">
              <wp:posOffset>2644140</wp:posOffset>
            </wp:positionH>
            <wp:positionV relativeFrom="paragraph">
              <wp:posOffset>-235585</wp:posOffset>
            </wp:positionV>
            <wp:extent cx="657225" cy="800100"/>
            <wp:effectExtent l="19050" t="0" r="9525" b="0"/>
            <wp:wrapThrough wrapText="bothSides">
              <wp:wrapPolygon edited="0">
                <wp:start x="-626" y="0"/>
                <wp:lineTo x="-626" y="19543"/>
                <wp:lineTo x="2504" y="21086"/>
                <wp:lineTo x="9391" y="21086"/>
                <wp:lineTo x="12522" y="21086"/>
                <wp:lineTo x="18783" y="21086"/>
                <wp:lineTo x="21913" y="19543"/>
                <wp:lineTo x="21913" y="0"/>
                <wp:lineTo x="-626" y="0"/>
              </wp:wrapPolygon>
            </wp:wrapThrough>
            <wp:docPr id="1" name="Рисунок 1" descr="200px-Coat_of_Arms_of_Buryatiya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px-Coat_of_Arms_of_Buryatiya_svg"/>
                    <pic:cNvPicPr>
                      <a:picLocks noChangeAspect="1" noChangeArrowheads="1"/>
                    </pic:cNvPicPr>
                  </pic:nvPicPr>
                  <pic:blipFill>
                    <a:blip r:embed="rId5" cstate="print"/>
                    <a:srcRect/>
                    <a:stretch>
                      <a:fillRect/>
                    </a:stretch>
                  </pic:blipFill>
                  <pic:spPr bwMode="auto">
                    <a:xfrm>
                      <a:off x="0" y="0"/>
                      <a:ext cx="657225" cy="800100"/>
                    </a:xfrm>
                    <a:prstGeom prst="rect">
                      <a:avLst/>
                    </a:prstGeom>
                    <a:noFill/>
                  </pic:spPr>
                </pic:pic>
              </a:graphicData>
            </a:graphic>
          </wp:anchor>
        </w:drawing>
      </w: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sz w:val="28"/>
          <w:szCs w:val="28"/>
        </w:rPr>
      </w:pPr>
    </w:p>
    <w:p w:rsidR="005A5C0B" w:rsidRDefault="005A5C0B" w:rsidP="005A5C0B">
      <w:pPr>
        <w:autoSpaceDE w:val="0"/>
        <w:autoSpaceDN w:val="0"/>
        <w:adjustRightInd w:val="0"/>
        <w:spacing w:after="0" w:line="240" w:lineRule="auto"/>
        <w:jc w:val="center"/>
        <w:rPr>
          <w:rFonts w:ascii="Times New Roman" w:eastAsia="Times New Roman" w:hAnsi="Times New Roman" w:cs="Times New Roman"/>
          <w:b/>
          <w:sz w:val="28"/>
          <w:szCs w:val="28"/>
        </w:rPr>
      </w:pP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sz w:val="28"/>
          <w:szCs w:val="28"/>
        </w:rPr>
      </w:pPr>
    </w:p>
    <w:p w:rsidR="005A5C0B" w:rsidRPr="005A5C0B" w:rsidRDefault="005A5C0B" w:rsidP="005A5C0B">
      <w:pPr>
        <w:spacing w:after="0" w:line="240" w:lineRule="auto"/>
        <w:jc w:val="center"/>
        <w:outlineLvl w:val="0"/>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АДМИНИСТРАЦИЯ</w:t>
      </w:r>
    </w:p>
    <w:p w:rsidR="005A5C0B" w:rsidRPr="005A5C0B" w:rsidRDefault="005A5C0B" w:rsidP="005A5C0B">
      <w:pPr>
        <w:spacing w:after="0" w:line="240" w:lineRule="auto"/>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МУНИЦИПАЛЬНОГО ОБРАЗОВАНИЯ  «</w:t>
      </w:r>
      <w:r>
        <w:rPr>
          <w:rFonts w:ascii="Times New Roman" w:eastAsia="Times New Roman" w:hAnsi="Times New Roman" w:cs="Times New Roman"/>
          <w:b/>
          <w:sz w:val="24"/>
          <w:szCs w:val="24"/>
        </w:rPr>
        <w:t>Барское</w:t>
      </w:r>
      <w:r w:rsidRPr="005A5C0B">
        <w:rPr>
          <w:rFonts w:ascii="Times New Roman" w:eastAsia="Times New Roman" w:hAnsi="Times New Roman" w:cs="Times New Roman"/>
          <w:b/>
          <w:sz w:val="24"/>
          <w:szCs w:val="24"/>
        </w:rPr>
        <w:t xml:space="preserve">» </w:t>
      </w:r>
    </w:p>
    <w:p w:rsidR="005A5C0B" w:rsidRPr="005A5C0B" w:rsidRDefault="005A5C0B" w:rsidP="005A5C0B">
      <w:pPr>
        <w:spacing w:after="0" w:line="240" w:lineRule="auto"/>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 xml:space="preserve">Мухоршибирского района Республики Бурятия </w:t>
      </w:r>
    </w:p>
    <w:p w:rsidR="005A5C0B" w:rsidRPr="005A5C0B" w:rsidRDefault="005A5C0B" w:rsidP="005A5C0B">
      <w:pPr>
        <w:spacing w:after="0" w:line="240" w:lineRule="auto"/>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(сельское поселение)</w:t>
      </w:r>
    </w:p>
    <w:p w:rsidR="005A5C0B" w:rsidRPr="005A5C0B" w:rsidRDefault="005A5C0B" w:rsidP="005A5C0B">
      <w:pPr>
        <w:spacing w:after="0" w:line="240" w:lineRule="auto"/>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__________________________________________________________________________</w:t>
      </w:r>
    </w:p>
    <w:p w:rsidR="005A5C0B" w:rsidRPr="005A5C0B" w:rsidRDefault="005A5C0B" w:rsidP="005A5C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p w:rsidR="005A5C0B" w:rsidRDefault="005A5C0B" w:rsidP="005A5C0B">
      <w:pPr>
        <w:spacing w:after="0" w:line="240" w:lineRule="auto"/>
        <w:jc w:val="center"/>
        <w:outlineLvl w:val="0"/>
        <w:rPr>
          <w:rFonts w:ascii="Times New Roman" w:eastAsia="Times New Roman" w:hAnsi="Times New Roman" w:cs="Times New Roman"/>
          <w:b/>
          <w:sz w:val="28"/>
          <w:szCs w:val="28"/>
        </w:rPr>
      </w:pPr>
    </w:p>
    <w:p w:rsidR="005A5C0B" w:rsidRPr="005A5C0B" w:rsidRDefault="005A5C0B" w:rsidP="005A5C0B">
      <w:pPr>
        <w:spacing w:after="0" w:line="240" w:lineRule="auto"/>
        <w:jc w:val="center"/>
        <w:outlineLvl w:val="0"/>
        <w:rPr>
          <w:rFonts w:ascii="Times New Roman" w:eastAsia="Times New Roman" w:hAnsi="Times New Roman" w:cs="Times New Roman"/>
          <w:b/>
          <w:sz w:val="28"/>
          <w:szCs w:val="28"/>
        </w:rPr>
      </w:pPr>
      <w:r w:rsidRPr="005A5C0B">
        <w:rPr>
          <w:rFonts w:ascii="Times New Roman" w:eastAsia="Times New Roman" w:hAnsi="Times New Roman" w:cs="Times New Roman"/>
          <w:b/>
          <w:sz w:val="28"/>
          <w:szCs w:val="28"/>
        </w:rPr>
        <w:t>ПОСТАНОВЛЕНИЕ</w:t>
      </w:r>
    </w:p>
    <w:p w:rsidR="005A5C0B" w:rsidRPr="005A5C0B" w:rsidRDefault="005A5C0B" w:rsidP="005A5C0B">
      <w:pPr>
        <w:spacing w:after="0" w:line="240" w:lineRule="auto"/>
        <w:outlineLvl w:val="0"/>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дека</w:t>
      </w:r>
      <w:r w:rsidRPr="005A5C0B">
        <w:rPr>
          <w:rFonts w:ascii="Times New Roman" w:eastAsia="Times New Roman" w:hAnsi="Times New Roman" w:cs="Times New Roman"/>
          <w:sz w:val="24"/>
          <w:szCs w:val="24"/>
        </w:rPr>
        <w:t xml:space="preserve">бря 2017 г.                                                                                              № </w:t>
      </w:r>
    </w:p>
    <w:p w:rsidR="005A5C0B" w:rsidRPr="005A5C0B" w:rsidRDefault="005A5C0B" w:rsidP="005A5C0B">
      <w:pPr>
        <w:spacing w:after="0" w:line="240" w:lineRule="auto"/>
        <w:jc w:val="center"/>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Об утверждении Правил благоустройства территории </w:t>
      </w: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муниципального образования сельского поселения «</w:t>
      </w:r>
      <w:r>
        <w:rPr>
          <w:rFonts w:ascii="Times New Roman" w:eastAsia="Times New Roman" w:hAnsi="Times New Roman" w:cs="Times New Roman"/>
          <w:b/>
          <w:bCs/>
          <w:sz w:val="24"/>
          <w:szCs w:val="24"/>
        </w:rPr>
        <w:t>Барское</w:t>
      </w:r>
      <w:r w:rsidRPr="005A5C0B">
        <w:rPr>
          <w:rFonts w:ascii="Times New Roman" w:eastAsia="Times New Roman" w:hAnsi="Times New Roman" w:cs="Times New Roman"/>
          <w:b/>
          <w:bCs/>
          <w:sz w:val="24"/>
          <w:szCs w:val="24"/>
        </w:rPr>
        <w:t xml:space="preserve">» </w:t>
      </w:r>
    </w:p>
    <w:p w:rsidR="005A5C0B" w:rsidRPr="005A5C0B" w:rsidRDefault="005A5C0B" w:rsidP="005A5C0B">
      <w:pPr>
        <w:spacing w:after="0" w:line="240" w:lineRule="auto"/>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ind w:firstLine="540"/>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На</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основан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0"/>
          <w:sz w:val="24"/>
          <w:szCs w:val="24"/>
        </w:rPr>
        <w:t xml:space="preserve"> </w:t>
      </w:r>
      <w:r w:rsidRPr="005A5C0B">
        <w:rPr>
          <w:rFonts w:ascii="Times New Roman" w:eastAsia="Times New Roman" w:hAnsi="Times New Roman" w:cs="Times New Roman"/>
          <w:sz w:val="24"/>
          <w:szCs w:val="24"/>
        </w:rPr>
        <w:t>Феде</w:t>
      </w:r>
      <w:r w:rsidRPr="005A5C0B">
        <w:rPr>
          <w:rFonts w:ascii="Times New Roman" w:eastAsia="Times New Roman" w:hAnsi="Times New Roman" w:cs="Times New Roman"/>
          <w:spacing w:val="1"/>
          <w:sz w:val="24"/>
          <w:szCs w:val="24"/>
        </w:rPr>
        <w:t>р</w:t>
      </w:r>
      <w:r w:rsidRPr="005A5C0B">
        <w:rPr>
          <w:rFonts w:ascii="Times New Roman" w:eastAsia="Times New Roman" w:hAnsi="Times New Roman" w:cs="Times New Roman"/>
          <w:spacing w:val="3"/>
          <w:sz w:val="24"/>
          <w:szCs w:val="24"/>
        </w:rPr>
        <w:t>а</w:t>
      </w:r>
      <w:r w:rsidRPr="005A5C0B">
        <w:rPr>
          <w:rFonts w:ascii="Times New Roman" w:eastAsia="Times New Roman" w:hAnsi="Times New Roman" w:cs="Times New Roman"/>
          <w:sz w:val="24"/>
          <w:szCs w:val="24"/>
        </w:rPr>
        <w:t>льного</w:t>
      </w:r>
      <w:r w:rsidRPr="005A5C0B">
        <w:rPr>
          <w:rFonts w:ascii="Times New Roman" w:eastAsia="Times New Roman" w:hAnsi="Times New Roman" w:cs="Times New Roman"/>
          <w:spacing w:val="8"/>
          <w:sz w:val="24"/>
          <w:szCs w:val="24"/>
        </w:rPr>
        <w:t xml:space="preserve"> </w:t>
      </w:r>
      <w:r w:rsidRPr="005A5C0B">
        <w:rPr>
          <w:rFonts w:ascii="Times New Roman" w:eastAsia="Times New Roman" w:hAnsi="Times New Roman" w:cs="Times New Roman"/>
          <w:spacing w:val="1"/>
          <w:sz w:val="24"/>
          <w:szCs w:val="24"/>
        </w:rPr>
        <w:t>з</w:t>
      </w:r>
      <w:r w:rsidRPr="005A5C0B">
        <w:rPr>
          <w:rFonts w:ascii="Times New Roman" w:eastAsia="Times New Roman" w:hAnsi="Times New Roman" w:cs="Times New Roman"/>
          <w:sz w:val="24"/>
          <w:szCs w:val="24"/>
        </w:rPr>
        <w:t>а</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она</w:t>
      </w:r>
      <w:r w:rsidRPr="005A5C0B">
        <w:rPr>
          <w:rFonts w:ascii="Times New Roman" w:eastAsia="Times New Roman" w:hAnsi="Times New Roman" w:cs="Times New Roman"/>
          <w:spacing w:val="84"/>
          <w:sz w:val="24"/>
          <w:szCs w:val="24"/>
        </w:rPr>
        <w:t xml:space="preserve"> </w:t>
      </w:r>
      <w:r w:rsidRPr="005A5C0B">
        <w:rPr>
          <w:rFonts w:ascii="Times New Roman" w:eastAsia="Times New Roman" w:hAnsi="Times New Roman" w:cs="Times New Roman"/>
          <w:sz w:val="24"/>
          <w:szCs w:val="24"/>
        </w:rPr>
        <w:t>от</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06</w:t>
      </w:r>
      <w:r w:rsidRPr="005A5C0B">
        <w:rPr>
          <w:rFonts w:ascii="Times New Roman" w:eastAsia="Times New Roman" w:hAnsi="Times New Roman" w:cs="Times New Roman"/>
          <w:spacing w:val="2"/>
          <w:sz w:val="24"/>
          <w:szCs w:val="24"/>
        </w:rPr>
        <w:t>.</w:t>
      </w:r>
      <w:r w:rsidRPr="005A5C0B">
        <w:rPr>
          <w:rFonts w:ascii="Times New Roman" w:eastAsia="Times New Roman" w:hAnsi="Times New Roman" w:cs="Times New Roman"/>
          <w:sz w:val="24"/>
          <w:szCs w:val="24"/>
        </w:rPr>
        <w:t>10.2003</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13</w:t>
      </w:r>
      <w:r w:rsidRPr="005A5C0B">
        <w:rPr>
          <w:rFonts w:ascii="Times New Roman" w:eastAsia="Times New Roman" w:hAnsi="Times New Roman" w:cs="Times New Roman"/>
          <w:spacing w:val="7"/>
          <w:sz w:val="24"/>
          <w:szCs w:val="24"/>
        </w:rPr>
        <w:t>1</w:t>
      </w:r>
      <w:r w:rsidRPr="005A5C0B">
        <w:rPr>
          <w:rFonts w:ascii="Times New Roman" w:eastAsia="Times New Roman" w:hAnsi="Times New Roman" w:cs="Times New Roman"/>
          <w:sz w:val="24"/>
          <w:szCs w:val="24"/>
        </w:rPr>
        <w:t>-ФЗ</w:t>
      </w:r>
      <w:r w:rsidRPr="005A5C0B">
        <w:rPr>
          <w:rFonts w:ascii="Times New Roman" w:eastAsia="Times New Roman" w:hAnsi="Times New Roman" w:cs="Times New Roman"/>
          <w:spacing w:val="11"/>
          <w:sz w:val="24"/>
          <w:szCs w:val="24"/>
        </w:rPr>
        <w:t xml:space="preserve"> </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общих</w:t>
      </w:r>
      <w:r w:rsidRPr="005A5C0B">
        <w:rPr>
          <w:rFonts w:ascii="Times New Roman" w:eastAsia="Times New Roman" w:hAnsi="Times New Roman" w:cs="Times New Roman"/>
          <w:spacing w:val="10"/>
          <w:sz w:val="24"/>
          <w:szCs w:val="24"/>
        </w:rPr>
        <w:t xml:space="preserve"> </w:t>
      </w:r>
      <w:r w:rsidRPr="005A5C0B">
        <w:rPr>
          <w:rFonts w:ascii="Times New Roman" w:eastAsia="Times New Roman" w:hAnsi="Times New Roman" w:cs="Times New Roman"/>
          <w:sz w:val="24"/>
          <w:szCs w:val="24"/>
        </w:rPr>
        <w:t>прин</w:t>
      </w:r>
      <w:r w:rsidRPr="005A5C0B">
        <w:rPr>
          <w:rFonts w:ascii="Times New Roman" w:eastAsia="Times New Roman" w:hAnsi="Times New Roman" w:cs="Times New Roman"/>
          <w:spacing w:val="1"/>
          <w:sz w:val="24"/>
          <w:szCs w:val="24"/>
        </w:rPr>
        <w:t>ц</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п</w:t>
      </w:r>
      <w:r w:rsidRPr="005A5C0B">
        <w:rPr>
          <w:rFonts w:ascii="Times New Roman" w:eastAsia="Times New Roman" w:hAnsi="Times New Roman" w:cs="Times New Roman"/>
          <w:sz w:val="24"/>
          <w:szCs w:val="24"/>
        </w:rPr>
        <w:t>ах органи</w:t>
      </w:r>
      <w:r w:rsidRPr="005A5C0B">
        <w:rPr>
          <w:rFonts w:ascii="Times New Roman" w:eastAsia="Times New Roman" w:hAnsi="Times New Roman" w:cs="Times New Roman"/>
          <w:spacing w:val="1"/>
          <w:sz w:val="24"/>
          <w:szCs w:val="24"/>
        </w:rPr>
        <w:t>з</w:t>
      </w:r>
      <w:r w:rsidRPr="005A5C0B">
        <w:rPr>
          <w:rFonts w:ascii="Times New Roman" w:eastAsia="Times New Roman" w:hAnsi="Times New Roman" w:cs="Times New Roman"/>
          <w:sz w:val="24"/>
          <w:szCs w:val="24"/>
        </w:rPr>
        <w:t>ац</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32"/>
          <w:sz w:val="24"/>
          <w:szCs w:val="24"/>
        </w:rPr>
        <w:t xml:space="preserve"> </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1"/>
          <w:sz w:val="24"/>
          <w:szCs w:val="24"/>
        </w:rPr>
        <w:t>е</w:t>
      </w:r>
      <w:r w:rsidRPr="005A5C0B">
        <w:rPr>
          <w:rFonts w:ascii="Times New Roman" w:eastAsia="Times New Roman" w:hAnsi="Times New Roman" w:cs="Times New Roman"/>
          <w:sz w:val="24"/>
          <w:szCs w:val="24"/>
        </w:rPr>
        <w:t>стн</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го</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3"/>
          <w:sz w:val="24"/>
          <w:szCs w:val="24"/>
        </w:rPr>
        <w:t>а</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4"/>
          <w:sz w:val="24"/>
          <w:szCs w:val="24"/>
        </w:rPr>
        <w:t>о</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правлен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я</w:t>
      </w:r>
      <w:r w:rsidRPr="005A5C0B">
        <w:rPr>
          <w:rFonts w:ascii="Times New Roman" w:eastAsia="Times New Roman" w:hAnsi="Times New Roman" w:cs="Times New Roman"/>
          <w:spacing w:val="134"/>
          <w:sz w:val="24"/>
          <w:szCs w:val="24"/>
        </w:rPr>
        <w:t xml:space="preserve"> </w:t>
      </w: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pacing w:val="132"/>
          <w:sz w:val="24"/>
          <w:szCs w:val="24"/>
        </w:rPr>
        <w:t xml:space="preserve"> </w:t>
      </w:r>
      <w:r w:rsidRPr="005A5C0B">
        <w:rPr>
          <w:rFonts w:ascii="Times New Roman" w:eastAsia="Times New Roman" w:hAnsi="Times New Roman" w:cs="Times New Roman"/>
          <w:sz w:val="24"/>
          <w:szCs w:val="24"/>
        </w:rPr>
        <w:t>Росси</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кой</w:t>
      </w:r>
      <w:r w:rsidRPr="005A5C0B">
        <w:rPr>
          <w:rFonts w:ascii="Times New Roman" w:eastAsia="Times New Roman" w:hAnsi="Times New Roman" w:cs="Times New Roman"/>
          <w:spacing w:val="133"/>
          <w:sz w:val="24"/>
          <w:szCs w:val="24"/>
        </w:rPr>
        <w:t xml:space="preserve"> </w:t>
      </w:r>
      <w:r w:rsidRPr="005A5C0B">
        <w:rPr>
          <w:rFonts w:ascii="Times New Roman" w:eastAsia="Times New Roman" w:hAnsi="Times New Roman" w:cs="Times New Roman"/>
          <w:sz w:val="24"/>
          <w:szCs w:val="24"/>
        </w:rPr>
        <w:t>Фед</w:t>
      </w:r>
      <w:r w:rsidRPr="005A5C0B">
        <w:rPr>
          <w:rFonts w:ascii="Times New Roman" w:eastAsia="Times New Roman" w:hAnsi="Times New Roman" w:cs="Times New Roman"/>
          <w:spacing w:val="2"/>
          <w:sz w:val="24"/>
          <w:szCs w:val="24"/>
        </w:rPr>
        <w:t>е</w:t>
      </w:r>
      <w:r w:rsidRPr="005A5C0B">
        <w:rPr>
          <w:rFonts w:ascii="Times New Roman" w:eastAsia="Times New Roman" w:hAnsi="Times New Roman" w:cs="Times New Roman"/>
          <w:sz w:val="24"/>
          <w:szCs w:val="24"/>
        </w:rPr>
        <w:t>рац</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138"/>
          <w:sz w:val="24"/>
          <w:szCs w:val="24"/>
        </w:rPr>
        <w:t xml:space="preserve"> </w:t>
      </w: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pacing w:val="132"/>
          <w:sz w:val="24"/>
          <w:szCs w:val="24"/>
        </w:rPr>
        <w:t xml:space="preserve"> </w:t>
      </w:r>
      <w:r w:rsidRPr="005A5C0B">
        <w:rPr>
          <w:rFonts w:ascii="Times New Roman" w:eastAsia="Times New Roman" w:hAnsi="Times New Roman" w:cs="Times New Roman"/>
          <w:sz w:val="24"/>
          <w:szCs w:val="24"/>
        </w:rPr>
        <w:t>со</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твет</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pacing w:val="1"/>
          <w:sz w:val="24"/>
          <w:szCs w:val="24"/>
        </w:rPr>
        <w:t>т</w:t>
      </w:r>
      <w:r w:rsidRPr="005A5C0B">
        <w:rPr>
          <w:rFonts w:ascii="Times New Roman" w:eastAsia="Times New Roman" w:hAnsi="Times New Roman" w:cs="Times New Roman"/>
          <w:sz w:val="24"/>
          <w:szCs w:val="24"/>
        </w:rPr>
        <w:t>вии</w:t>
      </w:r>
      <w:r w:rsidRPr="005A5C0B">
        <w:rPr>
          <w:rFonts w:ascii="Times New Roman" w:eastAsia="Times New Roman" w:hAnsi="Times New Roman" w:cs="Times New Roman"/>
          <w:spacing w:val="133"/>
          <w:sz w:val="24"/>
          <w:szCs w:val="24"/>
        </w:rPr>
        <w:t xml:space="preserve"> </w:t>
      </w:r>
      <w:r w:rsidRPr="005A5C0B">
        <w:rPr>
          <w:rFonts w:ascii="Times New Roman" w:eastAsia="Times New Roman" w:hAnsi="Times New Roman" w:cs="Times New Roman"/>
          <w:sz w:val="24"/>
          <w:szCs w:val="24"/>
        </w:rPr>
        <w:t>с постановле</w:t>
      </w:r>
      <w:r w:rsidRPr="005A5C0B">
        <w:rPr>
          <w:rFonts w:ascii="Times New Roman" w:eastAsia="Times New Roman" w:hAnsi="Times New Roman" w:cs="Times New Roman"/>
          <w:spacing w:val="1"/>
          <w:sz w:val="24"/>
          <w:szCs w:val="24"/>
        </w:rPr>
        <w:t>н</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3"/>
          <w:sz w:val="24"/>
          <w:szCs w:val="24"/>
        </w:rPr>
        <w:t>е</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Пр</w:t>
      </w:r>
      <w:r w:rsidRPr="005A5C0B">
        <w:rPr>
          <w:rFonts w:ascii="Times New Roman" w:eastAsia="Times New Roman" w:hAnsi="Times New Roman" w:cs="Times New Roman"/>
          <w:spacing w:val="2"/>
          <w:sz w:val="24"/>
          <w:szCs w:val="24"/>
        </w:rPr>
        <w:t>а</w:t>
      </w:r>
      <w:r w:rsidRPr="005A5C0B">
        <w:rPr>
          <w:rFonts w:ascii="Times New Roman" w:eastAsia="Times New Roman" w:hAnsi="Times New Roman" w:cs="Times New Roman"/>
          <w:sz w:val="24"/>
          <w:szCs w:val="24"/>
        </w:rPr>
        <w:t>вительс</w:t>
      </w:r>
      <w:r w:rsidRPr="005A5C0B">
        <w:rPr>
          <w:rFonts w:ascii="Times New Roman" w:eastAsia="Times New Roman" w:hAnsi="Times New Roman" w:cs="Times New Roman"/>
          <w:spacing w:val="2"/>
          <w:sz w:val="24"/>
          <w:szCs w:val="24"/>
        </w:rPr>
        <w:t>т</w:t>
      </w:r>
      <w:r w:rsidRPr="005A5C0B">
        <w:rPr>
          <w:rFonts w:ascii="Times New Roman" w:eastAsia="Times New Roman" w:hAnsi="Times New Roman" w:cs="Times New Roman"/>
          <w:sz w:val="24"/>
          <w:szCs w:val="24"/>
        </w:rPr>
        <w:t>ва</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РФ</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т</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10.02.20</w:t>
      </w:r>
      <w:r w:rsidRPr="005A5C0B">
        <w:rPr>
          <w:rFonts w:ascii="Times New Roman" w:eastAsia="Times New Roman" w:hAnsi="Times New Roman" w:cs="Times New Roman"/>
          <w:spacing w:val="2"/>
          <w:sz w:val="24"/>
          <w:szCs w:val="24"/>
        </w:rPr>
        <w:t>1</w:t>
      </w:r>
      <w:r w:rsidRPr="005A5C0B">
        <w:rPr>
          <w:rFonts w:ascii="Times New Roman" w:eastAsia="Times New Roman" w:hAnsi="Times New Roman" w:cs="Times New Roman"/>
          <w:sz w:val="24"/>
          <w:szCs w:val="24"/>
        </w:rPr>
        <w:t>7</w:t>
      </w:r>
      <w:r w:rsidRPr="005A5C0B">
        <w:rPr>
          <w:rFonts w:ascii="Times New Roman" w:eastAsia="Times New Roman" w:hAnsi="Times New Roman" w:cs="Times New Roman"/>
          <w:spacing w:val="132"/>
          <w:sz w:val="24"/>
          <w:szCs w:val="24"/>
        </w:rPr>
        <w:t xml:space="preserve"> </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169</w:t>
      </w:r>
      <w:r w:rsidRPr="005A5C0B">
        <w:rPr>
          <w:rFonts w:ascii="Times New Roman" w:eastAsia="Times New Roman" w:hAnsi="Times New Roman" w:cs="Times New Roman"/>
          <w:spacing w:val="134"/>
          <w:sz w:val="24"/>
          <w:szCs w:val="24"/>
        </w:rPr>
        <w:t xml:space="preserve"> </w:t>
      </w:r>
      <w:r w:rsidRPr="005A5C0B">
        <w:rPr>
          <w:rFonts w:ascii="Times New Roman" w:eastAsia="Times New Roman" w:hAnsi="Times New Roman" w:cs="Times New Roman"/>
          <w:spacing w:val="-1"/>
          <w:sz w:val="24"/>
          <w:szCs w:val="24"/>
        </w:rPr>
        <w:t>«</w:t>
      </w:r>
      <w:r w:rsidRPr="005A5C0B">
        <w:rPr>
          <w:rFonts w:ascii="Times New Roman" w:eastAsia="Times New Roman" w:hAnsi="Times New Roman" w:cs="Times New Roman"/>
          <w:spacing w:val="1"/>
          <w:sz w:val="24"/>
          <w:szCs w:val="24"/>
        </w:rPr>
        <w:t>О</w:t>
      </w: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pacing w:val="134"/>
          <w:sz w:val="24"/>
          <w:szCs w:val="24"/>
        </w:rPr>
        <w:t xml:space="preserve"> </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твер</w:t>
      </w:r>
      <w:r w:rsidRPr="005A5C0B">
        <w:rPr>
          <w:rFonts w:ascii="Times New Roman" w:eastAsia="Times New Roman" w:hAnsi="Times New Roman" w:cs="Times New Roman"/>
          <w:spacing w:val="1"/>
          <w:sz w:val="24"/>
          <w:szCs w:val="24"/>
        </w:rPr>
        <w:t>ж</w:t>
      </w:r>
      <w:r w:rsidRPr="005A5C0B">
        <w:rPr>
          <w:rFonts w:ascii="Times New Roman" w:eastAsia="Times New Roman" w:hAnsi="Times New Roman" w:cs="Times New Roman"/>
          <w:sz w:val="24"/>
          <w:szCs w:val="24"/>
        </w:rPr>
        <w:t>ден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35"/>
          <w:sz w:val="24"/>
          <w:szCs w:val="24"/>
        </w:rPr>
        <w:t xml:space="preserve"> </w:t>
      </w:r>
      <w:r w:rsidRPr="005A5C0B">
        <w:rPr>
          <w:rFonts w:ascii="Times New Roman" w:eastAsia="Times New Roman" w:hAnsi="Times New Roman" w:cs="Times New Roman"/>
          <w:sz w:val="24"/>
          <w:szCs w:val="24"/>
        </w:rPr>
        <w:t>Правил предоставлен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я</w:t>
      </w:r>
      <w:r w:rsidRPr="005A5C0B">
        <w:rPr>
          <w:rFonts w:ascii="Times New Roman" w:eastAsia="Times New Roman" w:hAnsi="Times New Roman" w:cs="Times New Roman"/>
          <w:spacing w:val="29"/>
          <w:sz w:val="24"/>
          <w:szCs w:val="24"/>
        </w:rPr>
        <w:t xml:space="preserve"> </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29"/>
          <w:sz w:val="24"/>
          <w:szCs w:val="24"/>
        </w:rPr>
        <w:t xml:space="preserve"> </w:t>
      </w:r>
      <w:r w:rsidRPr="005A5C0B">
        <w:rPr>
          <w:rFonts w:ascii="Times New Roman" w:eastAsia="Times New Roman" w:hAnsi="Times New Roman" w:cs="Times New Roman"/>
          <w:sz w:val="24"/>
          <w:szCs w:val="24"/>
        </w:rPr>
        <w:t>ра</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пред</w:t>
      </w:r>
      <w:r w:rsidRPr="005A5C0B">
        <w:rPr>
          <w:rFonts w:ascii="Times New Roman" w:eastAsia="Times New Roman" w:hAnsi="Times New Roman" w:cs="Times New Roman"/>
          <w:spacing w:val="1"/>
          <w:sz w:val="24"/>
          <w:szCs w:val="24"/>
        </w:rPr>
        <w:t>е</w:t>
      </w:r>
      <w:r w:rsidRPr="005A5C0B">
        <w:rPr>
          <w:rFonts w:ascii="Times New Roman" w:eastAsia="Times New Roman" w:hAnsi="Times New Roman" w:cs="Times New Roman"/>
          <w:sz w:val="24"/>
          <w:szCs w:val="24"/>
        </w:rPr>
        <w:t>ления</w:t>
      </w:r>
      <w:r w:rsidRPr="005A5C0B">
        <w:rPr>
          <w:rFonts w:ascii="Times New Roman" w:eastAsia="Times New Roman" w:hAnsi="Times New Roman" w:cs="Times New Roman"/>
          <w:spacing w:val="29"/>
          <w:sz w:val="24"/>
          <w:szCs w:val="24"/>
        </w:rPr>
        <w:t xml:space="preserve"> </w:t>
      </w:r>
      <w:r w:rsidRPr="005A5C0B">
        <w:rPr>
          <w:rFonts w:ascii="Times New Roman" w:eastAsia="Times New Roman" w:hAnsi="Times New Roman" w:cs="Times New Roman"/>
          <w:spacing w:val="5"/>
          <w:sz w:val="24"/>
          <w:szCs w:val="24"/>
        </w:rPr>
        <w:t>с</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бсидий</w:t>
      </w:r>
      <w:r w:rsidRPr="005A5C0B">
        <w:rPr>
          <w:rFonts w:ascii="Times New Roman" w:eastAsia="Times New Roman" w:hAnsi="Times New Roman" w:cs="Times New Roman"/>
          <w:spacing w:val="31"/>
          <w:sz w:val="24"/>
          <w:szCs w:val="24"/>
        </w:rPr>
        <w:t xml:space="preserve"> </w:t>
      </w:r>
      <w:r w:rsidRPr="005A5C0B">
        <w:rPr>
          <w:rFonts w:ascii="Times New Roman" w:eastAsia="Times New Roman" w:hAnsi="Times New Roman" w:cs="Times New Roman"/>
          <w:sz w:val="24"/>
          <w:szCs w:val="24"/>
        </w:rPr>
        <w:t>из</w:t>
      </w:r>
      <w:r w:rsidRPr="005A5C0B">
        <w:rPr>
          <w:rFonts w:ascii="Times New Roman" w:eastAsia="Times New Roman" w:hAnsi="Times New Roman" w:cs="Times New Roman"/>
          <w:spacing w:val="29"/>
          <w:sz w:val="24"/>
          <w:szCs w:val="24"/>
        </w:rPr>
        <w:t xml:space="preserve"> </w:t>
      </w:r>
      <w:r w:rsidRPr="005A5C0B">
        <w:rPr>
          <w:rFonts w:ascii="Times New Roman" w:eastAsia="Times New Roman" w:hAnsi="Times New Roman" w:cs="Times New Roman"/>
          <w:sz w:val="24"/>
          <w:szCs w:val="24"/>
        </w:rPr>
        <w:t>федеральн</w:t>
      </w:r>
      <w:r w:rsidRPr="005A5C0B">
        <w:rPr>
          <w:rFonts w:ascii="Times New Roman" w:eastAsia="Times New Roman" w:hAnsi="Times New Roman" w:cs="Times New Roman"/>
          <w:spacing w:val="3"/>
          <w:sz w:val="24"/>
          <w:szCs w:val="24"/>
        </w:rPr>
        <w:t>о</w:t>
      </w:r>
      <w:r w:rsidRPr="005A5C0B">
        <w:rPr>
          <w:rFonts w:ascii="Times New Roman" w:eastAsia="Times New Roman" w:hAnsi="Times New Roman" w:cs="Times New Roman"/>
          <w:sz w:val="24"/>
          <w:szCs w:val="24"/>
        </w:rPr>
        <w:t>го</w:t>
      </w:r>
      <w:r w:rsidRPr="005A5C0B">
        <w:rPr>
          <w:rFonts w:ascii="Times New Roman" w:eastAsia="Times New Roman" w:hAnsi="Times New Roman" w:cs="Times New Roman"/>
          <w:spacing w:val="28"/>
          <w:sz w:val="24"/>
          <w:szCs w:val="24"/>
        </w:rPr>
        <w:t xml:space="preserve"> </w:t>
      </w: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pacing w:val="3"/>
          <w:sz w:val="24"/>
          <w:szCs w:val="24"/>
        </w:rPr>
        <w:t>ю</w:t>
      </w: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pacing w:val="1"/>
          <w:sz w:val="24"/>
          <w:szCs w:val="24"/>
        </w:rPr>
        <w:t>ж</w:t>
      </w:r>
      <w:r w:rsidRPr="005A5C0B">
        <w:rPr>
          <w:rFonts w:ascii="Times New Roman" w:eastAsia="Times New Roman" w:hAnsi="Times New Roman" w:cs="Times New Roman"/>
          <w:sz w:val="24"/>
          <w:szCs w:val="24"/>
        </w:rPr>
        <w:t>ета</w:t>
      </w:r>
      <w:r w:rsidRPr="005A5C0B">
        <w:rPr>
          <w:rFonts w:ascii="Times New Roman" w:eastAsia="Times New Roman" w:hAnsi="Times New Roman" w:cs="Times New Roman"/>
          <w:spacing w:val="28"/>
          <w:sz w:val="24"/>
          <w:szCs w:val="24"/>
        </w:rPr>
        <w:t xml:space="preserve"> </w:t>
      </w: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pacing w:val="1"/>
          <w:sz w:val="24"/>
          <w:szCs w:val="24"/>
        </w:rPr>
        <w:t>ю</w:t>
      </w:r>
      <w:r w:rsidRPr="005A5C0B">
        <w:rPr>
          <w:rFonts w:ascii="Times New Roman" w:eastAsia="Times New Roman" w:hAnsi="Times New Roman" w:cs="Times New Roman"/>
          <w:sz w:val="24"/>
          <w:szCs w:val="24"/>
        </w:rPr>
        <w:t>джет</w:t>
      </w:r>
      <w:r w:rsidRPr="005A5C0B">
        <w:rPr>
          <w:rFonts w:ascii="Times New Roman" w:eastAsia="Times New Roman" w:hAnsi="Times New Roman" w:cs="Times New Roman"/>
          <w:spacing w:val="2"/>
          <w:sz w:val="24"/>
          <w:szCs w:val="24"/>
        </w:rPr>
        <w:t>а</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28"/>
          <w:sz w:val="24"/>
          <w:szCs w:val="24"/>
        </w:rPr>
        <w:t xml:space="preserve"> </w:t>
      </w:r>
      <w:r w:rsidRPr="005A5C0B">
        <w:rPr>
          <w:rFonts w:ascii="Times New Roman" w:eastAsia="Times New Roman" w:hAnsi="Times New Roman" w:cs="Times New Roman"/>
          <w:spacing w:val="4"/>
          <w:sz w:val="24"/>
          <w:szCs w:val="24"/>
        </w:rPr>
        <w:t>с</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pacing w:val="2"/>
          <w:sz w:val="24"/>
          <w:szCs w:val="24"/>
        </w:rPr>
        <w:t>б</w:t>
      </w:r>
      <w:r w:rsidRPr="005A5C0B">
        <w:rPr>
          <w:rFonts w:ascii="Times New Roman" w:eastAsia="Times New Roman" w:hAnsi="Times New Roman" w:cs="Times New Roman"/>
          <w:sz w:val="24"/>
          <w:szCs w:val="24"/>
        </w:rPr>
        <w:t>ъектов Росси</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ой</w:t>
      </w:r>
      <w:r w:rsidRPr="005A5C0B">
        <w:rPr>
          <w:rFonts w:ascii="Times New Roman" w:eastAsia="Times New Roman" w:hAnsi="Times New Roman" w:cs="Times New Roman"/>
          <w:spacing w:val="71"/>
          <w:sz w:val="24"/>
          <w:szCs w:val="24"/>
        </w:rPr>
        <w:t xml:space="preserve"> </w:t>
      </w:r>
      <w:r w:rsidRPr="005A5C0B">
        <w:rPr>
          <w:rFonts w:ascii="Times New Roman" w:eastAsia="Times New Roman" w:hAnsi="Times New Roman" w:cs="Times New Roman"/>
          <w:sz w:val="24"/>
          <w:szCs w:val="24"/>
        </w:rPr>
        <w:t>Ф</w:t>
      </w:r>
      <w:r w:rsidRPr="005A5C0B">
        <w:rPr>
          <w:rFonts w:ascii="Times New Roman" w:eastAsia="Times New Roman" w:hAnsi="Times New Roman" w:cs="Times New Roman"/>
          <w:spacing w:val="2"/>
          <w:sz w:val="24"/>
          <w:szCs w:val="24"/>
        </w:rPr>
        <w:t>е</w:t>
      </w:r>
      <w:r w:rsidRPr="005A5C0B">
        <w:rPr>
          <w:rFonts w:ascii="Times New Roman" w:eastAsia="Times New Roman" w:hAnsi="Times New Roman" w:cs="Times New Roman"/>
          <w:sz w:val="24"/>
          <w:szCs w:val="24"/>
        </w:rPr>
        <w:t>дера</w:t>
      </w:r>
      <w:r w:rsidRPr="005A5C0B">
        <w:rPr>
          <w:rFonts w:ascii="Times New Roman" w:eastAsia="Times New Roman" w:hAnsi="Times New Roman" w:cs="Times New Roman"/>
          <w:spacing w:val="3"/>
          <w:sz w:val="24"/>
          <w:szCs w:val="24"/>
        </w:rPr>
        <w:t>ц</w:t>
      </w:r>
      <w:r w:rsidRPr="005A5C0B">
        <w:rPr>
          <w:rFonts w:ascii="Times New Roman" w:eastAsia="Times New Roman" w:hAnsi="Times New Roman" w:cs="Times New Roman"/>
          <w:sz w:val="24"/>
          <w:szCs w:val="24"/>
        </w:rPr>
        <w:t>ии</w:t>
      </w:r>
      <w:r w:rsidRPr="005A5C0B">
        <w:rPr>
          <w:rFonts w:ascii="Times New Roman" w:eastAsia="Times New Roman" w:hAnsi="Times New Roman" w:cs="Times New Roman"/>
          <w:spacing w:val="70"/>
          <w:sz w:val="24"/>
          <w:szCs w:val="24"/>
        </w:rPr>
        <w:t xml:space="preserve"> </w:t>
      </w:r>
      <w:r w:rsidRPr="005A5C0B">
        <w:rPr>
          <w:rFonts w:ascii="Times New Roman" w:eastAsia="Times New Roman" w:hAnsi="Times New Roman" w:cs="Times New Roman"/>
          <w:sz w:val="24"/>
          <w:szCs w:val="24"/>
        </w:rPr>
        <w:t>на</w:t>
      </w:r>
      <w:r w:rsidRPr="005A5C0B">
        <w:rPr>
          <w:rFonts w:ascii="Times New Roman" w:eastAsia="Times New Roman" w:hAnsi="Times New Roman" w:cs="Times New Roman"/>
          <w:spacing w:val="70"/>
          <w:sz w:val="24"/>
          <w:szCs w:val="24"/>
        </w:rPr>
        <w:t xml:space="preserve"> </w:t>
      </w:r>
      <w:r w:rsidRPr="005A5C0B">
        <w:rPr>
          <w:rFonts w:ascii="Times New Roman" w:eastAsia="Times New Roman" w:hAnsi="Times New Roman" w:cs="Times New Roman"/>
          <w:sz w:val="24"/>
          <w:szCs w:val="24"/>
        </w:rPr>
        <w:t>поддер</w:t>
      </w:r>
      <w:r w:rsidRPr="005A5C0B">
        <w:rPr>
          <w:rFonts w:ascii="Times New Roman" w:eastAsia="Times New Roman" w:hAnsi="Times New Roman" w:cs="Times New Roman"/>
          <w:spacing w:val="3"/>
          <w:sz w:val="24"/>
          <w:szCs w:val="24"/>
        </w:rPr>
        <w:t>ж</w:t>
      </w:r>
      <w:r w:rsidRPr="005A5C0B">
        <w:rPr>
          <w:rFonts w:ascii="Times New Roman" w:eastAsia="Times New Roman" w:hAnsi="Times New Roman" w:cs="Times New Roman"/>
          <w:spacing w:val="4"/>
          <w:sz w:val="24"/>
          <w:szCs w:val="24"/>
        </w:rPr>
        <w:t>к</w:t>
      </w:r>
      <w:r w:rsidRPr="005A5C0B">
        <w:rPr>
          <w:rFonts w:ascii="Times New Roman" w:eastAsia="Times New Roman" w:hAnsi="Times New Roman" w:cs="Times New Roman"/>
          <w:sz w:val="24"/>
          <w:szCs w:val="24"/>
        </w:rPr>
        <w:t>у</w:t>
      </w:r>
      <w:r w:rsidRPr="005A5C0B">
        <w:rPr>
          <w:rFonts w:ascii="Times New Roman" w:eastAsia="Times New Roman" w:hAnsi="Times New Roman" w:cs="Times New Roman"/>
          <w:spacing w:val="67"/>
          <w:sz w:val="24"/>
          <w:szCs w:val="24"/>
        </w:rPr>
        <w:t xml:space="preserve"> </w:t>
      </w:r>
      <w:r w:rsidRPr="005A5C0B">
        <w:rPr>
          <w:rFonts w:ascii="Times New Roman" w:eastAsia="Times New Roman" w:hAnsi="Times New Roman" w:cs="Times New Roman"/>
          <w:sz w:val="24"/>
          <w:szCs w:val="24"/>
        </w:rPr>
        <w:t>г</w:t>
      </w:r>
      <w:r w:rsidRPr="005A5C0B">
        <w:rPr>
          <w:rFonts w:ascii="Times New Roman" w:eastAsia="Times New Roman" w:hAnsi="Times New Roman" w:cs="Times New Roman"/>
          <w:spacing w:val="1"/>
          <w:sz w:val="24"/>
          <w:szCs w:val="24"/>
        </w:rPr>
        <w:t>о</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pacing w:val="2"/>
          <w:sz w:val="24"/>
          <w:szCs w:val="24"/>
        </w:rPr>
        <w:t>а</w:t>
      </w:r>
      <w:r w:rsidRPr="005A5C0B">
        <w:rPr>
          <w:rFonts w:ascii="Times New Roman" w:eastAsia="Times New Roman" w:hAnsi="Times New Roman" w:cs="Times New Roman"/>
          <w:sz w:val="24"/>
          <w:szCs w:val="24"/>
        </w:rPr>
        <w:t>рственн</w:t>
      </w:r>
      <w:r w:rsidRPr="005A5C0B">
        <w:rPr>
          <w:rFonts w:ascii="Times New Roman" w:eastAsia="Times New Roman" w:hAnsi="Times New Roman" w:cs="Times New Roman"/>
          <w:spacing w:val="1"/>
          <w:sz w:val="24"/>
          <w:szCs w:val="24"/>
        </w:rPr>
        <w:t>ы</w:t>
      </w:r>
      <w:r w:rsidRPr="005A5C0B">
        <w:rPr>
          <w:rFonts w:ascii="Times New Roman" w:eastAsia="Times New Roman" w:hAnsi="Times New Roman" w:cs="Times New Roman"/>
          <w:sz w:val="24"/>
          <w:szCs w:val="24"/>
        </w:rPr>
        <w:t>х</w:t>
      </w:r>
      <w:r w:rsidRPr="005A5C0B">
        <w:rPr>
          <w:rFonts w:ascii="Times New Roman" w:eastAsia="Times New Roman" w:hAnsi="Times New Roman" w:cs="Times New Roman"/>
          <w:spacing w:val="71"/>
          <w:sz w:val="24"/>
          <w:szCs w:val="24"/>
        </w:rPr>
        <w:t xml:space="preserve"> </w:t>
      </w:r>
      <w:r w:rsidRPr="005A5C0B">
        <w:rPr>
          <w:rFonts w:ascii="Times New Roman" w:eastAsia="Times New Roman" w:hAnsi="Times New Roman" w:cs="Times New Roman"/>
          <w:sz w:val="24"/>
          <w:szCs w:val="24"/>
        </w:rPr>
        <w:t>про</w:t>
      </w:r>
      <w:r w:rsidRPr="005A5C0B">
        <w:rPr>
          <w:rFonts w:ascii="Times New Roman" w:eastAsia="Times New Roman" w:hAnsi="Times New Roman" w:cs="Times New Roman"/>
          <w:spacing w:val="3"/>
          <w:sz w:val="24"/>
          <w:szCs w:val="24"/>
        </w:rPr>
        <w:t>г</w:t>
      </w:r>
      <w:r w:rsidRPr="005A5C0B">
        <w:rPr>
          <w:rFonts w:ascii="Times New Roman" w:eastAsia="Times New Roman" w:hAnsi="Times New Roman" w:cs="Times New Roman"/>
          <w:spacing w:val="2"/>
          <w:sz w:val="24"/>
          <w:szCs w:val="24"/>
        </w:rPr>
        <w:t>р</w:t>
      </w:r>
      <w:r w:rsidRPr="005A5C0B">
        <w:rPr>
          <w:rFonts w:ascii="Times New Roman" w:eastAsia="Times New Roman" w:hAnsi="Times New Roman" w:cs="Times New Roman"/>
          <w:sz w:val="24"/>
          <w:szCs w:val="24"/>
        </w:rPr>
        <w:t>амм</w:t>
      </w:r>
      <w:r w:rsidRPr="005A5C0B">
        <w:rPr>
          <w:rFonts w:ascii="Times New Roman" w:eastAsia="Times New Roman" w:hAnsi="Times New Roman" w:cs="Times New Roman"/>
          <w:spacing w:val="69"/>
          <w:sz w:val="24"/>
          <w:szCs w:val="24"/>
        </w:rPr>
        <w:t xml:space="preserve"> </w:t>
      </w:r>
      <w:r w:rsidRPr="005A5C0B">
        <w:rPr>
          <w:rFonts w:ascii="Times New Roman" w:eastAsia="Times New Roman" w:hAnsi="Times New Roman" w:cs="Times New Roman"/>
          <w:spacing w:val="5"/>
          <w:sz w:val="24"/>
          <w:szCs w:val="24"/>
        </w:rPr>
        <w:t>с</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бъ</w:t>
      </w:r>
      <w:r w:rsidRPr="005A5C0B">
        <w:rPr>
          <w:rFonts w:ascii="Times New Roman" w:eastAsia="Times New Roman" w:hAnsi="Times New Roman" w:cs="Times New Roman"/>
          <w:spacing w:val="2"/>
          <w:sz w:val="24"/>
          <w:szCs w:val="24"/>
        </w:rPr>
        <w:t>е</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тов</w:t>
      </w:r>
      <w:r w:rsidRPr="005A5C0B">
        <w:rPr>
          <w:rFonts w:ascii="Times New Roman" w:eastAsia="Times New Roman" w:hAnsi="Times New Roman" w:cs="Times New Roman"/>
          <w:spacing w:val="71"/>
          <w:sz w:val="24"/>
          <w:szCs w:val="24"/>
        </w:rPr>
        <w:t xml:space="preserve"> </w:t>
      </w:r>
      <w:r w:rsidRPr="005A5C0B">
        <w:rPr>
          <w:rFonts w:ascii="Times New Roman" w:eastAsia="Times New Roman" w:hAnsi="Times New Roman" w:cs="Times New Roman"/>
          <w:sz w:val="24"/>
          <w:szCs w:val="24"/>
        </w:rPr>
        <w:t>Рос</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z w:val="24"/>
          <w:szCs w:val="24"/>
        </w:rPr>
        <w:t>ской Федерации</w:t>
      </w:r>
      <w:r w:rsidRPr="005A5C0B">
        <w:rPr>
          <w:rFonts w:ascii="Times New Roman" w:eastAsia="Times New Roman" w:hAnsi="Times New Roman" w:cs="Times New Roman"/>
          <w:spacing w:val="82"/>
          <w:sz w:val="24"/>
          <w:szCs w:val="24"/>
        </w:rPr>
        <w:t xml:space="preserve"> </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84"/>
          <w:sz w:val="24"/>
          <w:szCs w:val="24"/>
        </w:rPr>
        <w:t xml:space="preserve"> </w:t>
      </w:r>
      <w:r w:rsidRPr="005A5C0B">
        <w:rPr>
          <w:rFonts w:ascii="Times New Roman" w:eastAsia="Times New Roman" w:hAnsi="Times New Roman" w:cs="Times New Roman"/>
          <w:spacing w:val="3"/>
          <w:sz w:val="24"/>
          <w:szCs w:val="24"/>
        </w:rPr>
        <w:t>м</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ни</w:t>
      </w:r>
      <w:r w:rsidRPr="005A5C0B">
        <w:rPr>
          <w:rFonts w:ascii="Times New Roman" w:eastAsia="Times New Roman" w:hAnsi="Times New Roman" w:cs="Times New Roman"/>
          <w:spacing w:val="3"/>
          <w:sz w:val="24"/>
          <w:szCs w:val="24"/>
        </w:rPr>
        <w:t>ц</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п</w:t>
      </w:r>
      <w:r w:rsidRPr="005A5C0B">
        <w:rPr>
          <w:rFonts w:ascii="Times New Roman" w:eastAsia="Times New Roman" w:hAnsi="Times New Roman" w:cs="Times New Roman"/>
          <w:sz w:val="24"/>
          <w:szCs w:val="24"/>
        </w:rPr>
        <w:t>альн</w:t>
      </w:r>
      <w:r w:rsidRPr="005A5C0B">
        <w:rPr>
          <w:rFonts w:ascii="Times New Roman" w:eastAsia="Times New Roman" w:hAnsi="Times New Roman" w:cs="Times New Roman"/>
          <w:spacing w:val="1"/>
          <w:sz w:val="24"/>
          <w:szCs w:val="24"/>
        </w:rPr>
        <w:t>ы</w:t>
      </w:r>
      <w:r w:rsidRPr="005A5C0B">
        <w:rPr>
          <w:rFonts w:ascii="Times New Roman" w:eastAsia="Times New Roman" w:hAnsi="Times New Roman" w:cs="Times New Roman"/>
          <w:sz w:val="24"/>
          <w:szCs w:val="24"/>
        </w:rPr>
        <w:t>х</w:t>
      </w:r>
      <w:r w:rsidRPr="005A5C0B">
        <w:rPr>
          <w:rFonts w:ascii="Times New Roman" w:eastAsia="Times New Roman" w:hAnsi="Times New Roman" w:cs="Times New Roman"/>
          <w:spacing w:val="81"/>
          <w:sz w:val="24"/>
          <w:szCs w:val="24"/>
        </w:rPr>
        <w:t xml:space="preserve"> </w:t>
      </w:r>
      <w:r w:rsidRPr="005A5C0B">
        <w:rPr>
          <w:rFonts w:ascii="Times New Roman" w:eastAsia="Times New Roman" w:hAnsi="Times New Roman" w:cs="Times New Roman"/>
          <w:sz w:val="24"/>
          <w:szCs w:val="24"/>
        </w:rPr>
        <w:t>про</w:t>
      </w:r>
      <w:r w:rsidRPr="005A5C0B">
        <w:rPr>
          <w:rFonts w:ascii="Times New Roman" w:eastAsia="Times New Roman" w:hAnsi="Times New Roman" w:cs="Times New Roman"/>
          <w:spacing w:val="2"/>
          <w:sz w:val="24"/>
          <w:szCs w:val="24"/>
        </w:rPr>
        <w:t>г</w:t>
      </w:r>
      <w:r w:rsidRPr="005A5C0B">
        <w:rPr>
          <w:rFonts w:ascii="Times New Roman" w:eastAsia="Times New Roman" w:hAnsi="Times New Roman" w:cs="Times New Roman"/>
          <w:sz w:val="24"/>
          <w:szCs w:val="24"/>
        </w:rPr>
        <w:t>ра</w:t>
      </w:r>
      <w:r w:rsidRPr="005A5C0B">
        <w:rPr>
          <w:rFonts w:ascii="Times New Roman" w:eastAsia="Times New Roman" w:hAnsi="Times New Roman" w:cs="Times New Roman"/>
          <w:spacing w:val="1"/>
          <w:sz w:val="24"/>
          <w:szCs w:val="24"/>
        </w:rPr>
        <w:t>м</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форми</w:t>
      </w:r>
      <w:r w:rsidRPr="005A5C0B">
        <w:rPr>
          <w:rFonts w:ascii="Times New Roman" w:eastAsia="Times New Roman" w:hAnsi="Times New Roman" w:cs="Times New Roman"/>
          <w:spacing w:val="2"/>
          <w:sz w:val="24"/>
          <w:szCs w:val="24"/>
        </w:rPr>
        <w:t>р</w:t>
      </w:r>
      <w:r w:rsidRPr="005A5C0B">
        <w:rPr>
          <w:rFonts w:ascii="Times New Roman" w:eastAsia="Times New Roman" w:hAnsi="Times New Roman" w:cs="Times New Roman"/>
          <w:sz w:val="24"/>
          <w:szCs w:val="24"/>
        </w:rPr>
        <w:t>ован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я</w:t>
      </w:r>
      <w:r w:rsidRPr="005A5C0B">
        <w:rPr>
          <w:rFonts w:ascii="Times New Roman" w:eastAsia="Times New Roman" w:hAnsi="Times New Roman" w:cs="Times New Roman"/>
          <w:spacing w:val="82"/>
          <w:sz w:val="24"/>
          <w:szCs w:val="24"/>
        </w:rPr>
        <w:t xml:space="preserve"> </w:t>
      </w:r>
      <w:r w:rsidRPr="005A5C0B">
        <w:rPr>
          <w:rFonts w:ascii="Times New Roman" w:eastAsia="Times New Roman" w:hAnsi="Times New Roman" w:cs="Times New Roman"/>
          <w:sz w:val="24"/>
          <w:szCs w:val="24"/>
        </w:rPr>
        <w:t>сов</w:t>
      </w:r>
      <w:r w:rsidRPr="005A5C0B">
        <w:rPr>
          <w:rFonts w:ascii="Times New Roman" w:eastAsia="Times New Roman" w:hAnsi="Times New Roman" w:cs="Times New Roman"/>
          <w:spacing w:val="2"/>
          <w:sz w:val="24"/>
          <w:szCs w:val="24"/>
        </w:rPr>
        <w:t>р</w:t>
      </w:r>
      <w:r w:rsidRPr="005A5C0B">
        <w:rPr>
          <w:rFonts w:ascii="Times New Roman" w:eastAsia="Times New Roman" w:hAnsi="Times New Roman" w:cs="Times New Roman"/>
          <w:sz w:val="24"/>
          <w:szCs w:val="24"/>
        </w:rPr>
        <w:t>еменной</w:t>
      </w:r>
      <w:r w:rsidRPr="005A5C0B">
        <w:rPr>
          <w:rFonts w:ascii="Times New Roman" w:eastAsia="Times New Roman" w:hAnsi="Times New Roman" w:cs="Times New Roman"/>
          <w:spacing w:val="82"/>
          <w:sz w:val="24"/>
          <w:szCs w:val="24"/>
        </w:rPr>
        <w:t xml:space="preserve"> </w:t>
      </w:r>
      <w:r w:rsidRPr="005A5C0B">
        <w:rPr>
          <w:rFonts w:ascii="Times New Roman" w:eastAsia="Times New Roman" w:hAnsi="Times New Roman" w:cs="Times New Roman"/>
          <w:spacing w:val="1"/>
          <w:sz w:val="24"/>
          <w:szCs w:val="24"/>
        </w:rPr>
        <w:t>г</w:t>
      </w:r>
      <w:r w:rsidRPr="005A5C0B">
        <w:rPr>
          <w:rFonts w:ascii="Times New Roman" w:eastAsia="Times New Roman" w:hAnsi="Times New Roman" w:cs="Times New Roman"/>
          <w:sz w:val="24"/>
          <w:szCs w:val="24"/>
        </w:rPr>
        <w:t>ород</w:t>
      </w:r>
      <w:r w:rsidRPr="005A5C0B">
        <w:rPr>
          <w:rFonts w:ascii="Times New Roman" w:eastAsia="Times New Roman" w:hAnsi="Times New Roman" w:cs="Times New Roman"/>
          <w:spacing w:val="3"/>
          <w:sz w:val="24"/>
          <w:szCs w:val="24"/>
        </w:rPr>
        <w:t>с</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ой</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сред</w:t>
      </w:r>
      <w:r w:rsidRPr="005A5C0B">
        <w:rPr>
          <w:rFonts w:ascii="Times New Roman" w:eastAsia="Times New Roman" w:hAnsi="Times New Roman" w:cs="Times New Roman"/>
          <w:spacing w:val="1"/>
          <w:sz w:val="24"/>
          <w:szCs w:val="24"/>
        </w:rPr>
        <w:t>ы</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bCs/>
          <w:sz w:val="24"/>
          <w:szCs w:val="24"/>
        </w:rPr>
        <w:t xml:space="preserve">Уставом </w:t>
      </w:r>
      <w:r w:rsidRPr="005A5C0B">
        <w:rPr>
          <w:rFonts w:ascii="Times New Roman" w:eastAsia="Times New Roman" w:hAnsi="Times New Roman" w:cs="Times New Roman"/>
          <w:sz w:val="24"/>
          <w:szCs w:val="24"/>
        </w:rPr>
        <w:t>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84"/>
          <w:sz w:val="24"/>
          <w:szCs w:val="24"/>
        </w:rPr>
        <w:t xml:space="preserve"> </w:t>
      </w:r>
      <w:r w:rsidRPr="005A5C0B">
        <w:rPr>
          <w:rFonts w:ascii="Times New Roman" w:eastAsia="Times New Roman" w:hAnsi="Times New Roman" w:cs="Times New Roman"/>
          <w:spacing w:val="5"/>
          <w:sz w:val="24"/>
          <w:szCs w:val="24"/>
        </w:rPr>
        <w:t>р</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ково</w:t>
      </w:r>
      <w:r w:rsidRPr="005A5C0B">
        <w:rPr>
          <w:rFonts w:ascii="Times New Roman" w:eastAsia="Times New Roman" w:hAnsi="Times New Roman" w:cs="Times New Roman"/>
          <w:spacing w:val="2"/>
          <w:sz w:val="24"/>
          <w:szCs w:val="24"/>
        </w:rPr>
        <w:t>д</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2"/>
          <w:sz w:val="24"/>
          <w:szCs w:val="24"/>
        </w:rPr>
        <w:t>тв</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я</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ь</w:t>
      </w:r>
      <w:r w:rsidRPr="005A5C0B">
        <w:rPr>
          <w:rFonts w:ascii="Times New Roman" w:eastAsia="Times New Roman" w:hAnsi="Times New Roman" w:cs="Times New Roman"/>
          <w:spacing w:val="85"/>
          <w:sz w:val="24"/>
          <w:szCs w:val="24"/>
        </w:rPr>
        <w:t xml:space="preserve"> </w:t>
      </w:r>
      <w:r w:rsidRPr="005A5C0B">
        <w:rPr>
          <w:rFonts w:ascii="Times New Roman" w:eastAsia="Times New Roman" w:hAnsi="Times New Roman" w:cs="Times New Roman"/>
          <w:spacing w:val="1"/>
          <w:sz w:val="24"/>
          <w:szCs w:val="24"/>
        </w:rPr>
        <w:t>п</w:t>
      </w:r>
      <w:r w:rsidRPr="005A5C0B">
        <w:rPr>
          <w:rFonts w:ascii="Times New Roman" w:eastAsia="Times New Roman" w:hAnsi="Times New Roman" w:cs="Times New Roman"/>
          <w:sz w:val="24"/>
          <w:szCs w:val="24"/>
        </w:rPr>
        <w:t>риказ</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3"/>
          <w:sz w:val="24"/>
          <w:szCs w:val="24"/>
        </w:rPr>
        <w:t>и</w:t>
      </w:r>
      <w:r w:rsidRPr="005A5C0B">
        <w:rPr>
          <w:rFonts w:ascii="Times New Roman" w:eastAsia="Times New Roman" w:hAnsi="Times New Roman" w:cs="Times New Roman"/>
          <w:sz w:val="24"/>
          <w:szCs w:val="24"/>
        </w:rPr>
        <w:t>нистерства</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2"/>
          <w:sz w:val="24"/>
          <w:szCs w:val="24"/>
        </w:rPr>
        <w:t>т</w:t>
      </w:r>
      <w:r w:rsidRPr="005A5C0B">
        <w:rPr>
          <w:rFonts w:ascii="Times New Roman" w:eastAsia="Times New Roman" w:hAnsi="Times New Roman" w:cs="Times New Roman"/>
          <w:sz w:val="24"/>
          <w:szCs w:val="24"/>
        </w:rPr>
        <w:t>роите</w:t>
      </w:r>
      <w:r w:rsidRPr="005A5C0B">
        <w:rPr>
          <w:rFonts w:ascii="Times New Roman" w:eastAsia="Times New Roman" w:hAnsi="Times New Roman" w:cs="Times New Roman"/>
          <w:spacing w:val="3"/>
          <w:sz w:val="24"/>
          <w:szCs w:val="24"/>
        </w:rPr>
        <w:t>л</w:t>
      </w:r>
      <w:r w:rsidRPr="005A5C0B">
        <w:rPr>
          <w:rFonts w:ascii="Times New Roman" w:eastAsia="Times New Roman" w:hAnsi="Times New Roman" w:cs="Times New Roman"/>
          <w:sz w:val="24"/>
          <w:szCs w:val="24"/>
        </w:rPr>
        <w:t>ьства</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и жи</w:t>
      </w:r>
      <w:r w:rsidRPr="005A5C0B">
        <w:rPr>
          <w:rFonts w:ascii="Times New Roman" w:eastAsia="Times New Roman" w:hAnsi="Times New Roman" w:cs="Times New Roman"/>
          <w:spacing w:val="1"/>
          <w:sz w:val="24"/>
          <w:szCs w:val="24"/>
        </w:rPr>
        <w:t>л</w:t>
      </w:r>
      <w:r w:rsidRPr="005A5C0B">
        <w:rPr>
          <w:rFonts w:ascii="Times New Roman" w:eastAsia="Times New Roman" w:hAnsi="Times New Roman" w:cs="Times New Roman"/>
          <w:sz w:val="24"/>
          <w:szCs w:val="24"/>
        </w:rPr>
        <w:t>ищн</w:t>
      </w:r>
      <w:r w:rsidRPr="005A5C0B">
        <w:rPr>
          <w:rFonts w:ascii="Times New Roman" w:eastAsia="Times New Roman" w:hAnsi="Times New Roman" w:cs="Times New Roman"/>
          <w:spacing w:val="1"/>
          <w:sz w:val="24"/>
          <w:szCs w:val="24"/>
        </w:rPr>
        <w:t>о</w:t>
      </w:r>
      <w:r w:rsidRPr="005A5C0B">
        <w:rPr>
          <w:rFonts w:ascii="Times New Roman" w:eastAsia="Times New Roman" w:hAnsi="Times New Roman" w:cs="Times New Roman"/>
          <w:sz w:val="24"/>
          <w:szCs w:val="24"/>
        </w:rPr>
        <w:t>-к</w:t>
      </w:r>
      <w:r w:rsidRPr="005A5C0B">
        <w:rPr>
          <w:rFonts w:ascii="Times New Roman" w:eastAsia="Times New Roman" w:hAnsi="Times New Roman" w:cs="Times New Roman"/>
          <w:spacing w:val="1"/>
          <w:sz w:val="24"/>
          <w:szCs w:val="24"/>
        </w:rPr>
        <w:t>оммун</w:t>
      </w:r>
      <w:r w:rsidRPr="005A5C0B">
        <w:rPr>
          <w:rFonts w:ascii="Times New Roman" w:eastAsia="Times New Roman" w:hAnsi="Times New Roman" w:cs="Times New Roman"/>
          <w:sz w:val="24"/>
          <w:szCs w:val="24"/>
        </w:rPr>
        <w:t>ал</w:t>
      </w:r>
      <w:r w:rsidRPr="005A5C0B">
        <w:rPr>
          <w:rFonts w:ascii="Times New Roman" w:eastAsia="Times New Roman" w:hAnsi="Times New Roman" w:cs="Times New Roman"/>
          <w:spacing w:val="3"/>
          <w:sz w:val="24"/>
          <w:szCs w:val="24"/>
        </w:rPr>
        <w:t>ь</w:t>
      </w:r>
      <w:r w:rsidRPr="005A5C0B">
        <w:rPr>
          <w:rFonts w:ascii="Times New Roman" w:eastAsia="Times New Roman" w:hAnsi="Times New Roman" w:cs="Times New Roman"/>
          <w:sz w:val="24"/>
          <w:szCs w:val="24"/>
        </w:rPr>
        <w:t>ного</w:t>
      </w:r>
      <w:r w:rsidRPr="005A5C0B">
        <w:rPr>
          <w:rFonts w:ascii="Times New Roman" w:eastAsia="Times New Roman" w:hAnsi="Times New Roman" w:cs="Times New Roman"/>
          <w:spacing w:val="62"/>
          <w:sz w:val="24"/>
          <w:szCs w:val="24"/>
        </w:rPr>
        <w:t xml:space="preserve"> </w:t>
      </w:r>
      <w:r w:rsidRPr="005A5C0B">
        <w:rPr>
          <w:rFonts w:ascii="Times New Roman" w:eastAsia="Times New Roman" w:hAnsi="Times New Roman" w:cs="Times New Roman"/>
          <w:sz w:val="24"/>
          <w:szCs w:val="24"/>
        </w:rPr>
        <w:t>хозя</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2"/>
          <w:sz w:val="24"/>
          <w:szCs w:val="24"/>
        </w:rPr>
        <w:t>т</w:t>
      </w:r>
      <w:r w:rsidRPr="005A5C0B">
        <w:rPr>
          <w:rFonts w:ascii="Times New Roman" w:eastAsia="Times New Roman" w:hAnsi="Times New Roman" w:cs="Times New Roman"/>
          <w:sz w:val="24"/>
          <w:szCs w:val="24"/>
        </w:rPr>
        <w:t>ва</w:t>
      </w:r>
      <w:r w:rsidRPr="005A5C0B">
        <w:rPr>
          <w:rFonts w:ascii="Times New Roman" w:eastAsia="Times New Roman" w:hAnsi="Times New Roman" w:cs="Times New Roman"/>
          <w:spacing w:val="62"/>
          <w:sz w:val="24"/>
          <w:szCs w:val="24"/>
        </w:rPr>
        <w:t xml:space="preserve"> </w:t>
      </w:r>
      <w:r w:rsidRPr="005A5C0B">
        <w:rPr>
          <w:rFonts w:ascii="Times New Roman" w:eastAsia="Times New Roman" w:hAnsi="Times New Roman" w:cs="Times New Roman"/>
          <w:sz w:val="24"/>
          <w:szCs w:val="24"/>
        </w:rPr>
        <w:t>Рос</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z w:val="24"/>
          <w:szCs w:val="24"/>
        </w:rPr>
        <w:t>ской</w:t>
      </w:r>
      <w:r w:rsidRPr="005A5C0B">
        <w:rPr>
          <w:rFonts w:ascii="Times New Roman" w:eastAsia="Times New Roman" w:hAnsi="Times New Roman" w:cs="Times New Roman"/>
          <w:spacing w:val="64"/>
          <w:sz w:val="24"/>
          <w:szCs w:val="24"/>
        </w:rPr>
        <w:t xml:space="preserve"> </w:t>
      </w:r>
      <w:r w:rsidRPr="005A5C0B">
        <w:rPr>
          <w:rFonts w:ascii="Times New Roman" w:eastAsia="Times New Roman" w:hAnsi="Times New Roman" w:cs="Times New Roman"/>
          <w:sz w:val="24"/>
          <w:szCs w:val="24"/>
        </w:rPr>
        <w:t>Федерации</w:t>
      </w:r>
      <w:r w:rsidRPr="005A5C0B">
        <w:rPr>
          <w:rFonts w:ascii="Times New Roman" w:eastAsia="Times New Roman" w:hAnsi="Times New Roman" w:cs="Times New Roman"/>
          <w:spacing w:val="65"/>
          <w:sz w:val="24"/>
          <w:szCs w:val="24"/>
        </w:rPr>
        <w:t xml:space="preserve"> </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т</w:t>
      </w:r>
      <w:r w:rsidRPr="005A5C0B">
        <w:rPr>
          <w:rFonts w:ascii="Times New Roman" w:eastAsia="Times New Roman" w:hAnsi="Times New Roman" w:cs="Times New Roman"/>
          <w:spacing w:val="62"/>
          <w:sz w:val="24"/>
          <w:szCs w:val="24"/>
        </w:rPr>
        <w:t xml:space="preserve"> </w:t>
      </w:r>
      <w:r w:rsidRPr="005A5C0B">
        <w:rPr>
          <w:rFonts w:ascii="Times New Roman" w:eastAsia="Times New Roman" w:hAnsi="Times New Roman" w:cs="Times New Roman"/>
          <w:sz w:val="24"/>
          <w:szCs w:val="24"/>
        </w:rPr>
        <w:t>13.04</w:t>
      </w:r>
      <w:r w:rsidRPr="005A5C0B">
        <w:rPr>
          <w:rFonts w:ascii="Times New Roman" w:eastAsia="Times New Roman" w:hAnsi="Times New Roman" w:cs="Times New Roman"/>
          <w:spacing w:val="2"/>
          <w:sz w:val="24"/>
          <w:szCs w:val="24"/>
        </w:rPr>
        <w:t>.</w:t>
      </w:r>
      <w:r w:rsidRPr="005A5C0B">
        <w:rPr>
          <w:rFonts w:ascii="Times New Roman" w:eastAsia="Times New Roman" w:hAnsi="Times New Roman" w:cs="Times New Roman"/>
          <w:sz w:val="24"/>
          <w:szCs w:val="24"/>
        </w:rPr>
        <w:t>2017</w:t>
      </w:r>
      <w:r w:rsidRPr="005A5C0B">
        <w:rPr>
          <w:rFonts w:ascii="Times New Roman" w:eastAsia="Times New Roman" w:hAnsi="Times New Roman" w:cs="Times New Roman"/>
          <w:spacing w:val="64"/>
          <w:sz w:val="24"/>
          <w:szCs w:val="24"/>
        </w:rPr>
        <w:t xml:space="preserve"> </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62"/>
          <w:sz w:val="24"/>
          <w:szCs w:val="24"/>
        </w:rPr>
        <w:t xml:space="preserve"> </w:t>
      </w:r>
      <w:r w:rsidRPr="005A5C0B">
        <w:rPr>
          <w:rFonts w:ascii="Times New Roman" w:eastAsia="Times New Roman" w:hAnsi="Times New Roman" w:cs="Times New Roman"/>
          <w:sz w:val="24"/>
          <w:szCs w:val="24"/>
        </w:rPr>
        <w:t>71</w:t>
      </w:r>
      <w:r w:rsidRPr="005A5C0B">
        <w:rPr>
          <w:rFonts w:ascii="Times New Roman" w:eastAsia="Times New Roman" w:hAnsi="Times New Roman" w:cs="Times New Roman"/>
          <w:spacing w:val="2"/>
          <w:sz w:val="24"/>
          <w:szCs w:val="24"/>
        </w:rPr>
        <w:t>1/</w:t>
      </w:r>
      <w:r w:rsidRPr="005A5C0B">
        <w:rPr>
          <w:rFonts w:ascii="Times New Roman" w:eastAsia="Times New Roman" w:hAnsi="Times New Roman" w:cs="Times New Roman"/>
          <w:sz w:val="24"/>
          <w:szCs w:val="24"/>
        </w:rPr>
        <w:t>пр.</w:t>
      </w:r>
      <w:r w:rsidRPr="005A5C0B">
        <w:rPr>
          <w:rFonts w:ascii="Times New Roman" w:eastAsia="Times New Roman" w:hAnsi="Times New Roman" w:cs="Times New Roman"/>
          <w:spacing w:val="65"/>
          <w:sz w:val="24"/>
          <w:szCs w:val="24"/>
        </w:rPr>
        <w:t xml:space="preserve"> </w:t>
      </w:r>
      <w:r w:rsidRPr="005A5C0B">
        <w:rPr>
          <w:rFonts w:ascii="Times New Roman" w:eastAsia="Times New Roman" w:hAnsi="Times New Roman" w:cs="Times New Roman"/>
          <w:spacing w:val="-1"/>
          <w:sz w:val="24"/>
          <w:szCs w:val="24"/>
        </w:rPr>
        <w:t>«</w:t>
      </w:r>
      <w:r w:rsidRPr="005A5C0B">
        <w:rPr>
          <w:rFonts w:ascii="Times New Roman" w:eastAsia="Times New Roman" w:hAnsi="Times New Roman" w:cs="Times New Roman"/>
          <w:sz w:val="24"/>
          <w:szCs w:val="24"/>
        </w:rPr>
        <w:t xml:space="preserve">Об </w:t>
      </w:r>
      <w:r w:rsidRPr="005A5C0B">
        <w:rPr>
          <w:rFonts w:ascii="Times New Roman" w:eastAsia="Times New Roman" w:hAnsi="Times New Roman" w:cs="Times New Roman"/>
          <w:spacing w:val="-2"/>
          <w:sz w:val="24"/>
          <w:szCs w:val="24"/>
        </w:rPr>
        <w:t>у</w:t>
      </w:r>
      <w:r w:rsidRPr="005A5C0B">
        <w:rPr>
          <w:rFonts w:ascii="Times New Roman" w:eastAsia="Times New Roman" w:hAnsi="Times New Roman" w:cs="Times New Roman"/>
          <w:spacing w:val="1"/>
          <w:sz w:val="24"/>
          <w:szCs w:val="24"/>
        </w:rPr>
        <w:t>т</w:t>
      </w:r>
      <w:r w:rsidRPr="005A5C0B">
        <w:rPr>
          <w:rFonts w:ascii="Times New Roman" w:eastAsia="Times New Roman" w:hAnsi="Times New Roman" w:cs="Times New Roman"/>
          <w:sz w:val="24"/>
          <w:szCs w:val="24"/>
        </w:rPr>
        <w:t>вер</w:t>
      </w:r>
      <w:r w:rsidRPr="005A5C0B">
        <w:rPr>
          <w:rFonts w:ascii="Times New Roman" w:eastAsia="Times New Roman" w:hAnsi="Times New Roman" w:cs="Times New Roman"/>
          <w:spacing w:val="1"/>
          <w:sz w:val="24"/>
          <w:szCs w:val="24"/>
        </w:rPr>
        <w:t>ж</w:t>
      </w:r>
      <w:r w:rsidRPr="005A5C0B">
        <w:rPr>
          <w:rFonts w:ascii="Times New Roman" w:eastAsia="Times New Roman" w:hAnsi="Times New Roman" w:cs="Times New Roman"/>
          <w:sz w:val="24"/>
          <w:szCs w:val="24"/>
        </w:rPr>
        <w:t>ден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84"/>
          <w:sz w:val="24"/>
          <w:szCs w:val="24"/>
        </w:rPr>
        <w:t xml:space="preserve"> </w:t>
      </w:r>
      <w:r w:rsidRPr="005A5C0B">
        <w:rPr>
          <w:rFonts w:ascii="Times New Roman" w:eastAsia="Times New Roman" w:hAnsi="Times New Roman" w:cs="Times New Roman"/>
          <w:sz w:val="24"/>
          <w:szCs w:val="24"/>
        </w:rPr>
        <w:t>мето</w:t>
      </w:r>
      <w:r w:rsidRPr="005A5C0B">
        <w:rPr>
          <w:rFonts w:ascii="Times New Roman" w:eastAsia="Times New Roman" w:hAnsi="Times New Roman" w:cs="Times New Roman"/>
          <w:spacing w:val="1"/>
          <w:sz w:val="24"/>
          <w:szCs w:val="24"/>
        </w:rPr>
        <w:t>д</w:t>
      </w:r>
      <w:r w:rsidRPr="005A5C0B">
        <w:rPr>
          <w:rFonts w:ascii="Times New Roman" w:eastAsia="Times New Roman" w:hAnsi="Times New Roman" w:cs="Times New Roman"/>
          <w:sz w:val="24"/>
          <w:szCs w:val="24"/>
        </w:rPr>
        <w:t>ических</w:t>
      </w:r>
      <w:r w:rsidRPr="005A5C0B">
        <w:rPr>
          <w:rFonts w:ascii="Times New Roman" w:eastAsia="Times New Roman" w:hAnsi="Times New Roman" w:cs="Times New Roman"/>
          <w:spacing w:val="184"/>
          <w:sz w:val="24"/>
          <w:szCs w:val="24"/>
        </w:rPr>
        <w:t xml:space="preserve"> </w:t>
      </w:r>
      <w:r w:rsidRPr="005A5C0B">
        <w:rPr>
          <w:rFonts w:ascii="Times New Roman" w:eastAsia="Times New Roman" w:hAnsi="Times New Roman" w:cs="Times New Roman"/>
          <w:sz w:val="24"/>
          <w:szCs w:val="24"/>
        </w:rPr>
        <w:t>ре</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оменда</w:t>
      </w:r>
      <w:r w:rsidRPr="005A5C0B">
        <w:rPr>
          <w:rFonts w:ascii="Times New Roman" w:eastAsia="Times New Roman" w:hAnsi="Times New Roman" w:cs="Times New Roman"/>
          <w:spacing w:val="2"/>
          <w:sz w:val="24"/>
          <w:szCs w:val="24"/>
        </w:rPr>
        <w:t>ц</w:t>
      </w:r>
      <w:r w:rsidRPr="005A5C0B">
        <w:rPr>
          <w:rFonts w:ascii="Times New Roman" w:eastAsia="Times New Roman" w:hAnsi="Times New Roman" w:cs="Times New Roman"/>
          <w:sz w:val="24"/>
          <w:szCs w:val="24"/>
        </w:rPr>
        <w:t>ии</w:t>
      </w:r>
      <w:r w:rsidRPr="005A5C0B">
        <w:rPr>
          <w:rFonts w:ascii="Times New Roman" w:eastAsia="Times New Roman" w:hAnsi="Times New Roman" w:cs="Times New Roman"/>
          <w:spacing w:val="183"/>
          <w:sz w:val="24"/>
          <w:szCs w:val="24"/>
        </w:rPr>
        <w:t xml:space="preserve"> </w:t>
      </w:r>
      <w:r w:rsidRPr="005A5C0B">
        <w:rPr>
          <w:rFonts w:ascii="Times New Roman" w:eastAsia="Times New Roman" w:hAnsi="Times New Roman" w:cs="Times New Roman"/>
          <w:sz w:val="24"/>
          <w:szCs w:val="24"/>
        </w:rPr>
        <w:t>для</w:t>
      </w:r>
      <w:r w:rsidRPr="005A5C0B">
        <w:rPr>
          <w:rFonts w:ascii="Times New Roman" w:eastAsia="Times New Roman" w:hAnsi="Times New Roman" w:cs="Times New Roman"/>
          <w:spacing w:val="183"/>
          <w:sz w:val="24"/>
          <w:szCs w:val="24"/>
        </w:rPr>
        <w:t xml:space="preserve"> </w:t>
      </w:r>
      <w:r w:rsidRPr="005A5C0B">
        <w:rPr>
          <w:rFonts w:ascii="Times New Roman" w:eastAsia="Times New Roman" w:hAnsi="Times New Roman" w:cs="Times New Roman"/>
          <w:sz w:val="24"/>
          <w:szCs w:val="24"/>
        </w:rPr>
        <w:t>подг</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тов</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84"/>
          <w:sz w:val="24"/>
          <w:szCs w:val="24"/>
        </w:rPr>
        <w:t xml:space="preserve"> </w:t>
      </w:r>
      <w:r w:rsidRPr="005A5C0B">
        <w:rPr>
          <w:rFonts w:ascii="Times New Roman" w:eastAsia="Times New Roman" w:hAnsi="Times New Roman" w:cs="Times New Roman"/>
          <w:sz w:val="24"/>
          <w:szCs w:val="24"/>
        </w:rPr>
        <w:t>прав</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л</w:t>
      </w:r>
      <w:r w:rsidRPr="005A5C0B">
        <w:rPr>
          <w:rFonts w:ascii="Times New Roman" w:eastAsia="Times New Roman" w:hAnsi="Times New Roman" w:cs="Times New Roman"/>
          <w:spacing w:val="182"/>
          <w:sz w:val="24"/>
          <w:szCs w:val="24"/>
        </w:rPr>
        <w:t xml:space="preserve"> </w:t>
      </w:r>
      <w:r w:rsidRPr="005A5C0B">
        <w:rPr>
          <w:rFonts w:ascii="Times New Roman" w:eastAsia="Times New Roman" w:hAnsi="Times New Roman" w:cs="Times New Roman"/>
          <w:sz w:val="24"/>
          <w:szCs w:val="24"/>
        </w:rPr>
        <w:t>бла</w:t>
      </w:r>
      <w:r w:rsidRPr="005A5C0B">
        <w:rPr>
          <w:rFonts w:ascii="Times New Roman" w:eastAsia="Times New Roman" w:hAnsi="Times New Roman" w:cs="Times New Roman"/>
          <w:spacing w:val="2"/>
          <w:sz w:val="24"/>
          <w:szCs w:val="24"/>
        </w:rPr>
        <w:t>г</w:t>
      </w:r>
      <w:r w:rsidRPr="005A5C0B">
        <w:rPr>
          <w:rFonts w:ascii="Times New Roman" w:eastAsia="Times New Roman" w:hAnsi="Times New Roman" w:cs="Times New Roman"/>
          <w:spacing w:val="5"/>
          <w:sz w:val="24"/>
          <w:szCs w:val="24"/>
        </w:rPr>
        <w:t>о</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ст</w:t>
      </w:r>
      <w:r w:rsidRPr="005A5C0B">
        <w:rPr>
          <w:rFonts w:ascii="Times New Roman" w:eastAsia="Times New Roman" w:hAnsi="Times New Roman" w:cs="Times New Roman"/>
          <w:spacing w:val="1"/>
          <w:sz w:val="24"/>
          <w:szCs w:val="24"/>
        </w:rPr>
        <w:t>р</w:t>
      </w:r>
      <w:r w:rsidRPr="005A5C0B">
        <w:rPr>
          <w:rFonts w:ascii="Times New Roman" w:eastAsia="Times New Roman" w:hAnsi="Times New Roman" w:cs="Times New Roman"/>
          <w:sz w:val="24"/>
          <w:szCs w:val="24"/>
        </w:rPr>
        <w:t>ойст</w:t>
      </w:r>
      <w:r w:rsidRPr="005A5C0B">
        <w:rPr>
          <w:rFonts w:ascii="Times New Roman" w:eastAsia="Times New Roman" w:hAnsi="Times New Roman" w:cs="Times New Roman"/>
          <w:spacing w:val="2"/>
          <w:sz w:val="24"/>
          <w:szCs w:val="24"/>
        </w:rPr>
        <w:t>в</w:t>
      </w:r>
      <w:r w:rsidRPr="005A5C0B">
        <w:rPr>
          <w:rFonts w:ascii="Times New Roman" w:eastAsia="Times New Roman" w:hAnsi="Times New Roman" w:cs="Times New Roman"/>
          <w:sz w:val="24"/>
          <w:szCs w:val="24"/>
        </w:rPr>
        <w:t xml:space="preserve">а территорий </w:t>
      </w:r>
      <w:r w:rsidRPr="005A5C0B">
        <w:rPr>
          <w:rFonts w:ascii="Times New Roman" w:eastAsia="Times New Roman" w:hAnsi="Times New Roman" w:cs="Times New Roman"/>
          <w:spacing w:val="3"/>
          <w:sz w:val="24"/>
          <w:szCs w:val="24"/>
        </w:rPr>
        <w:t>п</w:t>
      </w:r>
      <w:r w:rsidRPr="005A5C0B">
        <w:rPr>
          <w:rFonts w:ascii="Times New Roman" w:eastAsia="Times New Roman" w:hAnsi="Times New Roman" w:cs="Times New Roman"/>
          <w:sz w:val="24"/>
          <w:szCs w:val="24"/>
        </w:rPr>
        <w:t>оселен</w:t>
      </w:r>
      <w:r w:rsidRPr="005A5C0B">
        <w:rPr>
          <w:rFonts w:ascii="Times New Roman" w:eastAsia="Times New Roman" w:hAnsi="Times New Roman" w:cs="Times New Roman"/>
          <w:spacing w:val="3"/>
          <w:sz w:val="24"/>
          <w:szCs w:val="24"/>
        </w:rPr>
        <w:t>и</w:t>
      </w:r>
      <w:r w:rsidRPr="005A5C0B">
        <w:rPr>
          <w:rFonts w:ascii="Times New Roman" w:eastAsia="Times New Roman" w:hAnsi="Times New Roman" w:cs="Times New Roman"/>
          <w:sz w:val="24"/>
          <w:szCs w:val="24"/>
        </w:rPr>
        <w:t>й, город</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ких</w:t>
      </w:r>
      <w:r w:rsidRPr="005A5C0B">
        <w:rPr>
          <w:rFonts w:ascii="Times New Roman" w:eastAsia="Times New Roman" w:hAnsi="Times New Roman" w:cs="Times New Roman"/>
          <w:spacing w:val="-1"/>
          <w:sz w:val="24"/>
          <w:szCs w:val="24"/>
        </w:rPr>
        <w:t xml:space="preserve"> </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к</w:t>
      </w:r>
      <w:r w:rsidRPr="005A5C0B">
        <w:rPr>
          <w:rFonts w:ascii="Times New Roman" w:eastAsia="Times New Roman" w:hAnsi="Times New Roman" w:cs="Times New Roman"/>
          <w:spacing w:val="3"/>
          <w:sz w:val="24"/>
          <w:szCs w:val="24"/>
        </w:rPr>
        <w:t>р</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pacing w:val="1"/>
          <w:sz w:val="24"/>
          <w:szCs w:val="24"/>
        </w:rPr>
        <w:t>г</w:t>
      </w:r>
      <w:r w:rsidRPr="005A5C0B">
        <w:rPr>
          <w:rFonts w:ascii="Times New Roman" w:eastAsia="Times New Roman" w:hAnsi="Times New Roman" w:cs="Times New Roman"/>
          <w:sz w:val="24"/>
          <w:szCs w:val="24"/>
        </w:rPr>
        <w:t>ов,</w:t>
      </w:r>
      <w:r w:rsidRPr="005A5C0B">
        <w:rPr>
          <w:rFonts w:ascii="Times New Roman" w:eastAsia="Times New Roman" w:hAnsi="Times New Roman" w:cs="Times New Roman"/>
          <w:spacing w:val="2"/>
          <w:sz w:val="24"/>
          <w:szCs w:val="24"/>
        </w:rPr>
        <w:t xml:space="preserve"> </w:t>
      </w: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pacing w:val="3"/>
          <w:sz w:val="24"/>
          <w:szCs w:val="24"/>
        </w:rPr>
        <w:t>н</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триг</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род</w:t>
      </w:r>
      <w:r w:rsidRPr="005A5C0B">
        <w:rPr>
          <w:rFonts w:ascii="Times New Roman" w:eastAsia="Times New Roman" w:hAnsi="Times New Roman" w:cs="Times New Roman"/>
          <w:spacing w:val="3"/>
          <w:sz w:val="24"/>
          <w:szCs w:val="24"/>
        </w:rPr>
        <w:t>с</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их ра</w:t>
      </w:r>
      <w:r w:rsidRPr="005A5C0B">
        <w:rPr>
          <w:rFonts w:ascii="Times New Roman" w:eastAsia="Times New Roman" w:hAnsi="Times New Roman" w:cs="Times New Roman"/>
          <w:spacing w:val="3"/>
          <w:sz w:val="24"/>
          <w:szCs w:val="24"/>
        </w:rPr>
        <w:t>й</w:t>
      </w:r>
      <w:r w:rsidRPr="005A5C0B">
        <w:rPr>
          <w:rFonts w:ascii="Times New Roman" w:eastAsia="Times New Roman" w:hAnsi="Times New Roman" w:cs="Times New Roman"/>
          <w:sz w:val="24"/>
          <w:szCs w:val="24"/>
        </w:rPr>
        <w:t>оно</w:t>
      </w:r>
      <w:r w:rsidRPr="005A5C0B">
        <w:rPr>
          <w:rFonts w:ascii="Times New Roman" w:eastAsia="Times New Roman" w:hAnsi="Times New Roman" w:cs="Times New Roman"/>
          <w:spacing w:val="2"/>
          <w:sz w:val="24"/>
          <w:szCs w:val="24"/>
        </w:rPr>
        <w:t>в</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bCs/>
          <w:sz w:val="24"/>
          <w:szCs w:val="24"/>
        </w:rPr>
        <w:t xml:space="preserve">и в целях </w:t>
      </w:r>
      <w:r w:rsidRPr="005A5C0B">
        <w:rPr>
          <w:rFonts w:ascii="Times New Roman" w:eastAsia="Times New Roman" w:hAnsi="Times New Roman" w:cs="Times New Roman"/>
          <w:sz w:val="24"/>
          <w:szCs w:val="24"/>
        </w:rPr>
        <w:t xml:space="preserve">формирования безопасной, комфортной и привлекательной городской среды </w:t>
      </w:r>
      <w:r w:rsidRPr="005A5C0B">
        <w:rPr>
          <w:rFonts w:ascii="Times New Roman" w:eastAsia="Times New Roman" w:hAnsi="Times New Roman" w:cs="Times New Roman"/>
          <w:bCs/>
          <w:sz w:val="24"/>
          <w:szCs w:val="24"/>
        </w:rPr>
        <w:t>в поселении,</w:t>
      </w:r>
    </w:p>
    <w:p w:rsidR="005A5C0B" w:rsidRPr="005A5C0B" w:rsidRDefault="005A5C0B" w:rsidP="005A5C0B">
      <w:pPr>
        <w:autoSpaceDE w:val="0"/>
        <w:autoSpaceDN w:val="0"/>
        <w:adjustRightInd w:val="0"/>
        <w:spacing w:after="0" w:line="240" w:lineRule="auto"/>
        <w:jc w:val="both"/>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 xml:space="preserve"> </w:t>
      </w:r>
      <w:r w:rsidRPr="005A5C0B">
        <w:rPr>
          <w:rFonts w:ascii="Times New Roman" w:eastAsia="Times New Roman" w:hAnsi="Times New Roman" w:cs="Times New Roman"/>
          <w:b/>
          <w:sz w:val="24"/>
          <w:szCs w:val="24"/>
        </w:rPr>
        <w:tab/>
        <w:t>ПОСТАНОВЛЯЮ:</w:t>
      </w:r>
    </w:p>
    <w:p w:rsidR="005A5C0B" w:rsidRPr="005A5C0B" w:rsidRDefault="005A5C0B" w:rsidP="00604438">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Утвердить Правила благоустройства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в новой редакции, согласно приложению к данному постановлению.</w:t>
      </w:r>
    </w:p>
    <w:p w:rsidR="005A5C0B" w:rsidRPr="005A5C0B" w:rsidRDefault="005A5C0B" w:rsidP="00604438">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w:t>
      </w:r>
      <w:r w:rsidRPr="005A5C0B">
        <w:rPr>
          <w:rFonts w:ascii="Times New Roman" w:eastAsia="Times New Roman" w:hAnsi="Times New Roman" w:cs="Times New Roman"/>
          <w:spacing w:val="1"/>
          <w:sz w:val="24"/>
          <w:szCs w:val="24"/>
        </w:rPr>
        <w:t>з</w:t>
      </w:r>
      <w:r w:rsidRPr="005A5C0B">
        <w:rPr>
          <w:rFonts w:ascii="Times New Roman" w:eastAsia="Times New Roman" w:hAnsi="Times New Roman" w:cs="Times New Roman"/>
          <w:sz w:val="24"/>
          <w:szCs w:val="24"/>
        </w:rPr>
        <w:t>на</w:t>
      </w:r>
      <w:r w:rsidRPr="005A5C0B">
        <w:rPr>
          <w:rFonts w:ascii="Times New Roman" w:eastAsia="Times New Roman" w:hAnsi="Times New Roman" w:cs="Times New Roman"/>
          <w:spacing w:val="3"/>
          <w:sz w:val="24"/>
          <w:szCs w:val="24"/>
        </w:rPr>
        <w:t>т</w:t>
      </w:r>
      <w:r w:rsidRPr="005A5C0B">
        <w:rPr>
          <w:rFonts w:ascii="Times New Roman" w:eastAsia="Times New Roman" w:hAnsi="Times New Roman" w:cs="Times New Roman"/>
          <w:sz w:val="24"/>
          <w:szCs w:val="24"/>
        </w:rPr>
        <w:t>ь</w:t>
      </w:r>
      <w:r w:rsidRPr="005A5C0B">
        <w:rPr>
          <w:rFonts w:ascii="Times New Roman" w:eastAsia="Times New Roman" w:hAnsi="Times New Roman" w:cs="Times New Roman"/>
          <w:spacing w:val="42"/>
          <w:sz w:val="24"/>
          <w:szCs w:val="24"/>
        </w:rPr>
        <w:t xml:space="preserve"> </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трати</w:t>
      </w:r>
      <w:r w:rsidRPr="005A5C0B">
        <w:rPr>
          <w:rFonts w:ascii="Times New Roman" w:eastAsia="Times New Roman" w:hAnsi="Times New Roman" w:cs="Times New Roman"/>
          <w:spacing w:val="3"/>
          <w:sz w:val="24"/>
          <w:szCs w:val="24"/>
        </w:rPr>
        <w:t>в</w:t>
      </w:r>
      <w:r w:rsidRPr="005A5C0B">
        <w:rPr>
          <w:rFonts w:ascii="Times New Roman" w:eastAsia="Times New Roman" w:hAnsi="Times New Roman" w:cs="Times New Roman"/>
          <w:sz w:val="24"/>
          <w:szCs w:val="24"/>
        </w:rPr>
        <w:t>шим</w:t>
      </w:r>
      <w:r w:rsidRPr="005A5C0B">
        <w:rPr>
          <w:rFonts w:ascii="Times New Roman" w:eastAsia="Times New Roman" w:hAnsi="Times New Roman" w:cs="Times New Roman"/>
          <w:spacing w:val="37"/>
          <w:sz w:val="24"/>
          <w:szCs w:val="24"/>
        </w:rPr>
        <w:t xml:space="preserve"> </w:t>
      </w:r>
      <w:r w:rsidRPr="005A5C0B">
        <w:rPr>
          <w:rFonts w:ascii="Times New Roman" w:eastAsia="Times New Roman" w:hAnsi="Times New Roman" w:cs="Times New Roman"/>
          <w:sz w:val="24"/>
          <w:szCs w:val="24"/>
        </w:rPr>
        <w:t>си</w:t>
      </w:r>
      <w:r w:rsidRPr="005A5C0B">
        <w:rPr>
          <w:rFonts w:ascii="Times New Roman" w:eastAsia="Times New Roman" w:hAnsi="Times New Roman" w:cs="Times New Roman"/>
          <w:spacing w:val="5"/>
          <w:sz w:val="24"/>
          <w:szCs w:val="24"/>
        </w:rPr>
        <w:t>л</w:t>
      </w:r>
      <w:r w:rsidRPr="005A5C0B">
        <w:rPr>
          <w:rFonts w:ascii="Times New Roman" w:eastAsia="Times New Roman" w:hAnsi="Times New Roman" w:cs="Times New Roman"/>
          <w:sz w:val="24"/>
          <w:szCs w:val="24"/>
        </w:rPr>
        <w:t>у:</w:t>
      </w:r>
    </w:p>
    <w:p w:rsidR="005A5C0B" w:rsidRPr="005A5C0B" w:rsidRDefault="005A5C0B" w:rsidP="005A5C0B">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постановление Администрации муниципального образования сельского поселения «Никольское» от </w:t>
      </w:r>
      <w:r>
        <w:rPr>
          <w:rFonts w:ascii="Times New Roman" w:eastAsia="Times New Roman" w:hAnsi="Times New Roman" w:cs="Times New Roman"/>
          <w:sz w:val="24"/>
          <w:szCs w:val="24"/>
        </w:rPr>
        <w:t>25.12.2015г. № 44</w:t>
      </w:r>
      <w:r w:rsidRPr="005A5C0B">
        <w:rPr>
          <w:rFonts w:ascii="Times New Roman" w:eastAsia="Times New Roman" w:hAnsi="Times New Roman" w:cs="Times New Roman"/>
          <w:sz w:val="24"/>
          <w:szCs w:val="24"/>
        </w:rPr>
        <w:t xml:space="preserve"> «Об утверждении Правил благоустройства на территории МО СП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5A5C0B">
      <w:pPr>
        <w:autoSpaceDE w:val="0"/>
        <w:autoSpaceDN w:val="0"/>
        <w:adjustRightInd w:val="0"/>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3. </w:t>
      </w:r>
      <w:r w:rsidRPr="005A5C0B">
        <w:rPr>
          <w:rFonts w:ascii="Times New Roman" w:eastAsia="Times New Roman" w:hAnsi="Times New Roman" w:cs="Times New Roman"/>
          <w:bCs/>
          <w:iCs/>
          <w:sz w:val="24"/>
          <w:szCs w:val="24"/>
        </w:rPr>
        <w:t xml:space="preserve">Настоящее постановление обнародовать на информационных стендах поселения и разместить на официальном сайте Администрации </w:t>
      </w:r>
      <w:r w:rsidRPr="005A5C0B">
        <w:rPr>
          <w:rFonts w:ascii="Times New Roman" w:eastAsia="Times New Roman" w:hAnsi="Times New Roman" w:cs="Times New Roman"/>
          <w:sz w:val="24"/>
          <w:szCs w:val="24"/>
        </w:rPr>
        <w:t>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w:t>
      </w:r>
    </w:p>
    <w:p w:rsidR="005A5C0B" w:rsidRPr="005A5C0B" w:rsidRDefault="005A5C0B" w:rsidP="00604438">
      <w:pPr>
        <w:numPr>
          <w:ilvl w:val="0"/>
          <w:numId w:val="74"/>
        </w:numPr>
        <w:autoSpaceDE w:val="0"/>
        <w:autoSpaceDN w:val="0"/>
        <w:adjustRightInd w:val="0"/>
        <w:spacing w:after="120" w:line="240" w:lineRule="auto"/>
        <w:ind w:left="0" w:firstLine="0"/>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Настоящее постановление вступает в силу с момента обнародования.</w:t>
      </w:r>
    </w:p>
    <w:p w:rsidR="005A5C0B" w:rsidRPr="005A5C0B" w:rsidRDefault="005A5C0B" w:rsidP="00604438">
      <w:pPr>
        <w:numPr>
          <w:ilvl w:val="0"/>
          <w:numId w:val="74"/>
        </w:numPr>
        <w:autoSpaceDE w:val="0"/>
        <w:autoSpaceDN w:val="0"/>
        <w:adjustRightInd w:val="0"/>
        <w:spacing w:after="240" w:line="240" w:lineRule="auto"/>
        <w:ind w:left="284" w:hanging="284"/>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Контроль за исполнением настоящего постановления оставляю за собой.</w:t>
      </w: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Глава</w:t>
      </w: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муниципального образования </w:t>
      </w: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А.В</w:t>
      </w:r>
      <w:r w:rsidRPr="005A5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Михалёв</w:t>
      </w:r>
      <w:r w:rsidRPr="005A5C0B">
        <w:rPr>
          <w:rFonts w:ascii="Times New Roman" w:eastAsia="Times New Roman" w:hAnsi="Times New Roman" w:cs="Times New Roman"/>
          <w:sz w:val="24"/>
          <w:szCs w:val="24"/>
        </w:rPr>
        <w:t xml:space="preserve">                                                             </w:t>
      </w: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rPr>
          <w:rFonts w:ascii="Times New Roman" w:eastAsia="Times New Roman" w:hAnsi="Times New Roman" w:cs="Times New Roman"/>
        </w:rPr>
      </w:pPr>
    </w:p>
    <w:p w:rsidR="005A5C0B" w:rsidRPr="005A5C0B" w:rsidRDefault="005A5C0B" w:rsidP="005A5C0B">
      <w:pPr>
        <w:spacing w:after="0" w:line="240" w:lineRule="auto"/>
        <w:rPr>
          <w:rFonts w:ascii="Times New Roman" w:eastAsia="Times New Roman" w:hAnsi="Times New Roman" w:cs="Times New Roman"/>
        </w:rPr>
      </w:pPr>
      <w:r w:rsidRPr="005A5C0B">
        <w:rPr>
          <w:rFonts w:ascii="Times New Roman" w:eastAsia="Times New Roman" w:hAnsi="Times New Roman" w:cs="Times New Roman"/>
        </w:rPr>
        <w:t xml:space="preserve">                                                                                                                                  Приложение</w:t>
      </w:r>
    </w:p>
    <w:p w:rsidR="005A5C0B" w:rsidRPr="005A5C0B" w:rsidRDefault="005A5C0B" w:rsidP="005A5C0B">
      <w:pPr>
        <w:spacing w:after="0" w:line="240" w:lineRule="auto"/>
        <w:jc w:val="right"/>
        <w:rPr>
          <w:rFonts w:ascii="Times New Roman" w:eastAsia="Times New Roman" w:hAnsi="Times New Roman" w:cs="Times New Roman"/>
        </w:rPr>
      </w:pPr>
      <w:r w:rsidRPr="005A5C0B">
        <w:rPr>
          <w:rFonts w:ascii="Times New Roman" w:eastAsia="Times New Roman" w:hAnsi="Times New Roman" w:cs="Times New Roman"/>
        </w:rPr>
        <w:t xml:space="preserve"> к постановлению Администрации</w:t>
      </w:r>
    </w:p>
    <w:p w:rsidR="005A5C0B" w:rsidRPr="005A5C0B" w:rsidRDefault="005A5C0B" w:rsidP="005A5C0B">
      <w:pPr>
        <w:spacing w:after="0" w:line="240" w:lineRule="auto"/>
        <w:ind w:firstLine="278"/>
        <w:jc w:val="right"/>
        <w:rPr>
          <w:rFonts w:ascii="Times New Roman" w:eastAsia="Times New Roman" w:hAnsi="Times New Roman" w:cs="Times New Roman"/>
        </w:rPr>
      </w:pPr>
      <w:r w:rsidRPr="005A5C0B">
        <w:rPr>
          <w:rFonts w:ascii="Times New Roman" w:eastAsia="Times New Roman" w:hAnsi="Times New Roman" w:cs="Times New Roman"/>
        </w:rPr>
        <w:t xml:space="preserve">муниципального образования </w:t>
      </w:r>
    </w:p>
    <w:p w:rsidR="005A5C0B" w:rsidRPr="005A5C0B" w:rsidRDefault="005A5C0B" w:rsidP="005A5C0B">
      <w:pPr>
        <w:spacing w:after="0" w:line="240" w:lineRule="auto"/>
        <w:ind w:firstLine="278"/>
        <w:jc w:val="right"/>
        <w:rPr>
          <w:rFonts w:ascii="Times New Roman" w:eastAsia="Times New Roman" w:hAnsi="Times New Roman" w:cs="Times New Roman"/>
        </w:rPr>
      </w:pPr>
      <w:r w:rsidRPr="005A5C0B">
        <w:rPr>
          <w:rFonts w:ascii="Times New Roman" w:eastAsia="Times New Roman" w:hAnsi="Times New Roman" w:cs="Times New Roman"/>
        </w:rPr>
        <w:t>сельского поселения «</w:t>
      </w:r>
      <w:r>
        <w:rPr>
          <w:rFonts w:ascii="Times New Roman" w:eastAsia="Times New Roman" w:hAnsi="Times New Roman" w:cs="Times New Roman"/>
        </w:rPr>
        <w:t>Барское</w:t>
      </w:r>
      <w:r w:rsidRPr="005A5C0B">
        <w:rPr>
          <w:rFonts w:ascii="Times New Roman" w:eastAsia="Times New Roman" w:hAnsi="Times New Roman" w:cs="Times New Roman"/>
        </w:rPr>
        <w:t>»</w:t>
      </w:r>
    </w:p>
    <w:p w:rsidR="005A5C0B" w:rsidRPr="005A5C0B" w:rsidRDefault="005A5C0B" w:rsidP="005A5C0B">
      <w:pPr>
        <w:spacing w:after="0" w:line="240" w:lineRule="auto"/>
        <w:rPr>
          <w:rFonts w:ascii="Times New Roman" w:eastAsia="Times New Roman" w:hAnsi="Times New Roman" w:cs="Times New Roman"/>
        </w:rPr>
      </w:pPr>
      <w:r w:rsidRPr="005A5C0B">
        <w:rPr>
          <w:rFonts w:ascii="Times New Roman" w:eastAsia="Times New Roman" w:hAnsi="Times New Roman" w:cs="Times New Roman"/>
        </w:rPr>
        <w:t xml:space="preserve">                                                                                                                        </w:t>
      </w:r>
      <w:r>
        <w:rPr>
          <w:rFonts w:ascii="Times New Roman" w:eastAsia="Times New Roman" w:hAnsi="Times New Roman" w:cs="Times New Roman"/>
        </w:rPr>
        <w:t xml:space="preserve">от  _.12.2017 г. № </w:t>
      </w: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Правила благоустройства территории </w:t>
      </w: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муниципального образования сельского поселения «</w:t>
      </w:r>
      <w:r>
        <w:rPr>
          <w:rFonts w:ascii="Times New Roman" w:eastAsia="Times New Roman" w:hAnsi="Times New Roman" w:cs="Times New Roman"/>
          <w:b/>
          <w:bCs/>
          <w:sz w:val="24"/>
          <w:szCs w:val="24"/>
        </w:rPr>
        <w:t>Барское</w:t>
      </w:r>
      <w:r w:rsidRPr="005A5C0B">
        <w:rPr>
          <w:rFonts w:ascii="Times New Roman" w:eastAsia="Times New Roman" w:hAnsi="Times New Roman" w:cs="Times New Roman"/>
          <w:b/>
          <w:bCs/>
          <w:sz w:val="24"/>
          <w:szCs w:val="24"/>
        </w:rPr>
        <w:t xml:space="preserve">» </w:t>
      </w:r>
    </w:p>
    <w:p w:rsidR="005A5C0B" w:rsidRPr="005A5C0B" w:rsidRDefault="005A5C0B" w:rsidP="005A5C0B">
      <w:pPr>
        <w:spacing w:after="0" w:line="121" w:lineRule="exact"/>
        <w:ind w:firstLine="709"/>
        <w:jc w:val="both"/>
        <w:rPr>
          <w:rFonts w:ascii="Times New Roman" w:eastAsia="Times New Roman" w:hAnsi="Times New Roman" w:cs="Times New Roman"/>
          <w:sz w:val="24"/>
          <w:szCs w:val="24"/>
        </w:rPr>
      </w:pPr>
    </w:p>
    <w:p w:rsidR="005A5C0B" w:rsidRPr="005A5C0B" w:rsidRDefault="005A5C0B" w:rsidP="005A5C0B">
      <w:pPr>
        <w:spacing w:after="0" w:line="240" w:lineRule="auto"/>
        <w:ind w:right="-20"/>
        <w:jc w:val="center"/>
        <w:outlineLvl w:val="0"/>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Раздел 1.</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b/>
          <w:bCs/>
          <w:sz w:val="24"/>
          <w:szCs w:val="24"/>
        </w:rPr>
        <w:t>О</w:t>
      </w:r>
      <w:r w:rsidRPr="005A5C0B">
        <w:rPr>
          <w:rFonts w:ascii="Times New Roman" w:eastAsia="Times New Roman" w:hAnsi="Times New Roman" w:cs="Times New Roman"/>
          <w:b/>
          <w:bCs/>
          <w:spacing w:val="2"/>
          <w:sz w:val="24"/>
          <w:szCs w:val="24"/>
        </w:rPr>
        <w:t>б</w:t>
      </w:r>
      <w:r w:rsidRPr="005A5C0B">
        <w:rPr>
          <w:rFonts w:ascii="Times New Roman" w:eastAsia="Times New Roman" w:hAnsi="Times New Roman" w:cs="Times New Roman"/>
          <w:b/>
          <w:bCs/>
          <w:spacing w:val="-5"/>
          <w:sz w:val="24"/>
          <w:szCs w:val="24"/>
        </w:rPr>
        <w:t>щ</w:t>
      </w:r>
      <w:r w:rsidRPr="005A5C0B">
        <w:rPr>
          <w:rFonts w:ascii="Times New Roman" w:eastAsia="Times New Roman" w:hAnsi="Times New Roman" w:cs="Times New Roman"/>
          <w:b/>
          <w:bCs/>
          <w:sz w:val="24"/>
          <w:szCs w:val="24"/>
        </w:rPr>
        <w:t>ие</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b/>
          <w:bCs/>
          <w:sz w:val="24"/>
          <w:szCs w:val="24"/>
        </w:rPr>
        <w:t>пол</w:t>
      </w:r>
      <w:r w:rsidRPr="005A5C0B">
        <w:rPr>
          <w:rFonts w:ascii="Times New Roman" w:eastAsia="Times New Roman" w:hAnsi="Times New Roman" w:cs="Times New Roman"/>
          <w:b/>
          <w:bCs/>
          <w:spacing w:val="2"/>
          <w:sz w:val="24"/>
          <w:szCs w:val="24"/>
        </w:rPr>
        <w:t>о</w:t>
      </w:r>
      <w:r w:rsidRPr="005A5C0B">
        <w:rPr>
          <w:rFonts w:ascii="Times New Roman" w:eastAsia="Times New Roman" w:hAnsi="Times New Roman" w:cs="Times New Roman"/>
          <w:b/>
          <w:bCs/>
          <w:sz w:val="24"/>
          <w:szCs w:val="24"/>
        </w:rPr>
        <w:t>ж</w:t>
      </w:r>
      <w:r w:rsidRPr="005A5C0B">
        <w:rPr>
          <w:rFonts w:ascii="Times New Roman" w:eastAsia="Times New Roman" w:hAnsi="Times New Roman" w:cs="Times New Roman"/>
          <w:b/>
          <w:bCs/>
          <w:spacing w:val="-1"/>
          <w:sz w:val="24"/>
          <w:szCs w:val="24"/>
        </w:rPr>
        <w:t>е</w:t>
      </w:r>
      <w:r w:rsidRPr="005A5C0B">
        <w:rPr>
          <w:rFonts w:ascii="Times New Roman" w:eastAsia="Times New Roman" w:hAnsi="Times New Roman" w:cs="Times New Roman"/>
          <w:b/>
          <w:bCs/>
          <w:sz w:val="24"/>
          <w:szCs w:val="24"/>
        </w:rPr>
        <w:t>ния</w:t>
      </w:r>
    </w:p>
    <w:p w:rsidR="005A5C0B" w:rsidRPr="005A5C0B" w:rsidRDefault="005A5C0B" w:rsidP="005A5C0B">
      <w:pPr>
        <w:spacing w:after="93" w:line="240" w:lineRule="auto"/>
        <w:ind w:firstLine="709"/>
        <w:jc w:val="both"/>
        <w:rPr>
          <w:rFonts w:ascii="Times New Roman" w:eastAsia="Times New Roman" w:hAnsi="Times New Roman" w:cs="Times New Roman"/>
          <w:sz w:val="24"/>
          <w:szCs w:val="24"/>
        </w:rPr>
      </w:pP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1.1.</w:t>
      </w:r>
      <w:r w:rsidRPr="005A5C0B">
        <w:rPr>
          <w:rFonts w:ascii="Times New Roman" w:eastAsia="Times New Roman" w:hAnsi="Times New Roman" w:cs="Times New Roman"/>
          <w:sz w:val="24"/>
          <w:szCs w:val="24"/>
        </w:rPr>
        <w:tab/>
        <w:t>Основными</w:t>
      </w:r>
      <w:r w:rsidRPr="005A5C0B">
        <w:rPr>
          <w:rFonts w:ascii="Times New Roman" w:eastAsia="Times New Roman" w:hAnsi="Times New Roman" w:cs="Times New Roman"/>
          <w:sz w:val="24"/>
          <w:szCs w:val="24"/>
        </w:rPr>
        <w:tab/>
        <w:t>задачами</w:t>
      </w:r>
      <w:r w:rsidRPr="005A5C0B">
        <w:rPr>
          <w:rFonts w:ascii="Times New Roman" w:eastAsia="Times New Roman" w:hAnsi="Times New Roman" w:cs="Times New Roman"/>
          <w:sz w:val="24"/>
          <w:szCs w:val="24"/>
        </w:rPr>
        <w:tab/>
        <w:t>Правил</w:t>
      </w:r>
      <w:r w:rsidRPr="005A5C0B">
        <w:rPr>
          <w:rFonts w:ascii="Times New Roman" w:eastAsia="Times New Roman" w:hAnsi="Times New Roman" w:cs="Times New Roman"/>
          <w:sz w:val="24"/>
          <w:szCs w:val="24"/>
        </w:rPr>
        <w:tab/>
        <w:t>благоустройства</w:t>
      </w:r>
      <w:r w:rsidRPr="005A5C0B">
        <w:rPr>
          <w:rFonts w:ascii="Times New Roman" w:eastAsia="Times New Roman" w:hAnsi="Times New Roman" w:cs="Times New Roman"/>
          <w:sz w:val="24"/>
          <w:szCs w:val="24"/>
        </w:rPr>
        <w:tab/>
        <w:t>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(далее – Правила) являются:</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создание благоприятных условий для жизни населения на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(далее – сельское поселение);</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улучшение внешнего облика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1.2. Правилами устанавливают порядок организации благоустройства и озеленения территории, очистки и уборки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Правила обязательны для всех физических, юридических лиц, независимо от их организационно-правовых форм  и индивидуальных предпринимателей.</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1.3. Нормы и правила обязательны при проектировании, экспертизе проектов, контролю за осуществлением мероприятий благоустройства на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эксплуатации благоустроенных территорий. </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Действие норм и правил распространяется на сложившиеся, реконструируемые, вновь застраиваемые территории и территории после проведения капитального ремонта.</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1.4. Проектирование и эксплуатация элементов благоустройства территории должны обеспечивать требования охраны здоровья человека, охраны исторической и природной среды, создавать технические возможности беспрепятственного передвижения по территории сельского поселения маломобильных групп населения.</w:t>
      </w:r>
    </w:p>
    <w:p w:rsidR="005A5C0B" w:rsidRPr="005A5C0B" w:rsidRDefault="005A5C0B" w:rsidP="005A5C0B">
      <w:pPr>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1.5. Инструкции, регламенты, положения и иные локальные акты, регулирующие вопросы благоустройства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не должны противоречить требованиям настоящих Правил.</w:t>
      </w:r>
    </w:p>
    <w:p w:rsidR="005A5C0B" w:rsidRPr="005A5C0B" w:rsidRDefault="005A5C0B" w:rsidP="005A5C0B">
      <w:pPr>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1.6.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граждан, индивидуальных предпринимателей, для предприятий, учреждений всех форм организационно-правовых форм и форм собственности, расположенных на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1.7. Настоящие Правила благоустройства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Жилищным кодексом Российской Федерации, Градостроительным кодексом Российской Федерации, приказом Министерства строительства и жилищно</w:t>
      </w:r>
      <w:r w:rsidRPr="005A5C0B">
        <w:rPr>
          <w:rFonts w:ascii="Times New Roman" w:eastAsia="Times New Roman" w:hAnsi="Times New Roman" w:cs="Times New Roman"/>
          <w:sz w:val="24"/>
          <w:szCs w:val="24"/>
        </w:rPr>
        <w:softHyphen/>
        <w:t>-коммунального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5A5C0B">
      <w:pPr>
        <w:spacing w:after="0" w:line="240" w:lineRule="auto"/>
        <w:ind w:right="-20" w:firstLine="709"/>
        <w:jc w:val="both"/>
        <w:rPr>
          <w:rFonts w:ascii="Times New Roman" w:eastAsia="Times New Roman" w:hAnsi="Times New Roman" w:cs="Times New Roman"/>
          <w:sz w:val="24"/>
          <w:szCs w:val="24"/>
        </w:rPr>
      </w:pPr>
    </w:p>
    <w:p w:rsidR="005A5C0B" w:rsidRPr="005A5C0B" w:rsidRDefault="005A5C0B" w:rsidP="005A5C0B">
      <w:pPr>
        <w:spacing w:after="0" w:line="240" w:lineRule="auto"/>
        <w:ind w:right="-20"/>
        <w:jc w:val="center"/>
        <w:outlineLvl w:val="0"/>
        <w:rPr>
          <w:rFonts w:ascii="Times New Roman" w:eastAsia="Times New Roman" w:hAnsi="Times New Roman" w:cs="Times New Roman"/>
          <w:b/>
          <w:bCs/>
          <w:sz w:val="24"/>
          <w:szCs w:val="24"/>
        </w:rPr>
      </w:pPr>
    </w:p>
    <w:p w:rsidR="005A5C0B" w:rsidRPr="005A5C0B" w:rsidRDefault="005A5C0B" w:rsidP="005A5C0B">
      <w:pPr>
        <w:spacing w:after="0" w:line="240" w:lineRule="auto"/>
        <w:ind w:right="-20"/>
        <w:jc w:val="center"/>
        <w:outlineLvl w:val="0"/>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Раздел 2.</w:t>
      </w:r>
      <w:r w:rsidRPr="005A5C0B">
        <w:rPr>
          <w:rFonts w:ascii="Times New Roman" w:eastAsia="Times New Roman" w:hAnsi="Times New Roman" w:cs="Times New Roman"/>
          <w:b/>
          <w:sz w:val="24"/>
          <w:szCs w:val="24"/>
        </w:rPr>
        <w:t xml:space="preserve"> </w:t>
      </w:r>
      <w:r w:rsidRPr="005A5C0B">
        <w:rPr>
          <w:rFonts w:ascii="Times New Roman" w:eastAsia="Times New Roman" w:hAnsi="Times New Roman" w:cs="Times New Roman"/>
          <w:b/>
          <w:bCs/>
          <w:sz w:val="24"/>
          <w:szCs w:val="24"/>
        </w:rPr>
        <w:t>Основ</w:t>
      </w:r>
      <w:r w:rsidRPr="005A5C0B">
        <w:rPr>
          <w:rFonts w:ascii="Times New Roman" w:eastAsia="Times New Roman" w:hAnsi="Times New Roman" w:cs="Times New Roman"/>
          <w:b/>
          <w:bCs/>
          <w:spacing w:val="1"/>
          <w:sz w:val="24"/>
          <w:szCs w:val="24"/>
        </w:rPr>
        <w:t>н</w:t>
      </w:r>
      <w:r w:rsidRPr="005A5C0B">
        <w:rPr>
          <w:rFonts w:ascii="Times New Roman" w:eastAsia="Times New Roman" w:hAnsi="Times New Roman" w:cs="Times New Roman"/>
          <w:b/>
          <w:bCs/>
          <w:sz w:val="24"/>
          <w:szCs w:val="24"/>
        </w:rPr>
        <w:t>ые</w:t>
      </w:r>
      <w:r w:rsidRPr="005A5C0B">
        <w:rPr>
          <w:rFonts w:ascii="Times New Roman" w:eastAsia="Times New Roman" w:hAnsi="Times New Roman" w:cs="Times New Roman"/>
          <w:b/>
          <w:spacing w:val="-1"/>
          <w:sz w:val="24"/>
          <w:szCs w:val="24"/>
        </w:rPr>
        <w:t xml:space="preserve"> </w:t>
      </w:r>
      <w:r w:rsidRPr="005A5C0B">
        <w:rPr>
          <w:rFonts w:ascii="Times New Roman" w:eastAsia="Times New Roman" w:hAnsi="Times New Roman" w:cs="Times New Roman"/>
          <w:b/>
          <w:bCs/>
          <w:spacing w:val="1"/>
          <w:sz w:val="24"/>
          <w:szCs w:val="24"/>
        </w:rPr>
        <w:t>т</w:t>
      </w:r>
      <w:r w:rsidRPr="005A5C0B">
        <w:rPr>
          <w:rFonts w:ascii="Times New Roman" w:eastAsia="Times New Roman" w:hAnsi="Times New Roman" w:cs="Times New Roman"/>
          <w:b/>
          <w:bCs/>
          <w:sz w:val="24"/>
          <w:szCs w:val="24"/>
        </w:rPr>
        <w:t>ерм</w:t>
      </w:r>
      <w:r w:rsidRPr="005A5C0B">
        <w:rPr>
          <w:rFonts w:ascii="Times New Roman" w:eastAsia="Times New Roman" w:hAnsi="Times New Roman" w:cs="Times New Roman"/>
          <w:b/>
          <w:bCs/>
          <w:spacing w:val="-1"/>
          <w:sz w:val="24"/>
          <w:szCs w:val="24"/>
        </w:rPr>
        <w:t>и</w:t>
      </w:r>
      <w:r w:rsidRPr="005A5C0B">
        <w:rPr>
          <w:rFonts w:ascii="Times New Roman" w:eastAsia="Times New Roman" w:hAnsi="Times New Roman" w:cs="Times New Roman"/>
          <w:b/>
          <w:bCs/>
          <w:sz w:val="24"/>
          <w:szCs w:val="24"/>
        </w:rPr>
        <w:t>ны</w:t>
      </w:r>
      <w:r w:rsidRPr="005A5C0B">
        <w:rPr>
          <w:rFonts w:ascii="Times New Roman" w:eastAsia="Times New Roman" w:hAnsi="Times New Roman" w:cs="Times New Roman"/>
          <w:b/>
          <w:spacing w:val="-1"/>
          <w:sz w:val="24"/>
          <w:szCs w:val="24"/>
        </w:rPr>
        <w:t xml:space="preserve"> </w:t>
      </w:r>
      <w:r w:rsidRPr="005A5C0B">
        <w:rPr>
          <w:rFonts w:ascii="Times New Roman" w:eastAsia="Times New Roman" w:hAnsi="Times New Roman" w:cs="Times New Roman"/>
          <w:b/>
          <w:bCs/>
          <w:sz w:val="24"/>
          <w:szCs w:val="24"/>
        </w:rPr>
        <w:t>и</w:t>
      </w:r>
      <w:r w:rsidRPr="005A5C0B">
        <w:rPr>
          <w:rFonts w:ascii="Times New Roman" w:eastAsia="Times New Roman" w:hAnsi="Times New Roman" w:cs="Times New Roman"/>
          <w:b/>
          <w:sz w:val="24"/>
          <w:szCs w:val="24"/>
        </w:rPr>
        <w:t xml:space="preserve"> </w:t>
      </w:r>
      <w:r w:rsidRPr="005A5C0B">
        <w:rPr>
          <w:rFonts w:ascii="Times New Roman" w:eastAsia="Times New Roman" w:hAnsi="Times New Roman" w:cs="Times New Roman"/>
          <w:b/>
          <w:bCs/>
          <w:sz w:val="24"/>
          <w:szCs w:val="24"/>
        </w:rPr>
        <w:t>оп</w:t>
      </w:r>
      <w:r w:rsidRPr="005A5C0B">
        <w:rPr>
          <w:rFonts w:ascii="Times New Roman" w:eastAsia="Times New Roman" w:hAnsi="Times New Roman" w:cs="Times New Roman"/>
          <w:b/>
          <w:bCs/>
          <w:spacing w:val="1"/>
          <w:sz w:val="24"/>
          <w:szCs w:val="24"/>
        </w:rPr>
        <w:t>р</w:t>
      </w:r>
      <w:r w:rsidRPr="005A5C0B">
        <w:rPr>
          <w:rFonts w:ascii="Times New Roman" w:eastAsia="Times New Roman" w:hAnsi="Times New Roman" w:cs="Times New Roman"/>
          <w:b/>
          <w:bCs/>
          <w:sz w:val="24"/>
          <w:szCs w:val="24"/>
        </w:rPr>
        <w:t>едел</w:t>
      </w:r>
      <w:r w:rsidRPr="005A5C0B">
        <w:rPr>
          <w:rFonts w:ascii="Times New Roman" w:eastAsia="Times New Roman" w:hAnsi="Times New Roman" w:cs="Times New Roman"/>
          <w:b/>
          <w:bCs/>
          <w:spacing w:val="-2"/>
          <w:sz w:val="24"/>
          <w:szCs w:val="24"/>
        </w:rPr>
        <w:t>е</w:t>
      </w:r>
      <w:r w:rsidRPr="005A5C0B">
        <w:rPr>
          <w:rFonts w:ascii="Times New Roman" w:eastAsia="Times New Roman" w:hAnsi="Times New Roman" w:cs="Times New Roman"/>
          <w:b/>
          <w:bCs/>
          <w:sz w:val="24"/>
          <w:szCs w:val="24"/>
        </w:rPr>
        <w:t>н</w:t>
      </w:r>
      <w:r w:rsidRPr="005A5C0B">
        <w:rPr>
          <w:rFonts w:ascii="Times New Roman" w:eastAsia="Times New Roman" w:hAnsi="Times New Roman" w:cs="Times New Roman"/>
          <w:b/>
          <w:bCs/>
          <w:spacing w:val="1"/>
          <w:sz w:val="24"/>
          <w:szCs w:val="24"/>
        </w:rPr>
        <w:t>и</w:t>
      </w:r>
      <w:r w:rsidRPr="005A5C0B">
        <w:rPr>
          <w:rFonts w:ascii="Times New Roman" w:eastAsia="Times New Roman" w:hAnsi="Times New Roman" w:cs="Times New Roman"/>
          <w:b/>
          <w:bCs/>
          <w:sz w:val="24"/>
          <w:szCs w:val="24"/>
        </w:rPr>
        <w:t>я</w:t>
      </w:r>
    </w:p>
    <w:p w:rsidR="005A5C0B" w:rsidRPr="005A5C0B" w:rsidRDefault="005A5C0B" w:rsidP="005A5C0B">
      <w:pPr>
        <w:spacing w:after="0" w:line="240" w:lineRule="auto"/>
        <w:ind w:right="-20"/>
        <w:jc w:val="center"/>
        <w:rPr>
          <w:rFonts w:ascii="Times New Roman" w:eastAsia="Times New Roman" w:hAnsi="Times New Roman" w:cs="Times New Roman"/>
          <w:b/>
          <w:bCs/>
          <w:sz w:val="24"/>
          <w:szCs w:val="24"/>
        </w:rPr>
      </w:pPr>
    </w:p>
    <w:p w:rsidR="005A5C0B" w:rsidRPr="005A5C0B" w:rsidRDefault="005A5C0B" w:rsidP="005A5C0B">
      <w:pPr>
        <w:spacing w:after="0" w:line="240" w:lineRule="auto"/>
        <w:ind w:firstLine="709"/>
        <w:jc w:val="both"/>
        <w:outlineLvl w:val="0"/>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2.1. Для целей настоящих Правил применяются следующие основные термины и определения: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Благоустройство</w:t>
      </w:r>
      <w:r w:rsidRPr="005A5C0B">
        <w:rPr>
          <w:rFonts w:ascii="Times New Roman" w:eastAsia="Times New Roman" w:hAnsi="Times New Roman" w:cs="Times New Roman"/>
          <w:b/>
          <w:sz w:val="24"/>
          <w:szCs w:val="24"/>
        </w:rPr>
        <w:tab/>
        <w:t>территории</w:t>
      </w:r>
      <w:r w:rsidRPr="005A5C0B">
        <w:rPr>
          <w:rFonts w:ascii="Times New Roman" w:eastAsia="Times New Roman" w:hAnsi="Times New Roman" w:cs="Times New Roman"/>
          <w:b/>
          <w:sz w:val="24"/>
          <w:szCs w:val="24"/>
        </w:rPr>
        <w:tab/>
        <w:t>(далее</w:t>
      </w:r>
      <w:r w:rsidRPr="005A5C0B">
        <w:rPr>
          <w:rFonts w:ascii="Times New Roman" w:eastAsia="Times New Roman" w:hAnsi="Times New Roman" w:cs="Times New Roman"/>
          <w:b/>
          <w:sz w:val="24"/>
          <w:szCs w:val="24"/>
        </w:rPr>
        <w:tab/>
        <w:t>также</w:t>
      </w:r>
      <w:r w:rsidRPr="005A5C0B">
        <w:rPr>
          <w:rFonts w:ascii="Times New Roman" w:eastAsia="Times New Roman" w:hAnsi="Times New Roman" w:cs="Times New Roman"/>
          <w:b/>
          <w:sz w:val="24"/>
          <w:szCs w:val="24"/>
        </w:rPr>
        <w:tab/>
        <w:t>- благоустройство территории, благоустройство)</w:t>
      </w:r>
      <w:r w:rsidRPr="005A5C0B">
        <w:rPr>
          <w:rFonts w:ascii="Times New Roman" w:eastAsia="Times New Roman" w:hAnsi="Times New Roman" w:cs="Times New Roman"/>
          <w:sz w:val="24"/>
          <w:szCs w:val="24"/>
        </w:rPr>
        <w:t xml:space="preserve"> - комплекс мероприятий по содержанию территории сельского поселения, а также проектированию и размещению элементов благоустройства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сельского поселения.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Внутриквартальная территория</w:t>
      </w:r>
      <w:r w:rsidRPr="005A5C0B">
        <w:rPr>
          <w:rFonts w:ascii="Times New Roman" w:eastAsia="Times New Roman" w:hAnsi="Times New Roman" w:cs="Times New Roman"/>
          <w:sz w:val="24"/>
          <w:szCs w:val="24"/>
        </w:rPr>
        <w:t xml:space="preserve"> - территория общественного, жилого, иного назначения внутри квартала (микрорайона), включающая въезды (сквозные проезды) на данную территорию, тротуары, элементы озеленения, площадки и другие объекты благоустройства.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Городская среда</w:t>
      </w:r>
      <w:r w:rsidRPr="005A5C0B">
        <w:rPr>
          <w:rFonts w:ascii="Times New Roman" w:eastAsia="Times New Roman" w:hAnsi="Times New Roman" w:cs="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этой территории.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Аварийный</w:t>
      </w:r>
      <w:r w:rsidRPr="005A5C0B">
        <w:rPr>
          <w:rFonts w:ascii="Times New Roman" w:eastAsia="Times New Roman" w:hAnsi="Times New Roman" w:cs="Times New Roman"/>
          <w:b/>
          <w:sz w:val="24"/>
          <w:szCs w:val="24"/>
        </w:rPr>
        <w:tab/>
        <w:t>(разукомплектованный)</w:t>
      </w:r>
      <w:r w:rsidRPr="005A5C0B">
        <w:rPr>
          <w:rFonts w:ascii="Times New Roman" w:eastAsia="Times New Roman" w:hAnsi="Times New Roman" w:cs="Times New Roman"/>
          <w:b/>
          <w:sz w:val="24"/>
          <w:szCs w:val="24"/>
        </w:rPr>
        <w:tab/>
        <w:t>автотранспорт</w:t>
      </w:r>
      <w:r w:rsidRPr="005A5C0B">
        <w:rPr>
          <w:rFonts w:ascii="Times New Roman" w:eastAsia="Times New Roman" w:hAnsi="Times New Roman" w:cs="Times New Roman"/>
          <w:sz w:val="24"/>
          <w:szCs w:val="24"/>
        </w:rPr>
        <w:t xml:space="preserve"> – транспортное средство</w:t>
      </w:r>
      <w:r w:rsidRPr="005A5C0B">
        <w:rPr>
          <w:rFonts w:ascii="Times New Roman" w:eastAsia="Times New Roman" w:hAnsi="Times New Roman" w:cs="Times New Roman"/>
          <w:sz w:val="24"/>
          <w:szCs w:val="24"/>
        </w:rPr>
        <w:tab/>
        <w:t xml:space="preserve">с отсутствующими основными агрегатами, элементами кузова, остекления, имеющее значительные повреждения кузова, и свободный доступ в салон.      </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Земляные работы</w:t>
      </w:r>
      <w:r w:rsidRPr="005A5C0B">
        <w:rPr>
          <w:rFonts w:ascii="Times New Roman" w:eastAsia="Times New Roman" w:hAnsi="Times New Roman" w:cs="Times New Roman"/>
          <w:sz w:val="24"/>
          <w:szCs w:val="24"/>
        </w:rPr>
        <w:t xml:space="preserve"> - работы, связанные со вскрытием грунта на глубину более 30 сантиметров (за исключением пахотных работ), забивкой и погружением свай, бурением скважин, возведением объектов и сооружений всех видов, прокладкой, переустройством, ремонтом подземных и наземных сетей инженерно-технического обеспечения, устройством стационарных или временных ограждений, а также отсыпка грунтом на высоту более 50 сантиметров.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Знаки транспортных коммуникаций</w:t>
      </w:r>
      <w:r w:rsidRPr="005A5C0B">
        <w:rPr>
          <w:rFonts w:ascii="Times New Roman" w:eastAsia="Times New Roman" w:hAnsi="Times New Roman" w:cs="Times New Roman"/>
          <w:sz w:val="24"/>
          <w:szCs w:val="24"/>
        </w:rPr>
        <w:t xml:space="preserve"> - дорожные знаки и указатели, регламентирующие движение автотранспорта, в границах сельского поселения.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Знаки инженерных коммуникаций</w:t>
      </w:r>
      <w:r w:rsidRPr="005A5C0B">
        <w:rPr>
          <w:rFonts w:ascii="Times New Roman" w:eastAsia="Times New Roman" w:hAnsi="Times New Roman" w:cs="Times New Roman"/>
          <w:sz w:val="24"/>
          <w:szCs w:val="24"/>
        </w:rPr>
        <w:t xml:space="preserve"> - знаки, устанавливаемые в целях информирования о городских подземных инженерных сетях и сооружениях, для обеспечения их эксплуатации и сохранности при производстве земляных и строительных работ.</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Контейнер для сбора отходов</w:t>
      </w:r>
      <w:r w:rsidRPr="005A5C0B">
        <w:rPr>
          <w:rFonts w:ascii="Times New Roman" w:eastAsia="Times New Roman" w:hAnsi="Times New Roman" w:cs="Times New Roman"/>
          <w:sz w:val="24"/>
          <w:szCs w:val="24"/>
        </w:rPr>
        <w:t xml:space="preserve"> – мусоросборник, предназначенный для складирования твердых коммунальных отходов и их механизированной погрузки.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Крупногабаритные отходы</w:t>
      </w:r>
      <w:r w:rsidRPr="005A5C0B">
        <w:rPr>
          <w:rFonts w:ascii="Times New Roman" w:eastAsia="Times New Roman" w:hAnsi="Times New Roman" w:cs="Times New Roman"/>
          <w:sz w:val="24"/>
          <w:szCs w:val="24"/>
        </w:rPr>
        <w:t xml:space="preserve"> - твердые коммунальные отходы (бытовая техника, сантехническое оборудование, мебель, металлические и деревянные конструкции, иные отходы из жилищ и бытовых помещений организаций, размер которых не позволяет осуществлять их накопление в стандартных контейнерах для бытовых отходов.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Красные линии</w:t>
      </w:r>
      <w:r w:rsidRPr="005A5C0B">
        <w:rPr>
          <w:rFonts w:ascii="Times New Roman" w:eastAsia="Times New Roman" w:hAnsi="Times New Roman" w:cs="Times New Roman"/>
          <w:sz w:val="24"/>
          <w:szCs w:val="24"/>
        </w:rPr>
        <w:t xml:space="preserve"> - в градостроительной документации линии, которые обозначают существующие, планируемые (изменяемые либо вновь образуемые) границы территории общего пользования, границы земельных участков, на которых расположены линии электропередач, линии связи (в том числе линейно-кабельные), трубопроводы, автомобильные дороги, железнодорожные линии и другие подобные сооружения (далее также - линейные объекты).</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Механизированная уборка</w:t>
      </w:r>
      <w:r w:rsidRPr="005A5C0B">
        <w:rPr>
          <w:rFonts w:ascii="Times New Roman" w:eastAsia="Times New Roman" w:hAnsi="Times New Roman" w:cs="Times New Roman"/>
          <w:sz w:val="24"/>
          <w:szCs w:val="24"/>
        </w:rPr>
        <w:t xml:space="preserve"> - уборка территорий с применением специализированной уборочной техники.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Несанкционированная свалка отходов</w:t>
      </w:r>
      <w:r w:rsidRPr="005A5C0B">
        <w:rPr>
          <w:rFonts w:ascii="Times New Roman" w:eastAsia="Times New Roman" w:hAnsi="Times New Roman" w:cs="Times New Roman"/>
          <w:sz w:val="24"/>
          <w:szCs w:val="24"/>
        </w:rPr>
        <w:t xml:space="preserve">  - скопление</w:t>
      </w:r>
      <w:r w:rsidRPr="005A5C0B">
        <w:rPr>
          <w:rFonts w:ascii="Times New Roman" w:eastAsia="Times New Roman" w:hAnsi="Times New Roman" w:cs="Times New Roman"/>
          <w:sz w:val="24"/>
          <w:szCs w:val="24"/>
        </w:rPr>
        <w:tab/>
        <w:t>отходов</w:t>
      </w:r>
      <w:r w:rsidRPr="005A5C0B">
        <w:rPr>
          <w:rFonts w:ascii="Times New Roman" w:eastAsia="Times New Roman" w:hAnsi="Times New Roman" w:cs="Times New Roman"/>
          <w:sz w:val="24"/>
          <w:szCs w:val="24"/>
        </w:rPr>
        <w:tab/>
        <w:t>производства и потребления,  возникшее в результате их самовольного (несанкционированного) сброса,  размещения или складирования, а также действия по самовольному (несанкционированному) сбросу, размещению или складированию отходов в не предназначенных для этого местах.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Нестационарные объекты мелкорозничной торговли</w:t>
      </w:r>
      <w:r w:rsidRPr="005A5C0B">
        <w:rPr>
          <w:rFonts w:ascii="Times New Roman" w:eastAsia="Times New Roman" w:hAnsi="Times New Roman" w:cs="Times New Roman"/>
          <w:sz w:val="24"/>
          <w:szCs w:val="24"/>
        </w:rPr>
        <w:t xml:space="preserve"> - автолавки, автоприцепы, летние кафе, палатки, лотки, тележки, пивные шатры, тентовые павильоны.</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Объекты благоустройства территории</w:t>
      </w:r>
      <w:r w:rsidRPr="005A5C0B">
        <w:rPr>
          <w:rFonts w:ascii="Times New Roman" w:eastAsia="Times New Roman" w:hAnsi="Times New Roman" w:cs="Times New Roman"/>
          <w:sz w:val="24"/>
          <w:szCs w:val="24"/>
        </w:rPr>
        <w:t xml:space="preserve"> -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территории населенных пунктов, а также территории, выделяемые по принципу единой градостроительной регламентации </w:t>
      </w:r>
      <w:r w:rsidRPr="005A5C0B">
        <w:rPr>
          <w:rFonts w:ascii="Times New Roman" w:eastAsia="Times New Roman" w:hAnsi="Times New Roman" w:cs="Times New Roman"/>
          <w:sz w:val="24"/>
          <w:szCs w:val="24"/>
        </w:rPr>
        <w:lastRenderedPageBreak/>
        <w:t>(охранные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Объекты нормирования благоустройства территории</w:t>
      </w:r>
      <w:r w:rsidRPr="005A5C0B">
        <w:rPr>
          <w:rFonts w:ascii="Times New Roman" w:eastAsia="Times New Roman" w:hAnsi="Times New Roman" w:cs="Times New Roman"/>
          <w:sz w:val="24"/>
          <w:szCs w:val="24"/>
        </w:rPr>
        <w:t xml:space="preserve"> - территории сельского поселения, для которых Правилами устанавливаются нормируемый комплекс элементов благоустройства, нормы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Озелененные территории</w:t>
      </w:r>
      <w:r w:rsidRPr="005A5C0B">
        <w:rPr>
          <w:rFonts w:ascii="Times New Roman" w:eastAsia="Times New Roman" w:hAnsi="Times New Roman" w:cs="Times New Roman"/>
          <w:sz w:val="24"/>
          <w:szCs w:val="24"/>
        </w:rPr>
        <w:t xml:space="preserve"> - объекты благоустройства на территории рекреационного назначения и участки зеленых насаждений в составе территорий общественного, жилого, производственного назначений, территорий транспортных и инженерных коммуникаций.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Озеленение</w:t>
      </w:r>
      <w:r w:rsidRPr="005A5C0B">
        <w:rPr>
          <w:rFonts w:ascii="Times New Roman" w:eastAsia="Times New Roman" w:hAnsi="Times New Roman" w:cs="Times New Roman"/>
          <w:sz w:val="24"/>
          <w:szCs w:val="24"/>
        </w:rPr>
        <w:t xml:space="preserve"> – совокупность работ, связанных с созданием использованием растительных насаждений, включающих посадку деревьев различных пород, создание парковых групп и массивов, аллей, живых изгородей и бордюров из декоративных растений, клумб, цветников и газонов.</w:t>
      </w:r>
    </w:p>
    <w:p w:rsidR="005A5C0B" w:rsidRPr="005A5C0B" w:rsidRDefault="005A5C0B" w:rsidP="005A5C0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Прилегающая территория</w:t>
      </w:r>
      <w:r w:rsidRPr="005A5C0B">
        <w:rPr>
          <w:rFonts w:ascii="Times New Roman" w:eastAsia="Times New Roman" w:hAnsi="Times New Roman" w:cs="Times New Roman"/>
          <w:sz w:val="24"/>
          <w:szCs w:val="24"/>
        </w:rPr>
        <w:t xml:space="preserve"> - земельный участок (либо его часть), государственная собственность на который не разграничена, непосредственно прилегающий к границам объекта благоустройства, а также земельный участок, необходимый для обеспечения функционирования (эксплуатации, обслуживания) объекта благоустройства и размещенных на нем элементов благоустройства.  </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Размеры прилегающей территории устанавливаются в договоре аренды земельного участка, на котором расположен объект благоустройства, а также в соглашениях с собственниками земельных участков.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 xml:space="preserve">Придомовая территория </w:t>
      </w:r>
      <w:r w:rsidRPr="005A5C0B">
        <w:rPr>
          <w:rFonts w:ascii="Times New Roman" w:eastAsia="Times New Roman" w:hAnsi="Times New Roman" w:cs="Times New Roman"/>
          <w:sz w:val="24"/>
          <w:szCs w:val="24"/>
        </w:rPr>
        <w:t>- территория, сформированная в границах, установленных при выполнении кадастровых работ по участку застройки, а в случаях, когда кадастровые работы не выполнены, - в границах земельного участка, учтенного в техническом паспорте на здание (сооружение).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 xml:space="preserve">Проезд </w:t>
      </w:r>
      <w:r w:rsidRPr="005A5C0B">
        <w:rPr>
          <w:rFonts w:ascii="Times New Roman" w:eastAsia="Times New Roman" w:hAnsi="Times New Roman" w:cs="Times New Roman"/>
          <w:sz w:val="24"/>
          <w:szCs w:val="24"/>
        </w:rPr>
        <w:t>- дорога, примыкающая к проезжим частям жилых и магистральных улиц, разворотным площадкам.</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Проект благоустройства</w:t>
      </w:r>
      <w:r w:rsidRPr="005A5C0B">
        <w:rPr>
          <w:rFonts w:ascii="Times New Roman" w:eastAsia="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Ремонт объекта благоустройства</w:t>
      </w:r>
      <w:r w:rsidRPr="005A5C0B">
        <w:rPr>
          <w:rFonts w:ascii="Times New Roman" w:eastAsia="Times New Roman" w:hAnsi="Times New Roman" w:cs="Times New Roman"/>
          <w:sz w:val="24"/>
          <w:szCs w:val="24"/>
        </w:rPr>
        <w:t xml:space="preserve"> - устранение недостатков и неисправностей, модернизация и реставрация объекта благоустройства.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Ручная уборка</w:t>
      </w:r>
      <w:r w:rsidRPr="005A5C0B">
        <w:rPr>
          <w:rFonts w:ascii="Times New Roman" w:eastAsia="Times New Roman" w:hAnsi="Times New Roman" w:cs="Times New Roman"/>
          <w:sz w:val="24"/>
          <w:szCs w:val="24"/>
        </w:rPr>
        <w:t xml:space="preserve"> - уборка территорий ручным способом с применением средств малой механизации.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Санитарно-защитные зоны</w:t>
      </w:r>
      <w:r w:rsidRPr="005A5C0B">
        <w:rPr>
          <w:rFonts w:ascii="Times New Roman" w:eastAsia="Times New Roman" w:hAnsi="Times New Roman" w:cs="Times New Roman"/>
          <w:sz w:val="24"/>
          <w:szCs w:val="24"/>
        </w:rPr>
        <w:t xml:space="preserve"> - специальные территории сельского поселения с особым режимом использования, выделяемые по принципу единой градостроительной регламентации вокруг промышленных и других объектов, являющихся источниками воздействия на среду обитания и здоровье человека, в целях обеспечения безопасности населения.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Санитарная очистка территории</w:t>
      </w:r>
      <w:r w:rsidRPr="005A5C0B">
        <w:rPr>
          <w:rFonts w:ascii="Times New Roman" w:eastAsia="Times New Roman" w:hAnsi="Times New Roman" w:cs="Times New Roman"/>
          <w:sz w:val="24"/>
          <w:szCs w:val="24"/>
        </w:rPr>
        <w:t xml:space="preserve"> - комплекс организационных и технических мероприятий по сбору, вывозу и обезвреживанию отходов производства и потребления.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Содержание объектов и элементов благоустройства</w:t>
      </w:r>
      <w:r w:rsidRPr="005A5C0B">
        <w:rPr>
          <w:rFonts w:ascii="Times New Roman" w:eastAsia="Times New Roman" w:hAnsi="Times New Roman" w:cs="Times New Roman"/>
          <w:sz w:val="24"/>
          <w:szCs w:val="24"/>
        </w:rPr>
        <w:t xml:space="preserve"> – комплекс организационно-технических</w:t>
      </w:r>
      <w:r w:rsidRPr="005A5C0B">
        <w:rPr>
          <w:rFonts w:ascii="Times New Roman" w:eastAsia="Times New Roman" w:hAnsi="Times New Roman" w:cs="Times New Roman"/>
          <w:sz w:val="24"/>
          <w:szCs w:val="24"/>
        </w:rPr>
        <w:tab/>
        <w:t>мероприятий,</w:t>
      </w:r>
      <w:r w:rsidRPr="005A5C0B">
        <w:rPr>
          <w:rFonts w:ascii="Times New Roman" w:eastAsia="Times New Roman" w:hAnsi="Times New Roman" w:cs="Times New Roman"/>
          <w:sz w:val="24"/>
          <w:szCs w:val="24"/>
        </w:rPr>
        <w:tab/>
        <w:t>направленных</w:t>
      </w:r>
      <w:r w:rsidRPr="005A5C0B">
        <w:rPr>
          <w:rFonts w:ascii="Times New Roman" w:eastAsia="Times New Roman" w:hAnsi="Times New Roman" w:cs="Times New Roman"/>
          <w:sz w:val="24"/>
          <w:szCs w:val="24"/>
        </w:rPr>
        <w:tab/>
        <w:t>на</w:t>
      </w:r>
      <w:r w:rsidRPr="005A5C0B">
        <w:rPr>
          <w:rFonts w:ascii="Times New Roman" w:eastAsia="Times New Roman" w:hAnsi="Times New Roman" w:cs="Times New Roman"/>
          <w:sz w:val="24"/>
          <w:szCs w:val="24"/>
        </w:rPr>
        <w:tab/>
        <w:t>поддержание технического, санитарно-эпидемиологического, экологического и эстетического состояния территорий и размещенных на них элементов благоустройства в целях обеспечения безопасных и комфортных условий проживания граждан.</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Содержание дорог</w:t>
      </w:r>
      <w:r w:rsidRPr="005A5C0B">
        <w:rPr>
          <w:rFonts w:ascii="Times New Roman" w:eastAsia="Times New Roman" w:hAnsi="Times New Roman" w:cs="Times New Roman"/>
          <w:sz w:val="24"/>
          <w:szCs w:val="24"/>
        </w:rPr>
        <w:t xml:space="preserve"> – комплекс работ по поддержанию транспортно-эксплуатационного состояния дороги, дорожных сооружений, полосы отвода и элементов обустройства дороги, по организации и обеспечению безопасности дорожного движения, отвечающих требованиям государственного стандарта.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 xml:space="preserve">Собственники (правообладатели), лица, ответственные за содержание объектов и элементов благоустройства (далее также – собственники (правообладатели) </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sz w:val="24"/>
          <w:szCs w:val="24"/>
        </w:rPr>
        <w:lastRenderedPageBreak/>
        <w:t>физические и (или) юридические лица независимо от их организационно-правовых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 собственником.</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Специализированная организация</w:t>
      </w:r>
      <w:r w:rsidRPr="005A5C0B">
        <w:rPr>
          <w:rFonts w:ascii="Times New Roman" w:eastAsia="Times New Roman" w:hAnsi="Times New Roman" w:cs="Times New Roman"/>
          <w:sz w:val="24"/>
          <w:szCs w:val="24"/>
        </w:rPr>
        <w:t xml:space="preserve"> - организация независимо от ее организационно-правовой</w:t>
      </w:r>
      <w:r w:rsidRPr="005A5C0B">
        <w:rPr>
          <w:rFonts w:ascii="Times New Roman" w:eastAsia="Times New Roman" w:hAnsi="Times New Roman" w:cs="Times New Roman"/>
          <w:sz w:val="24"/>
          <w:szCs w:val="24"/>
        </w:rPr>
        <w:tab/>
        <w:t>формы</w:t>
      </w:r>
      <w:r w:rsidRPr="005A5C0B">
        <w:rPr>
          <w:rFonts w:ascii="Times New Roman" w:eastAsia="Times New Roman" w:hAnsi="Times New Roman" w:cs="Times New Roman"/>
          <w:sz w:val="24"/>
          <w:szCs w:val="24"/>
        </w:rPr>
        <w:tab/>
        <w:t>или</w:t>
      </w:r>
      <w:r w:rsidRPr="005A5C0B">
        <w:rPr>
          <w:rFonts w:ascii="Times New Roman" w:eastAsia="Times New Roman" w:hAnsi="Times New Roman" w:cs="Times New Roman"/>
          <w:sz w:val="24"/>
          <w:szCs w:val="24"/>
        </w:rPr>
        <w:tab/>
        <w:t>индивидуальный</w:t>
      </w:r>
      <w:r w:rsidRPr="005A5C0B">
        <w:rPr>
          <w:rFonts w:ascii="Times New Roman" w:eastAsia="Times New Roman" w:hAnsi="Times New Roman" w:cs="Times New Roman"/>
          <w:sz w:val="24"/>
          <w:szCs w:val="24"/>
        </w:rPr>
        <w:tab/>
        <w:t>предприниматель, имеющие</w:t>
      </w:r>
      <w:r w:rsidRPr="005A5C0B">
        <w:rPr>
          <w:rFonts w:ascii="Times New Roman" w:eastAsia="Times New Roman" w:hAnsi="Times New Roman" w:cs="Times New Roman"/>
          <w:sz w:val="24"/>
          <w:szCs w:val="24"/>
        </w:rPr>
        <w:tab/>
        <w:t>в соответствии с законодательством право на оказание определенного вида услуг.</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Твердые коммунальные отходы (ТКО)</w:t>
      </w:r>
      <w:r w:rsidRPr="005A5C0B">
        <w:rPr>
          <w:rFonts w:ascii="Times New Roman" w:eastAsia="Times New Roman" w:hAnsi="Times New Roman" w:cs="Times New Roman"/>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w:t>
      </w:r>
      <w:r w:rsidRPr="005A5C0B">
        <w:rPr>
          <w:rFonts w:ascii="Times New Roman" w:eastAsia="Times New Roman" w:hAnsi="Times New Roman" w:cs="Times New Roman"/>
          <w:sz w:val="24"/>
          <w:szCs w:val="24"/>
        </w:rPr>
        <w:tab/>
        <w:t>деятельности</w:t>
      </w:r>
      <w:r w:rsidRPr="005A5C0B">
        <w:rPr>
          <w:rFonts w:ascii="Times New Roman" w:eastAsia="Times New Roman" w:hAnsi="Times New Roman" w:cs="Times New Roman"/>
          <w:sz w:val="24"/>
          <w:szCs w:val="24"/>
        </w:rPr>
        <w:tab/>
        <w:t>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w:t>
      </w:r>
      <w:r w:rsidRPr="005A5C0B">
        <w:rPr>
          <w:rFonts w:ascii="Times New Roman" w:eastAsia="Times New Roman" w:hAnsi="Times New Roman" w:cs="Times New Roman"/>
          <w:b/>
          <w:sz w:val="24"/>
          <w:szCs w:val="24"/>
        </w:rPr>
        <w:tab/>
        <w:t>общественного</w:t>
      </w:r>
      <w:r w:rsidRPr="005A5C0B">
        <w:rPr>
          <w:rFonts w:ascii="Times New Roman" w:eastAsia="Times New Roman" w:hAnsi="Times New Roman" w:cs="Times New Roman"/>
          <w:b/>
          <w:sz w:val="24"/>
          <w:szCs w:val="24"/>
        </w:rPr>
        <w:tab/>
        <w:t>назначения</w:t>
      </w:r>
      <w:r w:rsidRPr="005A5C0B">
        <w:rPr>
          <w:rFonts w:ascii="Times New Roman" w:eastAsia="Times New Roman" w:hAnsi="Times New Roman" w:cs="Times New Roman"/>
          <w:sz w:val="24"/>
          <w:szCs w:val="24"/>
        </w:rPr>
        <w:tab/>
        <w:t>-</w:t>
      </w:r>
      <w:r w:rsidRPr="005A5C0B">
        <w:rPr>
          <w:rFonts w:ascii="Times New Roman" w:eastAsia="Times New Roman" w:hAnsi="Times New Roman" w:cs="Times New Roman"/>
          <w:sz w:val="24"/>
          <w:szCs w:val="24"/>
        </w:rPr>
        <w:tab/>
        <w:t>территории</w:t>
      </w:r>
      <w:r w:rsidRPr="005A5C0B">
        <w:rPr>
          <w:rFonts w:ascii="Times New Roman" w:eastAsia="Times New Roman" w:hAnsi="Times New Roman" w:cs="Times New Roman"/>
          <w:sz w:val="24"/>
          <w:szCs w:val="24"/>
        </w:rPr>
        <w:tab/>
        <w:t>сельского поселения, предназначенные для размещения медицинских и образовательных организаций, организаций культуры, торговли, общественного питания, коммунально-бытового назначения, предпринимательской деятельности, другие участки и зоны с активным посещением населения, а также участки и зоны организаций с ограниченным или закрытым режимом посещения.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w:t>
      </w:r>
      <w:r w:rsidRPr="005A5C0B">
        <w:rPr>
          <w:rFonts w:ascii="Times New Roman" w:eastAsia="Times New Roman" w:hAnsi="Times New Roman" w:cs="Times New Roman"/>
          <w:b/>
          <w:sz w:val="24"/>
          <w:szCs w:val="24"/>
        </w:rPr>
        <w:tab/>
        <w:t>рекреационного</w:t>
      </w:r>
      <w:r w:rsidRPr="005A5C0B">
        <w:rPr>
          <w:rFonts w:ascii="Times New Roman" w:eastAsia="Times New Roman" w:hAnsi="Times New Roman" w:cs="Times New Roman"/>
          <w:b/>
          <w:sz w:val="24"/>
          <w:szCs w:val="24"/>
        </w:rPr>
        <w:tab/>
        <w:t>назначения</w:t>
      </w:r>
      <w:r w:rsidRPr="005A5C0B">
        <w:rPr>
          <w:rFonts w:ascii="Times New Roman" w:eastAsia="Times New Roman" w:hAnsi="Times New Roman" w:cs="Times New Roman"/>
          <w:sz w:val="24"/>
          <w:szCs w:val="24"/>
        </w:rPr>
        <w:tab/>
        <w:t>- территории, предназначенные для размещения зон отдыха, парков, скверов, бульваров, городских лесов, других объектов рекреации и используемые населением для активного и тихого отдыха, развлечения, прогулок, занятий физической культурой и спортом.</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 производственного назначения</w:t>
      </w:r>
      <w:r w:rsidRPr="005A5C0B">
        <w:rPr>
          <w:rFonts w:ascii="Times New Roman" w:eastAsia="Times New Roman" w:hAnsi="Times New Roman" w:cs="Times New Roman"/>
          <w:sz w:val="24"/>
          <w:szCs w:val="24"/>
        </w:rPr>
        <w:t xml:space="preserve"> - территории, предназначенные для размещения промышленных, коммунальных, складских объектов и объектов их обслуживания, а также территории санитарно-защитных зон.</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 транспортных коммуникаций</w:t>
      </w:r>
      <w:r w:rsidRPr="005A5C0B">
        <w:rPr>
          <w:rFonts w:ascii="Times New Roman" w:eastAsia="Times New Roman" w:hAnsi="Times New Roman" w:cs="Times New Roman"/>
          <w:sz w:val="24"/>
          <w:szCs w:val="24"/>
        </w:rPr>
        <w:t xml:space="preserve"> - территории, предназначенные для размещения улично-дорожной сети, площадей, пешеходных переходов, сооружений транспортной инфраструктуры и технических зон транспортных коммуникаций.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w:t>
      </w:r>
      <w:r w:rsidRPr="005A5C0B">
        <w:rPr>
          <w:rFonts w:ascii="Times New Roman" w:eastAsia="Times New Roman" w:hAnsi="Times New Roman" w:cs="Times New Roman"/>
          <w:b/>
          <w:sz w:val="24"/>
          <w:szCs w:val="24"/>
        </w:rPr>
        <w:tab/>
        <w:t>инженерных</w:t>
      </w:r>
      <w:r w:rsidRPr="005A5C0B">
        <w:rPr>
          <w:rFonts w:ascii="Times New Roman" w:eastAsia="Times New Roman" w:hAnsi="Times New Roman" w:cs="Times New Roman"/>
          <w:b/>
          <w:sz w:val="24"/>
          <w:szCs w:val="24"/>
        </w:rPr>
        <w:tab/>
        <w:t>коммуникаций</w:t>
      </w:r>
      <w:r w:rsidRPr="005A5C0B">
        <w:rPr>
          <w:rFonts w:ascii="Times New Roman" w:eastAsia="Times New Roman" w:hAnsi="Times New Roman" w:cs="Times New Roman"/>
          <w:sz w:val="24"/>
          <w:szCs w:val="24"/>
        </w:rPr>
        <w:t xml:space="preserve"> - территории, предназначенные</w:t>
      </w:r>
      <w:r w:rsidRPr="005A5C0B">
        <w:rPr>
          <w:rFonts w:ascii="Times New Roman" w:eastAsia="Times New Roman" w:hAnsi="Times New Roman" w:cs="Times New Roman"/>
          <w:sz w:val="24"/>
          <w:szCs w:val="24"/>
        </w:rPr>
        <w:tab/>
        <w:t xml:space="preserve"> для размещения магистральных коллекторов и трубопроводов, линий высоковольтных передач, кабелей высокого и низкого напряжения, слабых токов, иных сооружений инженерной инфраструктуры, их санитарно-защитных и охранных зон.</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 общего пользования</w:t>
      </w:r>
      <w:r w:rsidRPr="005A5C0B">
        <w:rPr>
          <w:rFonts w:ascii="Times New Roman" w:eastAsia="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Транспортирование (транспортировка, вывоз) отходов</w:t>
      </w:r>
      <w:r w:rsidRPr="005A5C0B">
        <w:rPr>
          <w:rFonts w:ascii="Times New Roman" w:eastAsia="Times New Roman" w:hAnsi="Times New Roman" w:cs="Times New Roman"/>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 сельского поселения</w:t>
      </w:r>
      <w:r w:rsidRPr="005A5C0B">
        <w:rPr>
          <w:rFonts w:ascii="Times New Roman" w:eastAsia="Times New Roman" w:hAnsi="Times New Roman" w:cs="Times New Roman"/>
          <w:sz w:val="24"/>
          <w:szCs w:val="24"/>
        </w:rPr>
        <w:t xml:space="preserve"> - земельные участки, расположенные в границах муниципального образования сельского поселения «Никольское», утвержденных законом Республики Бурятия «Об установлении границ, образовании и наделении статусом муниципальных образований в Республике Бурятия».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Уборка территории</w:t>
      </w:r>
      <w:r w:rsidRPr="005A5C0B">
        <w:rPr>
          <w:rFonts w:ascii="Times New Roman" w:eastAsia="Times New Roman" w:hAnsi="Times New Roman" w:cs="Times New Roman"/>
          <w:sz w:val="24"/>
          <w:szCs w:val="24"/>
        </w:rPr>
        <w:t xml:space="preserve"> - комплекс мероприятий, связанных с регулярной очисткой территорий открытого грунта, территорий с твердым покрытием, газонов и иных озелененных территорий, от грязи, снега и льда, отходов производства и потребления, с последующим их сбором и вывозом в специально отведенные для этого места; иные мероприятия, направленные на обеспечение экологического и санитарно-эпидемиологического благополучия населения.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Улица</w:t>
      </w:r>
      <w:r w:rsidRPr="005A5C0B">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w:t>
      </w:r>
      <w:r w:rsidRPr="005A5C0B">
        <w:rPr>
          <w:rFonts w:ascii="Times New Roman" w:eastAsia="Times New Roman" w:hAnsi="Times New Roman" w:cs="Times New Roman"/>
          <w:sz w:val="24"/>
          <w:szCs w:val="24"/>
        </w:rPr>
        <w:lastRenderedPageBreak/>
        <w:t>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Улично-дорожная сеть</w:t>
      </w:r>
      <w:r w:rsidRPr="005A5C0B">
        <w:rPr>
          <w:rFonts w:ascii="Times New Roman" w:eastAsia="Times New Roman" w:hAnsi="Times New Roman" w:cs="Times New Roman"/>
          <w:sz w:val="24"/>
          <w:szCs w:val="24"/>
        </w:rPr>
        <w:t xml:space="preserve"> - комплекс объектов благоустройства, включающий в себя автомобильные дороги общего пользования местного значения различных категорий, дороги и проезды в зонах общественного, жилого и иных назначений, дороги и проезды на территориях природных комплексов, площади, разворотные площадки конечных пунктов маршрутов пассажирского транспорта, расположенные на них дорожные сооружения, а также тротуары, посадочные площадки остановочных пунктов, обочины дорог.</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 xml:space="preserve">Фасад </w:t>
      </w:r>
      <w:r w:rsidRPr="005A5C0B">
        <w:rPr>
          <w:rFonts w:ascii="Times New Roman" w:eastAsia="Times New Roman" w:hAnsi="Times New Roman" w:cs="Times New Roman"/>
          <w:sz w:val="24"/>
          <w:szCs w:val="24"/>
        </w:rPr>
        <w:t>— наружная сторона здания, строения, сооружения (различаются уличный, дворовой и торцевой фасады);</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Элементы благоустройства территории</w:t>
      </w:r>
      <w:r w:rsidRPr="005A5C0B">
        <w:rPr>
          <w:rFonts w:ascii="Times New Roman" w:eastAsia="Times New Roman" w:hAnsi="Times New Roman" w:cs="Times New Roman"/>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5A5C0B" w:rsidRPr="005A5C0B" w:rsidRDefault="005A5C0B" w:rsidP="005A5C0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2.2. Для целей настоящих Правил целесообразно обеспечивать соблюдение норм, указанных в сводах правил и национальных стандартах, в том числе в следующих:</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42.13330.2016 "</w:t>
      </w:r>
      <w:hyperlink r:id="rId6" w:history="1">
        <w:r w:rsidRPr="005A5C0B">
          <w:rPr>
            <w:rFonts w:ascii="Times New Roman" w:eastAsia="Times New Roman" w:hAnsi="Times New Roman" w:cs="Times New Roman"/>
            <w:sz w:val="24"/>
            <w:szCs w:val="24"/>
          </w:rPr>
          <w:t>СНиП 2.07.01-89*</w:t>
        </w:r>
      </w:hyperlink>
      <w:r w:rsidRPr="005A5C0B">
        <w:rPr>
          <w:rFonts w:ascii="Times New Roman" w:eastAsia="Times New Roman" w:hAnsi="Times New Roman" w:cs="Times New Roman"/>
          <w:sz w:val="24"/>
          <w:szCs w:val="24"/>
        </w:rPr>
        <w:t xml:space="preserve"> Градостроительство. Планировка и застройка городских и сельских поселений";</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82.13330.2016 "</w:t>
      </w:r>
      <w:hyperlink r:id="rId7" w:history="1">
        <w:r w:rsidRPr="005A5C0B">
          <w:rPr>
            <w:rFonts w:ascii="Times New Roman" w:eastAsia="Times New Roman" w:hAnsi="Times New Roman" w:cs="Times New Roman"/>
            <w:sz w:val="24"/>
            <w:szCs w:val="24"/>
          </w:rPr>
          <w:t>СНиП III-10-75</w:t>
        </w:r>
      </w:hyperlink>
      <w:r w:rsidRPr="005A5C0B">
        <w:rPr>
          <w:rFonts w:ascii="Times New Roman" w:eastAsia="Times New Roman" w:hAnsi="Times New Roman" w:cs="Times New Roman"/>
          <w:sz w:val="24"/>
          <w:szCs w:val="24"/>
        </w:rPr>
        <w:t xml:space="preserve"> Благоустройство территорий";</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8" w:history="1">
        <w:r w:rsidRPr="005A5C0B">
          <w:rPr>
            <w:rFonts w:ascii="Times New Roman" w:eastAsia="Times New Roman" w:hAnsi="Times New Roman" w:cs="Times New Roman"/>
            <w:sz w:val="24"/>
            <w:szCs w:val="24"/>
          </w:rPr>
          <w:t>СП 45.13330.2012</w:t>
        </w:r>
      </w:hyperlink>
      <w:r w:rsidRPr="005A5C0B">
        <w:rPr>
          <w:rFonts w:ascii="Times New Roman" w:eastAsia="Times New Roman" w:hAnsi="Times New Roman" w:cs="Times New Roman"/>
          <w:sz w:val="24"/>
          <w:szCs w:val="24"/>
        </w:rPr>
        <w:t xml:space="preserve"> "СНиП 3.02.01-87 Земляные сооружения, основания и фундаменты";</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9" w:history="1">
        <w:r w:rsidRPr="005A5C0B">
          <w:rPr>
            <w:rFonts w:ascii="Times New Roman" w:eastAsia="Times New Roman" w:hAnsi="Times New Roman" w:cs="Times New Roman"/>
            <w:sz w:val="24"/>
            <w:szCs w:val="24"/>
          </w:rPr>
          <w:t>СП 48.13330.2011</w:t>
        </w:r>
      </w:hyperlink>
      <w:r w:rsidRPr="005A5C0B">
        <w:rPr>
          <w:rFonts w:ascii="Times New Roman" w:eastAsia="Times New Roman" w:hAnsi="Times New Roman" w:cs="Times New Roman"/>
          <w:sz w:val="24"/>
          <w:szCs w:val="24"/>
        </w:rPr>
        <w:t xml:space="preserve"> "СНиП 12-01-2004 Организация строительства";</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0" w:history="1">
        <w:r w:rsidRPr="005A5C0B">
          <w:rPr>
            <w:rFonts w:ascii="Times New Roman" w:eastAsia="Times New Roman" w:hAnsi="Times New Roman" w:cs="Times New Roman"/>
            <w:sz w:val="24"/>
            <w:szCs w:val="24"/>
          </w:rPr>
          <w:t>СП 116.13330.2012</w:t>
        </w:r>
      </w:hyperlink>
      <w:r w:rsidRPr="005A5C0B">
        <w:rPr>
          <w:rFonts w:ascii="Times New Roman" w:eastAsia="Times New Roman" w:hAnsi="Times New Roman" w:cs="Times New Roman"/>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104.13330.2016 "</w:t>
      </w:r>
      <w:hyperlink r:id="rId11" w:history="1">
        <w:r w:rsidRPr="005A5C0B">
          <w:rPr>
            <w:rFonts w:ascii="Times New Roman" w:eastAsia="Times New Roman" w:hAnsi="Times New Roman" w:cs="Times New Roman"/>
            <w:sz w:val="24"/>
            <w:szCs w:val="24"/>
          </w:rPr>
          <w:t>СНиП 2.06.15-85</w:t>
        </w:r>
      </w:hyperlink>
      <w:r w:rsidRPr="005A5C0B">
        <w:rPr>
          <w:rFonts w:ascii="Times New Roman" w:eastAsia="Times New Roman" w:hAnsi="Times New Roman" w:cs="Times New Roman"/>
          <w:sz w:val="24"/>
          <w:szCs w:val="24"/>
        </w:rPr>
        <w:t xml:space="preserve"> Инженерная защита территории от затопления и подтопления";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2" w:history="1">
        <w:r w:rsidRPr="005A5C0B">
          <w:rPr>
            <w:rFonts w:ascii="Times New Roman" w:eastAsia="Times New Roman" w:hAnsi="Times New Roman" w:cs="Times New Roman"/>
            <w:sz w:val="24"/>
            <w:szCs w:val="24"/>
          </w:rPr>
          <w:t>СП 59.13330.2016</w:t>
        </w:r>
      </w:hyperlink>
      <w:r w:rsidRPr="005A5C0B">
        <w:rPr>
          <w:rFonts w:ascii="Times New Roman" w:eastAsia="Times New Roman" w:hAnsi="Times New Roman" w:cs="Times New Roman"/>
          <w:sz w:val="24"/>
          <w:szCs w:val="24"/>
        </w:rPr>
        <w:t xml:space="preserve"> "СНиП 35-01-2001 Доступность зданий и сооружений для маломобильных групп населения";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3" w:history="1">
        <w:r w:rsidRPr="005A5C0B">
          <w:rPr>
            <w:rFonts w:ascii="Times New Roman" w:eastAsia="Times New Roman" w:hAnsi="Times New Roman" w:cs="Times New Roman"/>
            <w:sz w:val="24"/>
            <w:szCs w:val="24"/>
          </w:rPr>
          <w:t>СП 140.13330.2012</w:t>
        </w:r>
      </w:hyperlink>
      <w:r w:rsidRPr="005A5C0B">
        <w:rPr>
          <w:rFonts w:ascii="Times New Roman" w:eastAsia="Times New Roman" w:hAnsi="Times New Roman" w:cs="Times New Roman"/>
          <w:sz w:val="24"/>
          <w:szCs w:val="24"/>
        </w:rPr>
        <w:t xml:space="preserve"> "Городская среда. Правила проектирования для маломобильных групп населения";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4" w:history="1">
        <w:r w:rsidRPr="005A5C0B">
          <w:rPr>
            <w:rFonts w:ascii="Times New Roman" w:eastAsia="Times New Roman" w:hAnsi="Times New Roman" w:cs="Times New Roman"/>
            <w:sz w:val="24"/>
            <w:szCs w:val="24"/>
          </w:rPr>
          <w:t>СП 136.13330.2012</w:t>
        </w:r>
      </w:hyperlink>
      <w:r w:rsidRPr="005A5C0B">
        <w:rPr>
          <w:rFonts w:ascii="Times New Roman" w:eastAsia="Times New Roman" w:hAnsi="Times New Roman" w:cs="Times New Roman"/>
          <w:sz w:val="24"/>
          <w:szCs w:val="24"/>
        </w:rPr>
        <w:t xml:space="preserve"> "Здания и сооружения. Общие положения проектирования с учетом доступности для маломобильных групп населения";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5" w:history="1">
        <w:r w:rsidRPr="005A5C0B">
          <w:rPr>
            <w:rFonts w:ascii="Times New Roman" w:eastAsia="Times New Roman" w:hAnsi="Times New Roman" w:cs="Times New Roman"/>
            <w:sz w:val="24"/>
            <w:szCs w:val="24"/>
          </w:rPr>
          <w:t>СП 138.13330.2012</w:t>
        </w:r>
      </w:hyperlink>
      <w:r w:rsidRPr="005A5C0B">
        <w:rPr>
          <w:rFonts w:ascii="Times New Roman" w:eastAsia="Times New Roman" w:hAnsi="Times New Roman" w:cs="Times New Roman"/>
          <w:sz w:val="24"/>
          <w:szCs w:val="24"/>
        </w:rPr>
        <w:t xml:space="preserve"> "Общественные здания и сооружения, доступные маломобильным группам населения. Правила проектирования";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6" w:history="1">
        <w:r w:rsidRPr="005A5C0B">
          <w:rPr>
            <w:rFonts w:ascii="Times New Roman" w:eastAsia="Times New Roman" w:hAnsi="Times New Roman" w:cs="Times New Roman"/>
            <w:sz w:val="24"/>
            <w:szCs w:val="24"/>
          </w:rPr>
          <w:t>СП 137.13330.2012</w:t>
        </w:r>
      </w:hyperlink>
      <w:r w:rsidRPr="005A5C0B">
        <w:rPr>
          <w:rFonts w:ascii="Times New Roman" w:eastAsia="Times New Roman" w:hAnsi="Times New Roman" w:cs="Times New Roman"/>
          <w:sz w:val="24"/>
          <w:szCs w:val="24"/>
        </w:rPr>
        <w:t xml:space="preserve"> "Жилая среда с планировочными элементами, доступными инвалидам. Правила проектирования";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7" w:history="1">
        <w:r w:rsidRPr="005A5C0B">
          <w:rPr>
            <w:rFonts w:ascii="Times New Roman" w:eastAsia="Times New Roman" w:hAnsi="Times New Roman" w:cs="Times New Roman"/>
            <w:sz w:val="24"/>
            <w:szCs w:val="24"/>
          </w:rPr>
          <w:t>СП 32.13330.2012</w:t>
        </w:r>
      </w:hyperlink>
      <w:r w:rsidRPr="005A5C0B">
        <w:rPr>
          <w:rFonts w:ascii="Times New Roman" w:eastAsia="Times New Roman" w:hAnsi="Times New Roman" w:cs="Times New Roman"/>
          <w:sz w:val="24"/>
          <w:szCs w:val="24"/>
        </w:rPr>
        <w:t xml:space="preserve"> "СНиП 2.04.03-85 Канализация. Наружные сети и сооружения";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8" w:history="1">
        <w:r w:rsidRPr="005A5C0B">
          <w:rPr>
            <w:rFonts w:ascii="Times New Roman" w:eastAsia="Times New Roman" w:hAnsi="Times New Roman" w:cs="Times New Roman"/>
            <w:sz w:val="24"/>
            <w:szCs w:val="24"/>
          </w:rPr>
          <w:t>СП 31.13330.2012</w:t>
        </w:r>
      </w:hyperlink>
      <w:r w:rsidRPr="005A5C0B">
        <w:rPr>
          <w:rFonts w:ascii="Times New Roman" w:eastAsia="Times New Roman" w:hAnsi="Times New Roman" w:cs="Times New Roman"/>
          <w:sz w:val="24"/>
          <w:szCs w:val="24"/>
        </w:rPr>
        <w:t xml:space="preserve"> "СНиП 2.04.02-84* Водоснабжение. Наружные сети и сооружения";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9" w:history="1">
        <w:r w:rsidRPr="005A5C0B">
          <w:rPr>
            <w:rFonts w:ascii="Times New Roman" w:eastAsia="Times New Roman" w:hAnsi="Times New Roman" w:cs="Times New Roman"/>
            <w:sz w:val="24"/>
            <w:szCs w:val="24"/>
          </w:rPr>
          <w:t>СП 124.13330.2012</w:t>
        </w:r>
      </w:hyperlink>
      <w:r w:rsidRPr="005A5C0B">
        <w:rPr>
          <w:rFonts w:ascii="Times New Roman" w:eastAsia="Times New Roman" w:hAnsi="Times New Roman" w:cs="Times New Roman"/>
          <w:sz w:val="24"/>
          <w:szCs w:val="24"/>
        </w:rPr>
        <w:t xml:space="preserve"> "СНиП 41-02-2003 Тепловые сети";</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0" w:history="1">
        <w:r w:rsidRPr="005A5C0B">
          <w:rPr>
            <w:rFonts w:ascii="Times New Roman" w:eastAsia="Times New Roman" w:hAnsi="Times New Roman" w:cs="Times New Roman"/>
            <w:sz w:val="24"/>
            <w:szCs w:val="24"/>
          </w:rPr>
          <w:t>СП 34.13330.2012</w:t>
        </w:r>
      </w:hyperlink>
      <w:r w:rsidRPr="005A5C0B">
        <w:rPr>
          <w:rFonts w:ascii="Times New Roman" w:eastAsia="Times New Roman" w:hAnsi="Times New Roman" w:cs="Times New Roman"/>
          <w:sz w:val="24"/>
          <w:szCs w:val="24"/>
        </w:rPr>
        <w:t xml:space="preserve"> "СНиП 2.05.02-85* Автомобильные дороги";</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52.13330.2016 "</w:t>
      </w:r>
      <w:hyperlink r:id="rId21" w:history="1">
        <w:r w:rsidRPr="005A5C0B">
          <w:rPr>
            <w:rFonts w:ascii="Times New Roman" w:eastAsia="Times New Roman" w:hAnsi="Times New Roman" w:cs="Times New Roman"/>
            <w:sz w:val="24"/>
            <w:szCs w:val="24"/>
          </w:rPr>
          <w:t>СНиП 23-05-95*</w:t>
        </w:r>
      </w:hyperlink>
      <w:r w:rsidRPr="005A5C0B">
        <w:rPr>
          <w:rFonts w:ascii="Times New Roman" w:eastAsia="Times New Roman" w:hAnsi="Times New Roman" w:cs="Times New Roman"/>
          <w:sz w:val="24"/>
          <w:szCs w:val="24"/>
        </w:rPr>
        <w:t xml:space="preserve"> Естественное и искусственное освещение";</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2" w:history="1">
        <w:r w:rsidRPr="005A5C0B">
          <w:rPr>
            <w:rFonts w:ascii="Times New Roman" w:eastAsia="Times New Roman" w:hAnsi="Times New Roman" w:cs="Times New Roman"/>
            <w:sz w:val="24"/>
            <w:szCs w:val="24"/>
          </w:rPr>
          <w:t>СП 50.13330.2012</w:t>
        </w:r>
      </w:hyperlink>
      <w:r w:rsidRPr="005A5C0B">
        <w:rPr>
          <w:rFonts w:ascii="Times New Roman" w:eastAsia="Times New Roman" w:hAnsi="Times New Roman" w:cs="Times New Roman"/>
          <w:sz w:val="24"/>
          <w:szCs w:val="24"/>
        </w:rPr>
        <w:t xml:space="preserve"> "СНиП 23-02-2003 Тепловая защита зданий";</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3" w:history="1">
        <w:r w:rsidRPr="005A5C0B">
          <w:rPr>
            <w:rFonts w:ascii="Times New Roman" w:eastAsia="Times New Roman" w:hAnsi="Times New Roman" w:cs="Times New Roman"/>
            <w:sz w:val="24"/>
            <w:szCs w:val="24"/>
          </w:rPr>
          <w:t>СП 51.13330.2011</w:t>
        </w:r>
      </w:hyperlink>
      <w:r w:rsidRPr="005A5C0B">
        <w:rPr>
          <w:rFonts w:ascii="Times New Roman" w:eastAsia="Times New Roman" w:hAnsi="Times New Roman" w:cs="Times New Roman"/>
          <w:sz w:val="24"/>
          <w:szCs w:val="24"/>
        </w:rPr>
        <w:t xml:space="preserve"> "СНиП 23-03-2003 Защита от шума";</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4" w:history="1">
        <w:r w:rsidRPr="005A5C0B">
          <w:rPr>
            <w:rFonts w:ascii="Times New Roman" w:eastAsia="Times New Roman" w:hAnsi="Times New Roman" w:cs="Times New Roman"/>
            <w:sz w:val="24"/>
            <w:szCs w:val="24"/>
          </w:rPr>
          <w:t>СП 53.13330.2011</w:t>
        </w:r>
      </w:hyperlink>
      <w:r w:rsidRPr="005A5C0B">
        <w:rPr>
          <w:rFonts w:ascii="Times New Roman" w:eastAsia="Times New Roman" w:hAnsi="Times New Roman" w:cs="Times New Roman"/>
          <w:sz w:val="24"/>
          <w:szCs w:val="24"/>
        </w:rPr>
        <w:t xml:space="preserve"> "СНиП 30-02-97* Планировка и застройка территорий садоводческих (дачных) объединений граждан, здания и сооружения";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5" w:history="1">
        <w:r w:rsidRPr="005A5C0B">
          <w:rPr>
            <w:rFonts w:ascii="Times New Roman" w:eastAsia="Times New Roman" w:hAnsi="Times New Roman" w:cs="Times New Roman"/>
            <w:sz w:val="24"/>
            <w:szCs w:val="24"/>
          </w:rPr>
          <w:t>СП 118.13330.2012</w:t>
        </w:r>
      </w:hyperlink>
      <w:r w:rsidRPr="005A5C0B">
        <w:rPr>
          <w:rFonts w:ascii="Times New Roman" w:eastAsia="Times New Roman" w:hAnsi="Times New Roman" w:cs="Times New Roman"/>
          <w:sz w:val="24"/>
          <w:szCs w:val="24"/>
        </w:rPr>
        <w:t xml:space="preserve"> "СНиП 31-06-2009 Общественные здания и сооружения";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54.13330.2012 "</w:t>
      </w:r>
      <w:hyperlink r:id="rId26" w:history="1">
        <w:r w:rsidRPr="005A5C0B">
          <w:rPr>
            <w:rFonts w:ascii="Times New Roman" w:eastAsia="Times New Roman" w:hAnsi="Times New Roman" w:cs="Times New Roman"/>
            <w:sz w:val="24"/>
            <w:szCs w:val="24"/>
          </w:rPr>
          <w:t>СНиП 31-01-2003</w:t>
        </w:r>
      </w:hyperlink>
      <w:r w:rsidRPr="005A5C0B">
        <w:rPr>
          <w:rFonts w:ascii="Times New Roman" w:eastAsia="Times New Roman" w:hAnsi="Times New Roman" w:cs="Times New Roman"/>
          <w:sz w:val="24"/>
          <w:szCs w:val="24"/>
        </w:rPr>
        <w:t xml:space="preserve"> Здания жилые многоквартирные";</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7" w:history="1">
        <w:r w:rsidRPr="005A5C0B">
          <w:rPr>
            <w:rFonts w:ascii="Times New Roman" w:eastAsia="Times New Roman" w:hAnsi="Times New Roman" w:cs="Times New Roman"/>
            <w:sz w:val="24"/>
            <w:szCs w:val="24"/>
          </w:rPr>
          <w:t>СП 251.1325800.2016</w:t>
        </w:r>
      </w:hyperlink>
      <w:r w:rsidRPr="005A5C0B">
        <w:rPr>
          <w:rFonts w:ascii="Times New Roman" w:eastAsia="Times New Roman" w:hAnsi="Times New Roman" w:cs="Times New Roman"/>
          <w:sz w:val="24"/>
          <w:szCs w:val="24"/>
        </w:rPr>
        <w:t xml:space="preserve"> "Здания общеобразовательных организаций. Правила проектирования";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8" w:history="1">
        <w:r w:rsidRPr="005A5C0B">
          <w:rPr>
            <w:rFonts w:ascii="Times New Roman" w:eastAsia="Times New Roman" w:hAnsi="Times New Roman" w:cs="Times New Roman"/>
            <w:sz w:val="24"/>
            <w:szCs w:val="24"/>
          </w:rPr>
          <w:t>СП 252.1325800.2016</w:t>
        </w:r>
      </w:hyperlink>
      <w:r w:rsidRPr="005A5C0B">
        <w:rPr>
          <w:rFonts w:ascii="Times New Roman" w:eastAsia="Times New Roman" w:hAnsi="Times New Roman" w:cs="Times New Roman"/>
          <w:sz w:val="24"/>
          <w:szCs w:val="24"/>
        </w:rPr>
        <w:t xml:space="preserve"> "Здания дошкольных образовательных организаций. Правила проектирования";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9" w:history="1">
        <w:r w:rsidRPr="005A5C0B">
          <w:rPr>
            <w:rFonts w:ascii="Times New Roman" w:eastAsia="Times New Roman" w:hAnsi="Times New Roman" w:cs="Times New Roman"/>
            <w:sz w:val="24"/>
            <w:szCs w:val="24"/>
          </w:rPr>
          <w:t>СП 113.13330.2012</w:t>
        </w:r>
      </w:hyperlink>
      <w:r w:rsidRPr="005A5C0B">
        <w:rPr>
          <w:rFonts w:ascii="Times New Roman" w:eastAsia="Times New Roman" w:hAnsi="Times New Roman" w:cs="Times New Roman"/>
          <w:sz w:val="24"/>
          <w:szCs w:val="24"/>
        </w:rPr>
        <w:t xml:space="preserve"> "СНиП 21-02-99* Стоянки автомобилей";</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0" w:history="1">
        <w:r w:rsidRPr="005A5C0B">
          <w:rPr>
            <w:rFonts w:ascii="Times New Roman" w:eastAsia="Times New Roman" w:hAnsi="Times New Roman" w:cs="Times New Roman"/>
            <w:sz w:val="24"/>
            <w:szCs w:val="24"/>
          </w:rPr>
          <w:t>СП 158.13330.2014</w:t>
        </w:r>
      </w:hyperlink>
      <w:r w:rsidRPr="005A5C0B">
        <w:rPr>
          <w:rFonts w:ascii="Times New Roman" w:eastAsia="Times New Roman" w:hAnsi="Times New Roman" w:cs="Times New Roman"/>
          <w:sz w:val="24"/>
          <w:szCs w:val="24"/>
        </w:rPr>
        <w:t xml:space="preserve"> "Здания и помещения медицинских организаций. Правила проектирования";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1" w:history="1">
        <w:r w:rsidRPr="005A5C0B">
          <w:rPr>
            <w:rFonts w:ascii="Times New Roman" w:eastAsia="Times New Roman" w:hAnsi="Times New Roman" w:cs="Times New Roman"/>
            <w:sz w:val="24"/>
            <w:szCs w:val="24"/>
          </w:rPr>
          <w:t>СП 257.1325800.2016</w:t>
        </w:r>
      </w:hyperlink>
      <w:r w:rsidRPr="005A5C0B">
        <w:rPr>
          <w:rFonts w:ascii="Times New Roman" w:eastAsia="Times New Roman" w:hAnsi="Times New Roman" w:cs="Times New Roman"/>
          <w:sz w:val="24"/>
          <w:szCs w:val="24"/>
        </w:rPr>
        <w:t xml:space="preserve"> "Здания гостиниц. Правила проектирования";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2" w:history="1">
        <w:r w:rsidRPr="005A5C0B">
          <w:rPr>
            <w:rFonts w:ascii="Times New Roman" w:eastAsia="Times New Roman" w:hAnsi="Times New Roman" w:cs="Times New Roman"/>
            <w:sz w:val="24"/>
            <w:szCs w:val="24"/>
          </w:rPr>
          <w:t>СП 35.13330.2011</w:t>
        </w:r>
      </w:hyperlink>
      <w:r w:rsidRPr="005A5C0B">
        <w:rPr>
          <w:rFonts w:ascii="Times New Roman" w:eastAsia="Times New Roman" w:hAnsi="Times New Roman" w:cs="Times New Roman"/>
          <w:sz w:val="24"/>
          <w:szCs w:val="24"/>
        </w:rPr>
        <w:t xml:space="preserve"> "СНиП 2.05.03-84* Мосты и трубы";</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3" w:history="1">
        <w:r w:rsidRPr="005A5C0B">
          <w:rPr>
            <w:rFonts w:ascii="Times New Roman" w:eastAsia="Times New Roman" w:hAnsi="Times New Roman" w:cs="Times New Roman"/>
            <w:sz w:val="24"/>
            <w:szCs w:val="24"/>
          </w:rPr>
          <w:t>СП 101.13330.2012</w:t>
        </w:r>
      </w:hyperlink>
      <w:r w:rsidRPr="005A5C0B">
        <w:rPr>
          <w:rFonts w:ascii="Times New Roman" w:eastAsia="Times New Roman" w:hAnsi="Times New Roman" w:cs="Times New Roman"/>
          <w:sz w:val="24"/>
          <w:szCs w:val="24"/>
        </w:rPr>
        <w:t xml:space="preserve"> "СНиП 2.06.07-87 Подпорные стены, судоходные шлюзы, рыбопропускные и рыбозащитные сооружения";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4" w:history="1">
        <w:r w:rsidRPr="005A5C0B">
          <w:rPr>
            <w:rFonts w:ascii="Times New Roman" w:eastAsia="Times New Roman" w:hAnsi="Times New Roman" w:cs="Times New Roman"/>
            <w:sz w:val="24"/>
            <w:szCs w:val="24"/>
          </w:rPr>
          <w:t>СП 102.13330.2012</w:t>
        </w:r>
      </w:hyperlink>
      <w:r w:rsidRPr="005A5C0B">
        <w:rPr>
          <w:rFonts w:ascii="Times New Roman" w:eastAsia="Times New Roman" w:hAnsi="Times New Roman" w:cs="Times New Roman"/>
          <w:sz w:val="24"/>
          <w:szCs w:val="24"/>
        </w:rPr>
        <w:t xml:space="preserve"> "СНиП 2.06.09-84 Туннели гидротехнические";</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5" w:history="1">
        <w:r w:rsidRPr="005A5C0B">
          <w:rPr>
            <w:rFonts w:ascii="Times New Roman" w:eastAsia="Times New Roman" w:hAnsi="Times New Roman" w:cs="Times New Roman"/>
            <w:sz w:val="24"/>
            <w:szCs w:val="24"/>
          </w:rPr>
          <w:t>СП 58.13330.2012</w:t>
        </w:r>
      </w:hyperlink>
      <w:r w:rsidRPr="005A5C0B">
        <w:rPr>
          <w:rFonts w:ascii="Times New Roman" w:eastAsia="Times New Roman" w:hAnsi="Times New Roman" w:cs="Times New Roman"/>
          <w:sz w:val="24"/>
          <w:szCs w:val="24"/>
        </w:rPr>
        <w:t xml:space="preserve"> "СНиП 33-01-2003 Гидротехнические сооружения. Основные положения";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6" w:history="1">
        <w:r w:rsidRPr="005A5C0B">
          <w:rPr>
            <w:rFonts w:ascii="Times New Roman" w:eastAsia="Times New Roman" w:hAnsi="Times New Roman" w:cs="Times New Roman"/>
            <w:sz w:val="24"/>
            <w:szCs w:val="24"/>
          </w:rPr>
          <w:t>СП 38.13330.2012</w:t>
        </w:r>
      </w:hyperlink>
      <w:r w:rsidRPr="005A5C0B">
        <w:rPr>
          <w:rFonts w:ascii="Times New Roman" w:eastAsia="Times New Roman" w:hAnsi="Times New Roman" w:cs="Times New Roman"/>
          <w:sz w:val="24"/>
          <w:szCs w:val="24"/>
        </w:rPr>
        <w:t xml:space="preserve"> "СНиП 2.06.04-82* Нагрузки и воздействия на гидротехнические сооружения (волновые, ледовые и от судов)";</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7" w:history="1">
        <w:r w:rsidRPr="005A5C0B">
          <w:rPr>
            <w:rFonts w:ascii="Times New Roman" w:eastAsia="Times New Roman" w:hAnsi="Times New Roman" w:cs="Times New Roman"/>
            <w:sz w:val="24"/>
            <w:szCs w:val="24"/>
          </w:rPr>
          <w:t>СП 39.13330.2012</w:t>
        </w:r>
      </w:hyperlink>
      <w:r w:rsidRPr="005A5C0B">
        <w:rPr>
          <w:rFonts w:ascii="Times New Roman" w:eastAsia="Times New Roman" w:hAnsi="Times New Roman" w:cs="Times New Roman"/>
          <w:sz w:val="24"/>
          <w:szCs w:val="24"/>
        </w:rPr>
        <w:t xml:space="preserve"> "СНиП 2.06.05-84* Плотины из грунтовых материалов";</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8" w:history="1">
        <w:r w:rsidRPr="005A5C0B">
          <w:rPr>
            <w:rFonts w:ascii="Times New Roman" w:eastAsia="Times New Roman" w:hAnsi="Times New Roman" w:cs="Times New Roman"/>
            <w:sz w:val="24"/>
            <w:szCs w:val="24"/>
          </w:rPr>
          <w:t>СП 40.13330.2012</w:t>
        </w:r>
      </w:hyperlink>
      <w:r w:rsidRPr="005A5C0B">
        <w:rPr>
          <w:rFonts w:ascii="Times New Roman" w:eastAsia="Times New Roman" w:hAnsi="Times New Roman" w:cs="Times New Roman"/>
          <w:sz w:val="24"/>
          <w:szCs w:val="24"/>
        </w:rPr>
        <w:t xml:space="preserve"> "СНиП 2.06.06-85 Плотины бетонные и железобетонные";</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9" w:history="1">
        <w:r w:rsidRPr="005A5C0B">
          <w:rPr>
            <w:rFonts w:ascii="Times New Roman" w:eastAsia="Times New Roman" w:hAnsi="Times New Roman" w:cs="Times New Roman"/>
            <w:sz w:val="24"/>
            <w:szCs w:val="24"/>
          </w:rPr>
          <w:t>СП 41.13330.2012</w:t>
        </w:r>
      </w:hyperlink>
      <w:r w:rsidRPr="005A5C0B">
        <w:rPr>
          <w:rFonts w:ascii="Times New Roman" w:eastAsia="Times New Roman" w:hAnsi="Times New Roman" w:cs="Times New Roman"/>
          <w:sz w:val="24"/>
          <w:szCs w:val="24"/>
        </w:rPr>
        <w:t xml:space="preserve"> "СНиП 2.06.08-87 Бетонные и железобетонные конструкции гидротехнических сооружений";</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0" w:history="1">
        <w:r w:rsidRPr="005A5C0B">
          <w:rPr>
            <w:rFonts w:ascii="Times New Roman" w:eastAsia="Times New Roman" w:hAnsi="Times New Roman" w:cs="Times New Roman"/>
            <w:sz w:val="24"/>
            <w:szCs w:val="24"/>
          </w:rPr>
          <w:t>СП 101.13330.2012</w:t>
        </w:r>
      </w:hyperlink>
      <w:r w:rsidRPr="005A5C0B">
        <w:rPr>
          <w:rFonts w:ascii="Times New Roman" w:eastAsia="Times New Roman" w:hAnsi="Times New Roman" w:cs="Times New Roman"/>
          <w:sz w:val="24"/>
          <w:szCs w:val="24"/>
        </w:rPr>
        <w:t xml:space="preserve"> "СНиП 2.06.07-87 Подпорные стены, судоходные шлюзы, рыбопропускные и рыбозащитные сооружения";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1" w:history="1">
        <w:r w:rsidRPr="005A5C0B">
          <w:rPr>
            <w:rFonts w:ascii="Times New Roman" w:eastAsia="Times New Roman" w:hAnsi="Times New Roman" w:cs="Times New Roman"/>
            <w:sz w:val="24"/>
            <w:szCs w:val="24"/>
          </w:rPr>
          <w:t>СП 102.13330.2012</w:t>
        </w:r>
      </w:hyperlink>
      <w:r w:rsidRPr="005A5C0B">
        <w:rPr>
          <w:rFonts w:ascii="Times New Roman" w:eastAsia="Times New Roman" w:hAnsi="Times New Roman" w:cs="Times New Roman"/>
          <w:sz w:val="24"/>
          <w:szCs w:val="24"/>
        </w:rPr>
        <w:t xml:space="preserve"> "СНиП 2.06.09-84 Туннели гидротехнические";</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2" w:history="1">
        <w:r w:rsidRPr="005A5C0B">
          <w:rPr>
            <w:rFonts w:ascii="Times New Roman" w:eastAsia="Times New Roman" w:hAnsi="Times New Roman" w:cs="Times New Roman"/>
            <w:sz w:val="24"/>
            <w:szCs w:val="24"/>
          </w:rPr>
          <w:t>СП 122.13330.2012</w:t>
        </w:r>
      </w:hyperlink>
      <w:r w:rsidRPr="005A5C0B">
        <w:rPr>
          <w:rFonts w:ascii="Times New Roman" w:eastAsia="Times New Roman" w:hAnsi="Times New Roman" w:cs="Times New Roman"/>
          <w:sz w:val="24"/>
          <w:szCs w:val="24"/>
        </w:rPr>
        <w:t xml:space="preserve"> "СНиП 32-04-97 Тоннели железнодорожные и автодорожные";</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3" w:history="1">
        <w:r w:rsidRPr="005A5C0B">
          <w:rPr>
            <w:rFonts w:ascii="Times New Roman" w:eastAsia="Times New Roman" w:hAnsi="Times New Roman" w:cs="Times New Roman"/>
            <w:sz w:val="24"/>
            <w:szCs w:val="24"/>
          </w:rPr>
          <w:t>СП 259.1325800.2016</w:t>
        </w:r>
      </w:hyperlink>
      <w:r w:rsidRPr="005A5C0B">
        <w:rPr>
          <w:rFonts w:ascii="Times New Roman" w:eastAsia="Times New Roman" w:hAnsi="Times New Roman" w:cs="Times New Roman"/>
          <w:sz w:val="24"/>
          <w:szCs w:val="24"/>
        </w:rPr>
        <w:t xml:space="preserve"> "Мосты в условиях плотной городской застройки. Правила проектирования";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4" w:history="1">
        <w:r w:rsidRPr="005A5C0B">
          <w:rPr>
            <w:rFonts w:ascii="Times New Roman" w:eastAsia="Times New Roman" w:hAnsi="Times New Roman" w:cs="Times New Roman"/>
            <w:sz w:val="24"/>
            <w:szCs w:val="24"/>
          </w:rPr>
          <w:t>СП 132.13330.2011</w:t>
        </w:r>
      </w:hyperlink>
      <w:r w:rsidRPr="005A5C0B">
        <w:rPr>
          <w:rFonts w:ascii="Times New Roman" w:eastAsia="Times New Roman" w:hAnsi="Times New Roman" w:cs="Times New Roman"/>
          <w:sz w:val="24"/>
          <w:szCs w:val="24"/>
        </w:rPr>
        <w:t xml:space="preserve"> "Обеспечение антитеррористической защищенности зданий и сооружений. Общие требования проектирования";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5" w:history="1">
        <w:r w:rsidRPr="005A5C0B">
          <w:rPr>
            <w:rFonts w:ascii="Times New Roman" w:eastAsia="Times New Roman" w:hAnsi="Times New Roman" w:cs="Times New Roman"/>
            <w:sz w:val="24"/>
            <w:szCs w:val="24"/>
          </w:rPr>
          <w:t>СП 254.1325800.2016</w:t>
        </w:r>
      </w:hyperlink>
      <w:r w:rsidRPr="005A5C0B">
        <w:rPr>
          <w:rFonts w:ascii="Times New Roman" w:eastAsia="Times New Roman" w:hAnsi="Times New Roman" w:cs="Times New Roman"/>
          <w:sz w:val="24"/>
          <w:szCs w:val="24"/>
        </w:rPr>
        <w:t xml:space="preserve"> "Здания и территории. Правила проектирования защиты от производственного шума";</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6" w:history="1">
        <w:r w:rsidRPr="005A5C0B">
          <w:rPr>
            <w:rFonts w:ascii="Times New Roman" w:eastAsia="Times New Roman" w:hAnsi="Times New Roman" w:cs="Times New Roman"/>
            <w:sz w:val="24"/>
            <w:szCs w:val="24"/>
          </w:rPr>
          <w:t>СП 18.13330.2011</w:t>
        </w:r>
      </w:hyperlink>
      <w:r w:rsidRPr="005A5C0B">
        <w:rPr>
          <w:rFonts w:ascii="Times New Roman" w:eastAsia="Times New Roman" w:hAnsi="Times New Roman" w:cs="Times New Roman"/>
          <w:sz w:val="24"/>
          <w:szCs w:val="24"/>
        </w:rPr>
        <w:t xml:space="preserve"> "СНиП II-89-80* Генеральные планы промышленных предприятий";</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7" w:history="1">
        <w:r w:rsidRPr="005A5C0B">
          <w:rPr>
            <w:rFonts w:ascii="Times New Roman" w:eastAsia="Times New Roman" w:hAnsi="Times New Roman" w:cs="Times New Roman"/>
            <w:sz w:val="24"/>
            <w:szCs w:val="24"/>
          </w:rPr>
          <w:t>СП 19.13330.2011</w:t>
        </w:r>
      </w:hyperlink>
      <w:r w:rsidRPr="005A5C0B">
        <w:rPr>
          <w:rFonts w:ascii="Times New Roman" w:eastAsia="Times New Roman" w:hAnsi="Times New Roman" w:cs="Times New Roman"/>
          <w:sz w:val="24"/>
          <w:szCs w:val="24"/>
        </w:rPr>
        <w:t xml:space="preserve"> "СНиП II-97-76 Генеральные планы сельскохозяйственных предприятий";</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8" w:history="1">
        <w:r w:rsidRPr="005A5C0B">
          <w:rPr>
            <w:rFonts w:ascii="Times New Roman" w:eastAsia="Times New Roman" w:hAnsi="Times New Roman" w:cs="Times New Roman"/>
            <w:sz w:val="24"/>
            <w:szCs w:val="24"/>
          </w:rPr>
          <w:t>СП 131.13330.2012</w:t>
        </w:r>
      </w:hyperlink>
      <w:r w:rsidRPr="005A5C0B">
        <w:rPr>
          <w:rFonts w:ascii="Times New Roman" w:eastAsia="Times New Roman" w:hAnsi="Times New Roman" w:cs="Times New Roman"/>
          <w:sz w:val="24"/>
          <w:szCs w:val="24"/>
        </w:rPr>
        <w:t xml:space="preserve"> "СНиП 23-01-99* Строительная климатология";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9" w:history="1">
        <w:r w:rsidRPr="005A5C0B">
          <w:rPr>
            <w:rFonts w:ascii="Times New Roman" w:eastAsia="Times New Roman" w:hAnsi="Times New Roman" w:cs="Times New Roman"/>
            <w:sz w:val="24"/>
            <w:szCs w:val="24"/>
          </w:rPr>
          <w:t>ГОСТ Р 52024-2003</w:t>
        </w:r>
      </w:hyperlink>
      <w:r w:rsidRPr="005A5C0B">
        <w:rPr>
          <w:rFonts w:ascii="Times New Roman" w:eastAsia="Times New Roman" w:hAnsi="Times New Roman" w:cs="Times New Roman"/>
          <w:sz w:val="24"/>
          <w:szCs w:val="24"/>
        </w:rPr>
        <w:t xml:space="preserve"> Услуги физкультурно-оздоровительные и спортивные. Общие требования;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0" w:history="1">
        <w:r w:rsidRPr="005A5C0B">
          <w:rPr>
            <w:rFonts w:ascii="Times New Roman" w:eastAsia="Times New Roman" w:hAnsi="Times New Roman" w:cs="Times New Roman"/>
            <w:sz w:val="24"/>
            <w:szCs w:val="24"/>
          </w:rPr>
          <w:t>ГОСТ Р 52025-2003</w:t>
        </w:r>
      </w:hyperlink>
      <w:r w:rsidRPr="005A5C0B">
        <w:rPr>
          <w:rFonts w:ascii="Times New Roman" w:eastAsia="Times New Roman" w:hAnsi="Times New Roman" w:cs="Times New Roman"/>
          <w:sz w:val="24"/>
          <w:szCs w:val="24"/>
        </w:rPr>
        <w:t xml:space="preserve"> Услуги физкультурно-оздоровительные и спортивные. Требования безопасности потребителей;</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ГОСТ Р 53102-2015 "Оборудование детских игровых площадок. Термины и определения";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1" w:history="1">
        <w:r w:rsidRPr="005A5C0B">
          <w:rPr>
            <w:rFonts w:ascii="Times New Roman" w:eastAsia="Times New Roman" w:hAnsi="Times New Roman" w:cs="Times New Roman"/>
            <w:sz w:val="24"/>
            <w:szCs w:val="24"/>
          </w:rPr>
          <w:t>ГОСТ Р 52169-2012</w:t>
        </w:r>
      </w:hyperlink>
      <w:r w:rsidRPr="005A5C0B">
        <w:rPr>
          <w:rFonts w:ascii="Times New Roman" w:eastAsia="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2" w:history="1">
        <w:r w:rsidRPr="005A5C0B">
          <w:rPr>
            <w:rFonts w:ascii="Times New Roman" w:eastAsia="Times New Roman" w:hAnsi="Times New Roman" w:cs="Times New Roman"/>
            <w:sz w:val="24"/>
            <w:szCs w:val="24"/>
          </w:rPr>
          <w:t>ГОСТ Р 52167-2012</w:t>
        </w:r>
      </w:hyperlink>
      <w:r w:rsidRPr="005A5C0B">
        <w:rPr>
          <w:rFonts w:ascii="Times New Roman" w:eastAsia="Times New Roman" w:hAnsi="Times New Roman" w:cs="Times New Roman"/>
          <w:sz w:val="24"/>
          <w:szCs w:val="24"/>
        </w:rPr>
        <w:t xml:space="preserve"> "Оборудование детских игровых площадок. Безопасность конструкции и методы испытаний качелей. Общие требования";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3" w:history="1">
        <w:r w:rsidRPr="005A5C0B">
          <w:rPr>
            <w:rFonts w:ascii="Times New Roman" w:eastAsia="Times New Roman" w:hAnsi="Times New Roman" w:cs="Times New Roman"/>
            <w:sz w:val="24"/>
            <w:szCs w:val="24"/>
          </w:rPr>
          <w:t>ГОСТ Р 52168-2012</w:t>
        </w:r>
      </w:hyperlink>
      <w:r w:rsidRPr="005A5C0B">
        <w:rPr>
          <w:rFonts w:ascii="Times New Roman" w:eastAsia="Times New Roman" w:hAnsi="Times New Roman" w:cs="Times New Roman"/>
          <w:sz w:val="24"/>
          <w:szCs w:val="24"/>
        </w:rPr>
        <w:t xml:space="preserve"> "Оборудование детских игровых площадок. Безопасность конструкции и методы испытаний горок. Общие требования";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4" w:history="1">
        <w:r w:rsidRPr="005A5C0B">
          <w:rPr>
            <w:rFonts w:ascii="Times New Roman" w:eastAsia="Times New Roman" w:hAnsi="Times New Roman" w:cs="Times New Roman"/>
            <w:sz w:val="24"/>
            <w:szCs w:val="24"/>
          </w:rPr>
          <w:t>ГОСТ Р 52299-2013</w:t>
        </w:r>
      </w:hyperlink>
      <w:r w:rsidRPr="005A5C0B">
        <w:rPr>
          <w:rFonts w:ascii="Times New Roman" w:eastAsia="Times New Roman" w:hAnsi="Times New Roman" w:cs="Times New Roman"/>
          <w:sz w:val="24"/>
          <w:szCs w:val="24"/>
        </w:rPr>
        <w:t xml:space="preserve"> "Оборудование детских игровых площадок. Безопасность конструкции и методы испытаний качалок. Общие требования";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5" w:history="1">
        <w:r w:rsidRPr="005A5C0B">
          <w:rPr>
            <w:rFonts w:ascii="Times New Roman" w:eastAsia="Times New Roman" w:hAnsi="Times New Roman" w:cs="Times New Roman"/>
            <w:sz w:val="24"/>
            <w:szCs w:val="24"/>
          </w:rPr>
          <w:t>ГОСТ Р 52300-2013</w:t>
        </w:r>
      </w:hyperlink>
      <w:r w:rsidRPr="005A5C0B">
        <w:rPr>
          <w:rFonts w:ascii="Times New Roman" w:eastAsia="Times New Roman" w:hAnsi="Times New Roman" w:cs="Times New Roman"/>
          <w:sz w:val="24"/>
          <w:szCs w:val="24"/>
        </w:rPr>
        <w:t xml:space="preserve"> "Оборудование детских игровых площадок. Безопасность конструкции и методы испытаний каруселей. Общие требования";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6" w:history="1">
        <w:r w:rsidRPr="005A5C0B">
          <w:rPr>
            <w:rFonts w:ascii="Times New Roman" w:eastAsia="Times New Roman" w:hAnsi="Times New Roman" w:cs="Times New Roman"/>
            <w:sz w:val="24"/>
            <w:szCs w:val="24"/>
          </w:rPr>
          <w:t>ГОСТ Р 52169-2012</w:t>
        </w:r>
      </w:hyperlink>
      <w:r w:rsidRPr="005A5C0B">
        <w:rPr>
          <w:rFonts w:ascii="Times New Roman" w:eastAsia="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7" w:history="1">
        <w:r w:rsidRPr="005A5C0B">
          <w:rPr>
            <w:rFonts w:ascii="Times New Roman" w:eastAsia="Times New Roman" w:hAnsi="Times New Roman" w:cs="Times New Roman"/>
            <w:sz w:val="24"/>
            <w:szCs w:val="24"/>
          </w:rPr>
          <w:t>ГОСТ Р 52301-2013</w:t>
        </w:r>
      </w:hyperlink>
      <w:r w:rsidRPr="005A5C0B">
        <w:rPr>
          <w:rFonts w:ascii="Times New Roman" w:eastAsia="Times New Roman" w:hAnsi="Times New Roman" w:cs="Times New Roman"/>
          <w:sz w:val="24"/>
          <w:szCs w:val="24"/>
        </w:rPr>
        <w:t xml:space="preserve"> "Оборудование детских игровых площадок. Безопасность при эксплуатации. Общие требования";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8" w:history="1">
        <w:r w:rsidRPr="005A5C0B">
          <w:rPr>
            <w:rFonts w:ascii="Times New Roman" w:eastAsia="Times New Roman" w:hAnsi="Times New Roman" w:cs="Times New Roman"/>
            <w:sz w:val="24"/>
            <w:szCs w:val="24"/>
          </w:rPr>
          <w:t>ГОСТ Р ЕН 1177-2013</w:t>
        </w:r>
      </w:hyperlink>
      <w:r w:rsidRPr="005A5C0B">
        <w:rPr>
          <w:rFonts w:ascii="Times New Roman" w:eastAsia="Times New Roman" w:hAnsi="Times New Roman" w:cs="Times New Roman"/>
          <w:sz w:val="24"/>
          <w:szCs w:val="24"/>
        </w:rPr>
        <w:t xml:space="preserve"> "Ударопоглощающие покрытия детских игровых площадок. Требования безопасности и методы испытаний";</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9" w:history="1">
        <w:r w:rsidRPr="005A5C0B">
          <w:rPr>
            <w:rFonts w:ascii="Times New Roman" w:eastAsia="Times New Roman" w:hAnsi="Times New Roman" w:cs="Times New Roman"/>
            <w:sz w:val="24"/>
            <w:szCs w:val="24"/>
          </w:rPr>
          <w:t>ГОСТ Р 55677-2013</w:t>
        </w:r>
      </w:hyperlink>
      <w:r w:rsidRPr="005A5C0B">
        <w:rPr>
          <w:rFonts w:ascii="Times New Roman" w:eastAsia="Times New Roman" w:hAnsi="Times New Roman" w:cs="Times New Roman"/>
          <w:sz w:val="24"/>
          <w:szCs w:val="24"/>
        </w:rPr>
        <w:t xml:space="preserve"> "Оборудование детских спортивных площадок. Безопасность конструкций и методы испытания. Общие требования";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0" w:history="1">
        <w:r w:rsidRPr="005A5C0B">
          <w:rPr>
            <w:rFonts w:ascii="Times New Roman" w:eastAsia="Times New Roman" w:hAnsi="Times New Roman" w:cs="Times New Roman"/>
            <w:sz w:val="24"/>
            <w:szCs w:val="24"/>
          </w:rPr>
          <w:t>ГОСТ Р 55678-2013</w:t>
        </w:r>
      </w:hyperlink>
      <w:r w:rsidRPr="005A5C0B">
        <w:rPr>
          <w:rFonts w:ascii="Times New Roman" w:eastAsia="Times New Roman" w:hAnsi="Times New Roman" w:cs="Times New Roman"/>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1" w:history="1">
        <w:r w:rsidRPr="005A5C0B">
          <w:rPr>
            <w:rFonts w:ascii="Times New Roman" w:eastAsia="Times New Roman" w:hAnsi="Times New Roman" w:cs="Times New Roman"/>
            <w:sz w:val="24"/>
            <w:szCs w:val="24"/>
          </w:rPr>
          <w:t>ГОСТ Р 55679-2013</w:t>
        </w:r>
      </w:hyperlink>
      <w:r w:rsidRPr="005A5C0B">
        <w:rPr>
          <w:rFonts w:ascii="Times New Roman" w:eastAsia="Times New Roman" w:hAnsi="Times New Roman" w:cs="Times New Roman"/>
          <w:sz w:val="24"/>
          <w:szCs w:val="24"/>
        </w:rPr>
        <w:t xml:space="preserve"> Оборудование детских спортивных площадок. Безопасность при эксплуатации;</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2" w:history="1">
        <w:r w:rsidRPr="005A5C0B">
          <w:rPr>
            <w:rFonts w:ascii="Times New Roman" w:eastAsia="Times New Roman" w:hAnsi="Times New Roman" w:cs="Times New Roman"/>
            <w:sz w:val="24"/>
            <w:szCs w:val="24"/>
          </w:rPr>
          <w:t>ГОСТ Р 52766-2007</w:t>
        </w:r>
      </w:hyperlink>
      <w:r w:rsidRPr="005A5C0B">
        <w:rPr>
          <w:rFonts w:ascii="Times New Roman" w:eastAsia="Times New Roman" w:hAnsi="Times New Roman" w:cs="Times New Roman"/>
          <w:sz w:val="24"/>
          <w:szCs w:val="24"/>
        </w:rPr>
        <w:t xml:space="preserve"> "Дороги автомобильные общего пользования. Элементы обустройства";</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3" w:history="1">
        <w:r w:rsidRPr="005A5C0B">
          <w:rPr>
            <w:rFonts w:ascii="Times New Roman" w:eastAsia="Times New Roman" w:hAnsi="Times New Roman" w:cs="Times New Roman"/>
            <w:sz w:val="24"/>
            <w:szCs w:val="24"/>
          </w:rPr>
          <w:t>ГОСТ Р 52289-2004</w:t>
        </w:r>
      </w:hyperlink>
      <w:r w:rsidRPr="005A5C0B">
        <w:rPr>
          <w:rFonts w:ascii="Times New Roman" w:eastAsia="Times New Roman" w:hAnsi="Times New Roman" w:cs="Times New Roman"/>
          <w:sz w:val="24"/>
          <w:szCs w:val="24"/>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4" w:history="1">
        <w:r w:rsidRPr="005A5C0B">
          <w:rPr>
            <w:rFonts w:ascii="Times New Roman" w:eastAsia="Times New Roman" w:hAnsi="Times New Roman" w:cs="Times New Roman"/>
            <w:sz w:val="24"/>
            <w:szCs w:val="24"/>
          </w:rPr>
          <w:t>ГОСТ 33127-2014</w:t>
        </w:r>
      </w:hyperlink>
      <w:r w:rsidRPr="005A5C0B">
        <w:rPr>
          <w:rFonts w:ascii="Times New Roman" w:eastAsia="Times New Roman" w:hAnsi="Times New Roman" w:cs="Times New Roman"/>
          <w:sz w:val="24"/>
          <w:szCs w:val="24"/>
        </w:rPr>
        <w:t xml:space="preserve"> "Дороги автомобильные общего пользования. Ограждения дорожные. Классификация";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5" w:history="1">
        <w:r w:rsidRPr="005A5C0B">
          <w:rPr>
            <w:rFonts w:ascii="Times New Roman" w:eastAsia="Times New Roman" w:hAnsi="Times New Roman" w:cs="Times New Roman"/>
            <w:sz w:val="24"/>
            <w:szCs w:val="24"/>
          </w:rPr>
          <w:t>ГОСТ Р 52607-2006</w:t>
        </w:r>
      </w:hyperlink>
      <w:r w:rsidRPr="005A5C0B">
        <w:rPr>
          <w:rFonts w:ascii="Times New Roman" w:eastAsia="Times New Roman" w:hAnsi="Times New Roman" w:cs="Times New Roman"/>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6" w:history="1">
        <w:r w:rsidRPr="005A5C0B">
          <w:rPr>
            <w:rFonts w:ascii="Times New Roman" w:eastAsia="Times New Roman" w:hAnsi="Times New Roman" w:cs="Times New Roman"/>
            <w:sz w:val="24"/>
            <w:szCs w:val="24"/>
          </w:rPr>
          <w:t>ГОСТ 26213-91</w:t>
        </w:r>
      </w:hyperlink>
      <w:r w:rsidRPr="005A5C0B">
        <w:rPr>
          <w:rFonts w:ascii="Times New Roman" w:eastAsia="Times New Roman" w:hAnsi="Times New Roman" w:cs="Times New Roman"/>
          <w:sz w:val="24"/>
          <w:szCs w:val="24"/>
        </w:rPr>
        <w:t xml:space="preserve"> Почвы. Методы определения органического вещества;</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7" w:history="1">
        <w:r w:rsidRPr="005A5C0B">
          <w:rPr>
            <w:rFonts w:ascii="Times New Roman" w:eastAsia="Times New Roman" w:hAnsi="Times New Roman" w:cs="Times New Roman"/>
            <w:sz w:val="24"/>
            <w:szCs w:val="24"/>
          </w:rPr>
          <w:t>ГОСТ Р 53381-2009</w:t>
        </w:r>
      </w:hyperlink>
      <w:r w:rsidRPr="005A5C0B">
        <w:rPr>
          <w:rFonts w:ascii="Times New Roman" w:eastAsia="Times New Roman" w:hAnsi="Times New Roman" w:cs="Times New Roman"/>
          <w:sz w:val="24"/>
          <w:szCs w:val="24"/>
        </w:rPr>
        <w:t>. Почвы и грунты. Грунты питательные. Технические условия";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8" w:history="1">
        <w:r w:rsidRPr="005A5C0B">
          <w:rPr>
            <w:rFonts w:ascii="Times New Roman" w:eastAsia="Times New Roman" w:hAnsi="Times New Roman" w:cs="Times New Roman"/>
            <w:sz w:val="24"/>
            <w:szCs w:val="24"/>
          </w:rPr>
          <w:t>ГОСТ 17.4.3.04-85</w:t>
        </w:r>
      </w:hyperlink>
      <w:r w:rsidRPr="005A5C0B">
        <w:rPr>
          <w:rFonts w:ascii="Times New Roman" w:eastAsia="Times New Roman" w:hAnsi="Times New Roman" w:cs="Times New Roman"/>
          <w:sz w:val="24"/>
          <w:szCs w:val="24"/>
        </w:rPr>
        <w:t xml:space="preserve"> "Охрана природы. Почвы. Общие требования к контролю и охране от загрязнения";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9" w:history="1">
        <w:r w:rsidRPr="005A5C0B">
          <w:rPr>
            <w:rFonts w:ascii="Times New Roman" w:eastAsia="Times New Roman" w:hAnsi="Times New Roman" w:cs="Times New Roman"/>
            <w:sz w:val="24"/>
            <w:szCs w:val="24"/>
          </w:rPr>
          <w:t>ГОСТ 17.5.3.06-85</w:t>
        </w:r>
      </w:hyperlink>
      <w:r w:rsidRPr="005A5C0B">
        <w:rPr>
          <w:rFonts w:ascii="Times New Roman" w:eastAsia="Times New Roman" w:hAnsi="Times New Roman" w:cs="Times New Roman"/>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0" w:history="1">
        <w:r w:rsidRPr="005A5C0B">
          <w:rPr>
            <w:rFonts w:ascii="Times New Roman" w:eastAsia="Times New Roman" w:hAnsi="Times New Roman" w:cs="Times New Roman"/>
            <w:sz w:val="24"/>
            <w:szCs w:val="24"/>
          </w:rPr>
          <w:t>ГОСТ 32110-2013</w:t>
        </w:r>
      </w:hyperlink>
      <w:r w:rsidRPr="005A5C0B">
        <w:rPr>
          <w:rFonts w:ascii="Times New Roman" w:eastAsia="Times New Roman" w:hAnsi="Times New Roman" w:cs="Times New Roman"/>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1" w:history="1">
        <w:r w:rsidRPr="005A5C0B">
          <w:rPr>
            <w:rFonts w:ascii="Times New Roman" w:eastAsia="Times New Roman" w:hAnsi="Times New Roman" w:cs="Times New Roman"/>
            <w:sz w:val="24"/>
            <w:szCs w:val="24"/>
          </w:rPr>
          <w:t>ГОСТ Р 17.4.3.07-2001</w:t>
        </w:r>
      </w:hyperlink>
      <w:r w:rsidRPr="005A5C0B">
        <w:rPr>
          <w:rFonts w:ascii="Times New Roman" w:eastAsia="Times New Roman" w:hAnsi="Times New Roman" w:cs="Times New Roman"/>
          <w:sz w:val="24"/>
          <w:szCs w:val="24"/>
        </w:rPr>
        <w:t xml:space="preserve"> "Охрана природы. Почвы. Требования к свойствам осадков сточных вод при использовании их в качестве удобрения";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2" w:history="1">
        <w:r w:rsidRPr="005A5C0B">
          <w:rPr>
            <w:rFonts w:ascii="Times New Roman" w:eastAsia="Times New Roman" w:hAnsi="Times New Roman" w:cs="Times New Roman"/>
            <w:sz w:val="24"/>
            <w:szCs w:val="24"/>
          </w:rPr>
          <w:t>ГОСТ 28329-89</w:t>
        </w:r>
      </w:hyperlink>
      <w:r w:rsidRPr="005A5C0B">
        <w:rPr>
          <w:rFonts w:ascii="Times New Roman" w:eastAsia="Times New Roman" w:hAnsi="Times New Roman" w:cs="Times New Roman"/>
          <w:sz w:val="24"/>
          <w:szCs w:val="24"/>
        </w:rPr>
        <w:t xml:space="preserve"> Озеленение городов. Термины и определения;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3" w:history="1">
        <w:r w:rsidRPr="005A5C0B">
          <w:rPr>
            <w:rFonts w:ascii="Times New Roman" w:eastAsia="Times New Roman" w:hAnsi="Times New Roman" w:cs="Times New Roman"/>
            <w:sz w:val="24"/>
            <w:szCs w:val="24"/>
          </w:rPr>
          <w:t>ГОСТ 24835-81</w:t>
        </w:r>
      </w:hyperlink>
      <w:r w:rsidRPr="005A5C0B">
        <w:rPr>
          <w:rFonts w:ascii="Times New Roman" w:eastAsia="Times New Roman" w:hAnsi="Times New Roman" w:cs="Times New Roman"/>
          <w:sz w:val="24"/>
          <w:szCs w:val="24"/>
        </w:rPr>
        <w:t xml:space="preserve"> Саженцы деревьев и кустарников. Технические условия;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4" w:history="1">
        <w:r w:rsidRPr="005A5C0B">
          <w:rPr>
            <w:rFonts w:ascii="Times New Roman" w:eastAsia="Times New Roman" w:hAnsi="Times New Roman" w:cs="Times New Roman"/>
            <w:sz w:val="24"/>
            <w:szCs w:val="24"/>
          </w:rPr>
          <w:t>ГОСТ 24909-81</w:t>
        </w:r>
      </w:hyperlink>
      <w:r w:rsidRPr="005A5C0B">
        <w:rPr>
          <w:rFonts w:ascii="Times New Roman" w:eastAsia="Times New Roman" w:hAnsi="Times New Roman" w:cs="Times New Roman"/>
          <w:sz w:val="24"/>
          <w:szCs w:val="24"/>
        </w:rPr>
        <w:t xml:space="preserve"> Саженцы деревьев декоративных лиственных пород. Технические условия;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5" w:history="1">
        <w:r w:rsidRPr="005A5C0B">
          <w:rPr>
            <w:rFonts w:ascii="Times New Roman" w:eastAsia="Times New Roman" w:hAnsi="Times New Roman" w:cs="Times New Roman"/>
            <w:sz w:val="24"/>
            <w:szCs w:val="24"/>
          </w:rPr>
          <w:t>ГОСТ 25769-83</w:t>
        </w:r>
      </w:hyperlink>
      <w:r w:rsidRPr="005A5C0B">
        <w:rPr>
          <w:rFonts w:ascii="Times New Roman" w:eastAsia="Times New Roman" w:hAnsi="Times New Roman" w:cs="Times New Roman"/>
          <w:sz w:val="24"/>
          <w:szCs w:val="24"/>
        </w:rPr>
        <w:t xml:space="preserve"> Саженцы деревьев хвойных пород для озеленения городов. Технические условия;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ГОСТ 2874-73 "Вода питьевая";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6" w:history="1">
        <w:r w:rsidRPr="005A5C0B">
          <w:rPr>
            <w:rFonts w:ascii="Times New Roman" w:eastAsia="Times New Roman" w:hAnsi="Times New Roman" w:cs="Times New Roman"/>
            <w:sz w:val="24"/>
            <w:szCs w:val="24"/>
          </w:rPr>
          <w:t>ГОСТ Р 55935-2013</w:t>
        </w:r>
      </w:hyperlink>
      <w:r w:rsidRPr="005A5C0B">
        <w:rPr>
          <w:rFonts w:ascii="Times New Roman" w:eastAsia="Times New Roman" w:hAnsi="Times New Roman" w:cs="Times New Roman"/>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7" w:history="1">
        <w:r w:rsidRPr="005A5C0B">
          <w:rPr>
            <w:rFonts w:ascii="Times New Roman" w:eastAsia="Times New Roman" w:hAnsi="Times New Roman" w:cs="Times New Roman"/>
            <w:sz w:val="24"/>
            <w:szCs w:val="24"/>
          </w:rPr>
          <w:t>ГОСТ Р 55627-2013</w:t>
        </w:r>
      </w:hyperlink>
      <w:r w:rsidRPr="005A5C0B">
        <w:rPr>
          <w:rFonts w:ascii="Times New Roman" w:eastAsia="Times New Roman" w:hAnsi="Times New Roman" w:cs="Times New Roman"/>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8" w:history="1">
        <w:r w:rsidRPr="005A5C0B">
          <w:rPr>
            <w:rFonts w:ascii="Times New Roman" w:eastAsia="Times New Roman" w:hAnsi="Times New Roman" w:cs="Times New Roman"/>
            <w:sz w:val="24"/>
            <w:szCs w:val="24"/>
          </w:rPr>
          <w:t>ГОСТ 23407-78</w:t>
        </w:r>
      </w:hyperlink>
      <w:r w:rsidRPr="005A5C0B">
        <w:rPr>
          <w:rFonts w:ascii="Times New Roman" w:eastAsia="Times New Roman" w:hAnsi="Times New Roman" w:cs="Times New Roman"/>
          <w:sz w:val="24"/>
          <w:szCs w:val="24"/>
        </w:rPr>
        <w:t xml:space="preserve"> "Ограждения инвентарные строительных площадок и участков производства строительно-монтажных работ";</w:t>
      </w:r>
    </w:p>
    <w:p w:rsidR="005A5C0B" w:rsidRPr="005A5C0B" w:rsidRDefault="005A5C0B" w:rsidP="005A5C0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Иные своды правил и стандарты, принятые и вступившие в действие в установленном порядке.</w:t>
      </w:r>
    </w:p>
    <w:p w:rsidR="005A5C0B" w:rsidRPr="005A5C0B" w:rsidRDefault="005A5C0B" w:rsidP="005A5C0B">
      <w:pPr>
        <w:widowControl w:val="0"/>
        <w:spacing w:after="0" w:line="274" w:lineRule="exact"/>
        <w:ind w:left="2380" w:right="460"/>
        <w:jc w:val="both"/>
        <w:rPr>
          <w:rFonts w:ascii="Times New Roman" w:eastAsia="Times New Roman" w:hAnsi="Times New Roman" w:cs="Times New Roman"/>
          <w:b/>
          <w:bCs/>
          <w:sz w:val="24"/>
          <w:szCs w:val="24"/>
        </w:rPr>
      </w:pPr>
    </w:p>
    <w:p w:rsidR="005A5C0B" w:rsidRPr="005A5C0B" w:rsidRDefault="005A5C0B" w:rsidP="005A5C0B">
      <w:pPr>
        <w:widowControl w:val="0"/>
        <w:spacing w:after="0" w:line="274" w:lineRule="exact"/>
        <w:ind w:right="-8"/>
        <w:jc w:val="center"/>
        <w:outlineLvl w:val="0"/>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Раздел 2. Общие требования к состоянию общественных пространств, </w:t>
      </w:r>
    </w:p>
    <w:p w:rsidR="005A5C0B" w:rsidRPr="005A5C0B" w:rsidRDefault="005A5C0B" w:rsidP="005A5C0B">
      <w:pPr>
        <w:widowControl w:val="0"/>
        <w:spacing w:after="0" w:line="274" w:lineRule="exact"/>
        <w:ind w:right="-8"/>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состоянию и облику зданий различного назначения и разной формы </w:t>
      </w:r>
    </w:p>
    <w:p w:rsidR="005A5C0B" w:rsidRPr="005A5C0B" w:rsidRDefault="005A5C0B" w:rsidP="005A5C0B">
      <w:pPr>
        <w:widowControl w:val="0"/>
        <w:spacing w:after="0" w:line="274" w:lineRule="exact"/>
        <w:ind w:right="-8"/>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собственности, к имеющимся в муниципальном образовании сельском поселении «</w:t>
      </w:r>
      <w:r>
        <w:rPr>
          <w:rFonts w:ascii="Times New Roman" w:eastAsia="Times New Roman" w:hAnsi="Times New Roman" w:cs="Times New Roman"/>
          <w:b/>
          <w:bCs/>
          <w:sz w:val="24"/>
          <w:szCs w:val="24"/>
        </w:rPr>
        <w:t>Барское</w:t>
      </w:r>
      <w:r w:rsidRPr="005A5C0B">
        <w:rPr>
          <w:rFonts w:ascii="Times New Roman" w:eastAsia="Times New Roman" w:hAnsi="Times New Roman" w:cs="Times New Roman"/>
          <w:b/>
          <w:bCs/>
          <w:sz w:val="24"/>
          <w:szCs w:val="24"/>
        </w:rPr>
        <w:t>» объектам благоустройства и их отдельным</w:t>
      </w:r>
      <w:bookmarkStart w:id="0" w:name="bookmark3"/>
      <w:r w:rsidRPr="005A5C0B">
        <w:rPr>
          <w:rFonts w:ascii="Times New Roman" w:eastAsia="Times New Roman" w:hAnsi="Times New Roman" w:cs="Times New Roman"/>
          <w:b/>
          <w:bCs/>
          <w:sz w:val="24"/>
          <w:szCs w:val="24"/>
        </w:rPr>
        <w:t xml:space="preserve"> элементам</w:t>
      </w:r>
      <w:bookmarkEnd w:id="0"/>
    </w:p>
    <w:p w:rsidR="005A5C0B" w:rsidRPr="005A5C0B" w:rsidRDefault="005A5C0B" w:rsidP="005A5C0B">
      <w:pPr>
        <w:widowControl w:val="0"/>
        <w:spacing w:after="0" w:line="274" w:lineRule="exact"/>
        <w:ind w:left="2380" w:right="460" w:firstLine="709"/>
        <w:jc w:val="both"/>
        <w:rPr>
          <w:rFonts w:ascii="Times New Roman" w:eastAsia="Times New Roman" w:hAnsi="Times New Roman" w:cs="Times New Roman"/>
          <w:b/>
          <w:bCs/>
          <w:sz w:val="24"/>
          <w:szCs w:val="24"/>
        </w:rPr>
      </w:pP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2.1.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2.2.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2.3. 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w:t>
      </w:r>
      <w:r w:rsidRPr="005A5C0B">
        <w:rPr>
          <w:rFonts w:ascii="Times New Roman" w:eastAsia="Times New Roman" w:hAnsi="Times New Roman" w:cs="Times New Roman"/>
          <w:sz w:val="24"/>
          <w:szCs w:val="24"/>
        </w:rPr>
        <w:lastRenderedPageBreak/>
        <w:t>создания на территории зеленых насаждений благоустроенной сети пешеходных и велосипедных дорожек, центров притяжения людей.</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2.4.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2.5.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2.6.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2.7. 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2.8. Перечень конструктивных элементов внешнего благоустройства на территории общественных пространств сельского поселения 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2.9.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2.10.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2.11.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2.12.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p>
    <w:p w:rsidR="005A5C0B" w:rsidRPr="005A5C0B" w:rsidRDefault="005A5C0B" w:rsidP="005A5C0B">
      <w:pPr>
        <w:widowControl w:val="0"/>
        <w:spacing w:after="0" w:line="240" w:lineRule="auto"/>
        <w:jc w:val="center"/>
        <w:outlineLvl w:val="0"/>
        <w:rPr>
          <w:rFonts w:ascii="Times New Roman" w:eastAsia="Arial Unicode MS" w:hAnsi="Times New Roman" w:cs="Times New Roman"/>
          <w:b/>
          <w:color w:val="000000"/>
          <w:sz w:val="24"/>
          <w:szCs w:val="24"/>
          <w:lang w:bidi="ru-RU"/>
        </w:rPr>
      </w:pPr>
      <w:bookmarkStart w:id="1" w:name="bookmark4"/>
    </w:p>
    <w:p w:rsidR="005A5C0B" w:rsidRPr="005A5C0B" w:rsidRDefault="005A5C0B" w:rsidP="005A5C0B">
      <w:pPr>
        <w:widowControl w:val="0"/>
        <w:spacing w:after="0" w:line="240" w:lineRule="auto"/>
        <w:jc w:val="center"/>
        <w:outlineLvl w:val="0"/>
        <w:rPr>
          <w:rFonts w:ascii="Times New Roman" w:eastAsia="Arial Unicode MS" w:hAnsi="Times New Roman" w:cs="Times New Roman"/>
          <w:b/>
          <w:color w:val="000000"/>
          <w:sz w:val="24"/>
          <w:szCs w:val="24"/>
          <w:lang w:bidi="ru-RU"/>
        </w:rPr>
      </w:pPr>
      <w:r w:rsidRPr="005A5C0B">
        <w:rPr>
          <w:rFonts w:ascii="Times New Roman" w:eastAsia="Arial Unicode MS" w:hAnsi="Times New Roman" w:cs="Times New Roman"/>
          <w:b/>
          <w:color w:val="000000"/>
          <w:sz w:val="24"/>
          <w:szCs w:val="24"/>
          <w:lang w:bidi="ru-RU"/>
        </w:rPr>
        <w:t xml:space="preserve">Раздел 3. Особые требования к доступности </w:t>
      </w:r>
    </w:p>
    <w:p w:rsidR="005A5C0B" w:rsidRPr="005A5C0B" w:rsidRDefault="005A5C0B" w:rsidP="005A5C0B">
      <w:pPr>
        <w:widowControl w:val="0"/>
        <w:spacing w:after="0" w:line="240" w:lineRule="auto"/>
        <w:jc w:val="center"/>
        <w:rPr>
          <w:rFonts w:ascii="Times New Roman" w:eastAsia="Arial Unicode MS" w:hAnsi="Times New Roman" w:cs="Times New Roman"/>
          <w:b/>
          <w:color w:val="000000"/>
          <w:sz w:val="24"/>
          <w:szCs w:val="24"/>
          <w:lang w:bidi="ru-RU"/>
        </w:rPr>
      </w:pPr>
      <w:r w:rsidRPr="005A5C0B">
        <w:rPr>
          <w:rFonts w:ascii="Times New Roman" w:eastAsia="Arial Unicode MS" w:hAnsi="Times New Roman" w:cs="Times New Roman"/>
          <w:b/>
          <w:color w:val="000000"/>
          <w:sz w:val="24"/>
          <w:szCs w:val="24"/>
          <w:lang w:bidi="ru-RU"/>
        </w:rPr>
        <w:t>городской среды для маломобильных</w:t>
      </w:r>
      <w:bookmarkStart w:id="2" w:name="bookmark5"/>
      <w:bookmarkEnd w:id="1"/>
      <w:r w:rsidRPr="005A5C0B">
        <w:rPr>
          <w:rFonts w:ascii="Times New Roman" w:eastAsia="Arial Unicode MS" w:hAnsi="Times New Roman" w:cs="Times New Roman"/>
          <w:b/>
          <w:color w:val="000000"/>
          <w:sz w:val="24"/>
          <w:szCs w:val="24"/>
          <w:lang w:bidi="ru-RU"/>
        </w:rPr>
        <w:t xml:space="preserve"> групп населения</w:t>
      </w:r>
      <w:bookmarkEnd w:id="2"/>
    </w:p>
    <w:p w:rsidR="005A5C0B" w:rsidRPr="005A5C0B" w:rsidRDefault="005A5C0B" w:rsidP="005A5C0B">
      <w:pPr>
        <w:widowControl w:val="0"/>
        <w:spacing w:after="0" w:line="240" w:lineRule="auto"/>
        <w:jc w:val="center"/>
        <w:rPr>
          <w:rFonts w:ascii="Times New Roman" w:eastAsia="Arial Unicode MS" w:hAnsi="Times New Roman" w:cs="Times New Roman"/>
          <w:b/>
          <w:color w:val="000000"/>
          <w:sz w:val="24"/>
          <w:szCs w:val="24"/>
          <w:lang w:bidi="ru-RU"/>
        </w:rPr>
      </w:pP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3.1.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3.2. 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w:t>
      </w:r>
      <w:r w:rsidRPr="005A5C0B">
        <w:rPr>
          <w:rFonts w:ascii="Times New Roman" w:eastAsia="Times New Roman" w:hAnsi="Times New Roman" w:cs="Times New Roman"/>
          <w:sz w:val="24"/>
          <w:szCs w:val="24"/>
        </w:rPr>
        <w:lastRenderedPageBreak/>
        <w:t>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 627).</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3.4. При выполнении благоустройства улиц сельского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3.5. Тротуары, подходы к зданиям, пандусы и ступени должны иметь нескользкую поверхность.</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3.6.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3.7. 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3" w:name="bookmark6"/>
    </w:p>
    <w:p w:rsidR="005A5C0B" w:rsidRPr="005A5C0B" w:rsidRDefault="005A5C0B" w:rsidP="005A5C0B">
      <w:pPr>
        <w:keepNext/>
        <w:keepLines/>
        <w:spacing w:after="0" w:line="240" w:lineRule="exact"/>
        <w:jc w:val="center"/>
        <w:outlineLvl w:val="0"/>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Раздел 4. Порядок содержания и эксплуатации объектов благоустройства</w:t>
      </w:r>
      <w:bookmarkEnd w:id="3"/>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4.1. К объектам благоустройства относятся территории различного функционального значения, на которых осуществляется деятельность по благоустройству, в том числе:</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w:t>
      </w:r>
      <w:r w:rsidRPr="005A5C0B">
        <w:rPr>
          <w:rFonts w:ascii="Times New Roman" w:eastAsia="Times New Roman" w:hAnsi="Times New Roman" w:cs="Times New Roman"/>
          <w:sz w:val="24"/>
          <w:szCs w:val="24"/>
        </w:rPr>
        <w:tab/>
        <w:t>детские площадки, спортивные и другие площадки отдыха и досуга;</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z w:val="24"/>
          <w:szCs w:val="24"/>
        </w:rPr>
        <w:tab/>
        <w:t>площадки для выгула и дрессировки собак;</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z w:val="24"/>
          <w:szCs w:val="24"/>
        </w:rPr>
        <w:tab/>
        <w:t>площадки автостоянок;</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w:t>
      </w:r>
      <w:r w:rsidRPr="005A5C0B">
        <w:rPr>
          <w:rFonts w:ascii="Times New Roman" w:eastAsia="Times New Roman" w:hAnsi="Times New Roman" w:cs="Times New Roman"/>
          <w:sz w:val="24"/>
          <w:szCs w:val="24"/>
        </w:rPr>
        <w:tab/>
        <w:t>улицы (в том числе пешеходные) и дороги;</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z w:val="24"/>
          <w:szCs w:val="24"/>
        </w:rPr>
        <w:tab/>
        <w:t>территорий рекреационного назначения (зоны отдыха, парки, сады, скверы)</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w:t>
      </w:r>
      <w:r w:rsidRPr="005A5C0B">
        <w:rPr>
          <w:rFonts w:ascii="Times New Roman" w:eastAsia="Times New Roman" w:hAnsi="Times New Roman" w:cs="Times New Roman"/>
          <w:sz w:val="24"/>
          <w:szCs w:val="24"/>
        </w:rPr>
        <w:tab/>
        <w:t>технические зоны транспортных, инженерных коммуникаций;</w:t>
      </w:r>
    </w:p>
    <w:p w:rsidR="005A5C0B" w:rsidRPr="005A5C0B" w:rsidRDefault="005A5C0B" w:rsidP="005A5C0B">
      <w:pPr>
        <w:tabs>
          <w:tab w:val="left" w:pos="1134"/>
          <w:tab w:val="left" w:pos="2014"/>
        </w:tabs>
        <w:spacing w:after="0" w:line="274" w:lineRule="exact"/>
        <w:ind w:right="460"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ж)</w:t>
      </w:r>
      <w:r w:rsidRPr="005A5C0B">
        <w:rPr>
          <w:rFonts w:ascii="Times New Roman" w:eastAsia="Times New Roman" w:hAnsi="Times New Roman" w:cs="Times New Roman"/>
          <w:sz w:val="24"/>
          <w:szCs w:val="24"/>
        </w:rPr>
        <w:tab/>
        <w:t>контейнерные площадки и площадки для складирования отдельных групп коммунальных отходов.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4.2. На территории сельского поселения рекомендуется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 Детские площадки, спортивные и другие площадки отдыха и досуга.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4.3.2.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w:t>
      </w:r>
      <w:r w:rsidRPr="005A5C0B">
        <w:rPr>
          <w:rFonts w:ascii="Times New Roman" w:eastAsia="Times New Roman" w:hAnsi="Times New Roman" w:cs="Times New Roman"/>
          <w:sz w:val="24"/>
          <w:szCs w:val="24"/>
        </w:rPr>
        <w:lastRenderedPageBreak/>
        <w:t>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4.3.3. Площадки для отдыха и проведения досуга взрослого населения должны размещаться на участках жилой застройки, на озелененных территориях микрорайона, в парках и лесопарках.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4.3.4.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4.3.5.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4.3.6.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 Площадки для выгула и дрессировки собак.</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4.4.3. На территории площадки должен быть информационный стенд с правилами пользования площадкой.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4.4.5.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4.4.6.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 Площадки автостоянок.</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4.5.3. На площадках для хранения автомобилей населения должна быть возможность зарядки электрического транспорта.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 Создание и благоустройство пешеходных коммуникаций (тротуаров, аллей, дорожек, тропинок), обеспечивающих пешеходные связи и передвижения на территории сельского поселения.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4.6.1. При создании и благоустройстве пешеходных коммуникаций на территории сельского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4.6.4. Исходя из схемы движения пешеходных потоков по маршрутам рекомендуется выделить участки по следующим типам:</w:t>
      </w:r>
    </w:p>
    <w:p w:rsidR="005A5C0B" w:rsidRPr="005A5C0B"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образованные при проектировании микрорайона и созданные в том числе застройщиком;</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стихийно образованные вследствие движения пешеходов по оптимальным для них маршрутам и используемые постоянно;</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стихийно образованные вследствие движения пешеходов по оптимальным для них маршрутам и неиспользуемые в настоящее время.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4.6.6.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4.6.9. При создании пешеходных тротуаров рекомендуется учитывать следующее:</w:t>
      </w:r>
    </w:p>
    <w:p w:rsidR="005A5C0B" w:rsidRPr="005A5C0B" w:rsidRDefault="005A5C0B" w:rsidP="005A5C0B">
      <w:pPr>
        <w:widowControl w:val="0"/>
        <w:numPr>
          <w:ilvl w:val="0"/>
          <w:numId w:val="1"/>
        </w:num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4.6.10. Покрытие пешеходных дорожек рекомендуется предусматривать удобным при ходьбе и устойчивым к износу.</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4.6.11.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4.6.12. Пешеходные маршруты в составе общественных и полуприватных пространств рекомендуется предусмотреть хорошо просматриваемыми на всем протяжении из окон жилых домов.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4.6.13. Пешеходные маршруты рекомендуется обеспечить освещением.</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4.6.17. Пешеходные маршруты рекомендуется озеленять.</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4.6.19. Трассировка основных пешеходных коммуникаций может осуществляться вдоль улиц и дорог (тротуары) или независимо от них.</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4.6.20.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4.6.21.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4.6.23. Перечень элементов благоустройства на территории второстепенных пешеходных коммуникаций обычно включает различные виды покрытия.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4.6.24. На дорожках скверов, бульваров, садов населенного пункта рекомендуется предусматривать твердые виды покрытия с элементами сопряжения.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4.6.25.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4.6.26.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4.6.27.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4.6.28.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4.6.29. Для формирования пешеходной зоны рекомендуется произвести осмотр территории, выявить основные точки притяжения людей. В группу осмотра </w:t>
      </w:r>
      <w:r w:rsidRPr="005A5C0B">
        <w:rPr>
          <w:rFonts w:ascii="Times New Roman" w:eastAsia="Times New Roman" w:hAnsi="Times New Roman" w:cs="Times New Roman"/>
          <w:sz w:val="24"/>
          <w:szCs w:val="24"/>
        </w:rPr>
        <w:lastRenderedPageBreak/>
        <w:t>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4.6.30. 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маломобильных пешеходов.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4.6.31. При создании велосипедных путей рекомендуется связывать все части сельского поселения, создавая условия для беспрепятственного передвижения на велосипеде.</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4.6.32.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4.6.35.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4.6.36. Для эффективного использования велосипедного передвижения рекомендуется применить следующие меры:</w:t>
      </w:r>
    </w:p>
    <w:p w:rsidR="005A5C0B" w:rsidRPr="005A5C0B"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маршруты велодорожек, интегрированные в единую замкнутую систему;</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5A5C0B" w:rsidRPr="005A5C0B"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5A5C0B" w:rsidRPr="005A5C0B"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организация безбарьерной среды в зонах перепада высот на маршруте;</w:t>
      </w:r>
    </w:p>
    <w:p w:rsidR="005A5C0B" w:rsidRPr="005A5C0B" w:rsidRDefault="005A5C0B" w:rsidP="005A5C0B">
      <w:pPr>
        <w:widowControl w:val="0"/>
        <w:numPr>
          <w:ilvl w:val="0"/>
          <w:numId w:val="1"/>
        </w:num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безопасные велопарковки с ответственным хранением в зонах ТПУ и остановок внеуличного транспорта, а также в районных центрах активности.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 Территории рекреационного назначения (зоны отдыха, парки, сады, бульвары, скверы).</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4.7.2. При реконструкции объектов рекреации рекомендуется предусматривать:</w:t>
      </w:r>
    </w:p>
    <w:p w:rsidR="005A5C0B" w:rsidRPr="005A5C0B" w:rsidRDefault="005A5C0B" w:rsidP="005A5C0B">
      <w:pPr>
        <w:widowControl w:val="0"/>
        <w:numPr>
          <w:ilvl w:val="0"/>
          <w:numId w:val="1"/>
        </w:numPr>
        <w:tabs>
          <w:tab w:val="left" w:pos="1134"/>
          <w:tab w:val="left" w:pos="17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w:t>
      </w:r>
      <w:r w:rsidRPr="005A5C0B">
        <w:rPr>
          <w:rFonts w:ascii="Times New Roman" w:eastAsia="Times New Roman" w:hAnsi="Times New Roman" w:cs="Times New Roman"/>
          <w:sz w:val="24"/>
          <w:szCs w:val="24"/>
        </w:rPr>
        <w:lastRenderedPageBreak/>
        <w:t>рекреационной нагрузки, режимов использования и мероприятий благоустройства для различных зон лесопарка;</w:t>
      </w:r>
    </w:p>
    <w:p w:rsidR="005A5C0B" w:rsidRPr="005A5C0B" w:rsidRDefault="005A5C0B" w:rsidP="005A5C0B">
      <w:pPr>
        <w:widowControl w:val="0"/>
        <w:numPr>
          <w:ilvl w:val="0"/>
          <w:numId w:val="1"/>
        </w:numPr>
        <w:tabs>
          <w:tab w:val="left" w:pos="1134"/>
          <w:tab w:val="left" w:pos="17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A5C0B" w:rsidRPr="005A5C0B" w:rsidRDefault="005A5C0B" w:rsidP="005A5C0B">
      <w:pPr>
        <w:widowControl w:val="0"/>
        <w:numPr>
          <w:ilvl w:val="0"/>
          <w:numId w:val="1"/>
        </w:num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A5C0B" w:rsidRPr="005A5C0B" w:rsidRDefault="005A5C0B" w:rsidP="005A5C0B">
      <w:p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4.7.3. На территориях, предназначенных и обустроенных для организации активного массового отдыха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A5C0B" w:rsidRPr="005A5C0B" w:rsidRDefault="005A5C0B" w:rsidP="005A5C0B">
      <w:p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4.7.4.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
    <w:p w:rsidR="005A5C0B" w:rsidRPr="005A5C0B" w:rsidRDefault="005A5C0B" w:rsidP="005A5C0B">
      <w:p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4.7.5. При проектировании озеленения территории объектов рекомендуется:</w:t>
      </w:r>
    </w:p>
    <w:p w:rsidR="005A5C0B" w:rsidRPr="005A5C0B" w:rsidRDefault="005A5C0B" w:rsidP="005A5C0B">
      <w:pPr>
        <w:widowControl w:val="0"/>
        <w:numPr>
          <w:ilvl w:val="0"/>
          <w:numId w:val="1"/>
        </w:numPr>
        <w:tabs>
          <w:tab w:val="left" w:pos="1134"/>
          <w:tab w:val="left" w:pos="2468"/>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произвести оценку существующей растительности, состояния древесных растений и травянистого покрова;</w:t>
      </w:r>
    </w:p>
    <w:p w:rsidR="005A5C0B" w:rsidRPr="005A5C0B" w:rsidRDefault="005A5C0B" w:rsidP="005A5C0B">
      <w:pPr>
        <w:widowControl w:val="0"/>
        <w:numPr>
          <w:ilvl w:val="0"/>
          <w:numId w:val="1"/>
        </w:numPr>
        <w:tabs>
          <w:tab w:val="left" w:pos="1134"/>
          <w:tab w:val="left" w:pos="2473"/>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5A5C0B" w:rsidRPr="005A5C0B" w:rsidRDefault="005A5C0B" w:rsidP="005A5C0B">
      <w:pPr>
        <w:widowControl w:val="0"/>
        <w:numPr>
          <w:ilvl w:val="0"/>
          <w:numId w:val="1"/>
        </w:numPr>
        <w:tabs>
          <w:tab w:val="left" w:pos="1134"/>
          <w:tab w:val="left" w:pos="258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5A5C0B" w:rsidRPr="005A5C0B" w:rsidRDefault="005A5C0B" w:rsidP="005A5C0B">
      <w:pPr>
        <w:widowControl w:val="0"/>
        <w:numPr>
          <w:ilvl w:val="0"/>
          <w:numId w:val="1"/>
        </w:numPr>
        <w:tabs>
          <w:tab w:val="left" w:pos="1134"/>
          <w:tab w:val="left" w:pos="2468"/>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4.7.7. На территории сельского поселения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4.7.8. Состав и количество парковых сооружений, элементы благоустройства в специализированных парках должны зависеть от тематической направленности парка и определяться заданием на проектирование и проектное решение.</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4.7.9. 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4.7.10. На территории сельского поселения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ab/>
        <w:t>4.7.12.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4.7.13. Необходимо предусматривать размещение ограждения, некапитальных нестационарных сооружений питания (летние кафе).</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4.7.14.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4.7.15. Скверы - важнейшие объекты пространственной городской среды и структурные элементы системы озеленения сельского поселения.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4.8.  Технические зоны транспортных, инженерных коммуникаций.</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4.8.1. Объектами благоустройства на территориях транспортных коммуникаций является улично-дорожная сеть (УДС) сельского поселения в границах красных линий, пешеходные переходы различных типов.</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4.8.2.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 Контейнерные площадки и площадки для складирования отдельных групп коммунальных отходов.</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4.9.1. Количество контейнерных площадок, контейнеров, бункеров, накопителей должно соответствовать нормам накопления коммунальных отходов.</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4.9.2. Контейнерные площадки должны быть удалены от жилых домов, детских учреждений, спортивных площадок и от мест отдыха горожан на расстояние не менее 20 м, но не более 100 м. В исключительных случаях, в районах сложившейся застройки, эти расстояния устанавливаются комиссионно.</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4.9.3. Устанавливать контейнеры на проезжей части, тротуарах, газонах, в арках зданий запрещается.</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4.9.4. Обработка дезинфицирующими составами контейнеров и площадок осуществляется не реже 1 раза в 10 дней, кроме зимнего периода.</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4.9.5. Контейнеры для сбора отходов должны заполняться не более чем на 90%. Периодичность вывоза твердых коммунальных отходов производится исходя из наполняемости контейнеров в соответствии с утвержденными правилами и нормами.</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4.9.6. Юридические лица, граждане, индивидуальные предприниматели обязаны:</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сбор твердых коммунальных отходов производить только в контейнеры, размещенные на специально оборудованных контейнерных площадках. Контейнерная площадка должна иметь ограждение с трех сторон высотой не менее 1,5 метра, чтобы не допускать попадания мусора на прилегающую территорию;</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установить на отведенной территории достаточное, согласно санитарным нормам, количество контейнеров и обеспечить их эксплуатацию;</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контейнеры для сбора твердых коммунальных отходов, урны содержать в исправном состоянии, очищать по мере накопления мусора;</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свободный, по возможности, сквозной проезд, к площадкам с контейнерами;</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отходы 1 - 4 классов опасности, не относящиеся к твердым коммунальным отходам, собирать, хранить и сдавать на переработку в организации, осуществляющие данный вид деятельности.</w:t>
      </w:r>
    </w:p>
    <w:p w:rsidR="005A5C0B" w:rsidRPr="005A5C0B" w:rsidRDefault="005A5C0B" w:rsidP="005A5C0B">
      <w:pPr>
        <w:widowControl w:val="0"/>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w:t>
      </w:r>
      <w:r w:rsidRPr="005A5C0B">
        <w:rPr>
          <w:rFonts w:ascii="Times New Roman" w:eastAsia="Times New Roman" w:hAnsi="Times New Roman" w:cs="Times New Roman"/>
          <w:sz w:val="24"/>
          <w:szCs w:val="24"/>
        </w:rPr>
        <w:lastRenderedPageBreak/>
        <w:t>отходов.</w:t>
      </w:r>
    </w:p>
    <w:p w:rsidR="005A5C0B" w:rsidRPr="005A5C0B" w:rsidRDefault="005A5C0B" w:rsidP="005A5C0B">
      <w:pPr>
        <w:widowControl w:val="0"/>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A5C0B" w:rsidRPr="005A5C0B"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4.9.7. Предприятия, учреждения, организации независимо от форм собственности и индивидуальные предприниматели обязаны иметь отчетную документацию, подтверждающую факты полного вывоза и размещения отходов производства и потребления в установленные для этих целей места.</w:t>
      </w:r>
    </w:p>
    <w:p w:rsidR="005A5C0B" w:rsidRPr="005A5C0B"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4.9.8. При временном хранении твердых коммунальных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 не более трех суток, в теплое время (при температуре свыше -5) - не более одних суток (ежедневный вывоз).</w:t>
      </w:r>
    </w:p>
    <w:p w:rsidR="005A5C0B" w:rsidRPr="005A5C0B"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4.9.9. Ответственность за техническое и санитарное состояние стационарных контейнеров, контейнерных площадок, чистоту и порядок вокруг них несут их владельцы (юридические лица, граждане, индивидуальные предприниматели).</w:t>
      </w:r>
    </w:p>
    <w:p w:rsidR="005A5C0B" w:rsidRPr="005A5C0B"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p>
    <w:p w:rsidR="005A5C0B" w:rsidRPr="005A5C0B" w:rsidRDefault="005A5C0B" w:rsidP="005A5C0B">
      <w:pPr>
        <w:keepNext/>
        <w:keepLines/>
        <w:spacing w:after="201" w:line="240" w:lineRule="exact"/>
        <w:jc w:val="center"/>
        <w:outlineLvl w:val="0"/>
        <w:rPr>
          <w:rFonts w:ascii="Times New Roman" w:eastAsia="Times New Roman" w:hAnsi="Times New Roman" w:cs="Times New Roman"/>
          <w:b/>
          <w:sz w:val="24"/>
          <w:szCs w:val="24"/>
        </w:rPr>
      </w:pPr>
      <w:bookmarkStart w:id="4" w:name="bookmark7"/>
      <w:r w:rsidRPr="005A5C0B">
        <w:rPr>
          <w:rFonts w:ascii="Times New Roman" w:eastAsia="Times New Roman" w:hAnsi="Times New Roman" w:cs="Times New Roman"/>
          <w:b/>
          <w:sz w:val="24"/>
          <w:szCs w:val="24"/>
        </w:rPr>
        <w:t>Раздел 5. Порядок содержания и эксплуатации объектов благоустройства</w:t>
      </w:r>
      <w:bookmarkEnd w:id="4"/>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 элементам благоустройства относятся:</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 элементы озеленения;</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 покрытия;</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ограждения (заборы);</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 уличное коммунально-бытовое и техническое оборудование;</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 игровое и спортивное оборудование;</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 элементы освещения;</w:t>
      </w:r>
    </w:p>
    <w:p w:rsidR="005A5C0B" w:rsidRPr="005A5C0B"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ж) средства размещения информации и рекламные конструкции;</w:t>
      </w:r>
    </w:p>
    <w:p w:rsidR="005A5C0B" w:rsidRPr="005A5C0B"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 малые архитектурные формы и городская мебель;</w:t>
      </w:r>
    </w:p>
    <w:p w:rsidR="005A5C0B" w:rsidRPr="005A5C0B"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 некапитальные нестационарные сооружения;</w:t>
      </w:r>
    </w:p>
    <w:p w:rsidR="005A5C0B" w:rsidRPr="005A5C0B"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 элементы объектов капитального строительства</w:t>
      </w:r>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озеленения.</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Озеленение - составная и необходимая часть благоустройства и ландшафтной организации территории, обеспечивающая формирование устойчивой среды сельского поселения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сельского поселения.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Работы по озеленению рекомендуется планировать в комплексе и в контексте общего зеленого "каркаса" сельского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зависимости от выбора типов насаждений рекомендуется определять объемно</w:t>
      </w:r>
      <w:r w:rsidRPr="005A5C0B">
        <w:rPr>
          <w:rFonts w:ascii="Times New Roman" w:eastAsia="Times New Roman" w:hAnsi="Times New Roman" w:cs="Times New Roman"/>
          <w:sz w:val="24"/>
          <w:szCs w:val="24"/>
        </w:rPr>
        <w:softHyphen/>
        <w:t xml:space="preserve">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сельского поселения.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Работы рекомендуется проводить по предварительно разработанному и утвержденному проекту благоустройства.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 xml:space="preserve">Целесообразно организовать на территории сельского поселения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проектировании озелененных пространств рекомендуется учитывать факторы биоразнообразия и непрерывности озелененных элементов городской среды, целесообразно создавать проекты зеленых «каркасов» сельского поселения для поддержания внутригородских экосистемных связей.</w:t>
      </w:r>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Покрытия.</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Покрытия поверхности обеспечивают на территории сельского поселения условия безопасного и комфортного передвижения, а также формируют архитектурно</w:t>
      </w:r>
      <w:r w:rsidRPr="005A5C0B">
        <w:rPr>
          <w:rFonts w:ascii="Times New Roman" w:eastAsia="Times New Roman" w:hAnsi="Times New Roman" w:cs="Times New Roman"/>
          <w:sz w:val="24"/>
          <w:szCs w:val="24"/>
        </w:rPr>
        <w:softHyphen/>
        <w:t xml:space="preserve">художественный облик среды.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целей благоустройства используются следующие виды покрытий:</w:t>
      </w:r>
    </w:p>
    <w:p w:rsidR="005A5C0B" w:rsidRPr="005A5C0B"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твердые (капитальные) - монолитные или сборные, выполняемые из асфальтобетона, цементобетона, природного камня и подобных материалов; </w:t>
      </w:r>
    </w:p>
    <w:p w:rsidR="005A5C0B" w:rsidRPr="005A5C0B"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 </w:t>
      </w:r>
    </w:p>
    <w:p w:rsidR="005A5C0B" w:rsidRPr="005A5C0B"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газонные - выполняемые по специальным технологиям подготовки и посадки травяного покрова; </w:t>
      </w:r>
    </w:p>
    <w:p w:rsidR="005A5C0B" w:rsidRPr="005A5C0B"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комбинированные - представляющие сочетания вышеуказанных покрытий.</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«соты» с засевом газона.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Уклон поверхности твердых видов покрытия должен обеспечивать отвод поверхностных вод.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Цветовое решение применяемого вида покрытия должно соответствовать общему цветовому решению застройки улицы, другой территории сельского поселения.</w:t>
      </w:r>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Ограждения (заборы).</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w:t>
      </w:r>
      <w:r w:rsidRPr="005A5C0B">
        <w:rPr>
          <w:rFonts w:ascii="Times New Roman" w:eastAsia="Times New Roman" w:hAnsi="Times New Roman" w:cs="Times New Roman"/>
          <w:sz w:val="24"/>
          <w:szCs w:val="24"/>
        </w:rPr>
        <w:lastRenderedPageBreak/>
        <w:t xml:space="preserve">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установке ограждения, шлагбаума учитывается наличие на земельном участке инженерных сетей и коммуникаций, а также существующих зеленых насаждений.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Установка ограждения или шлагбаум выполняется в соответствии с эскизным проектом, согласованным с Администрацией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(далее – Администрация сельского поселения). В случае, когда выполнение работ связано со вскрытием грунта и нарушением благоустройства территории, необходимо оформить разрешение на земляные работы.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Требования к устройству ограждений:</w:t>
      </w:r>
    </w:p>
    <w:p w:rsidR="005A5C0B" w:rsidRPr="005A5C0B" w:rsidRDefault="005A5C0B" w:rsidP="00604438">
      <w:pPr>
        <w:widowControl w:val="0"/>
        <w:numPr>
          <w:ilvl w:val="0"/>
          <w:numId w:val="6"/>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вид и расположение ограждения должны отвечать планировочной организации земельного участка;</w:t>
      </w:r>
    </w:p>
    <w:p w:rsidR="005A5C0B" w:rsidRPr="005A5C0B" w:rsidRDefault="005A5C0B" w:rsidP="00604438">
      <w:pPr>
        <w:widowControl w:val="0"/>
        <w:numPr>
          <w:ilvl w:val="0"/>
          <w:numId w:val="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применение одного вида (подобных видов) ограждения в границах объекта благоустройства;</w:t>
      </w:r>
    </w:p>
    <w:p w:rsidR="005A5C0B" w:rsidRPr="005A5C0B" w:rsidRDefault="005A5C0B" w:rsidP="00604438">
      <w:pPr>
        <w:widowControl w:val="0"/>
        <w:numPr>
          <w:ilvl w:val="0"/>
          <w:numId w:val="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соответствие архитектурно-художественного решения ограждения характеру застройки;</w:t>
      </w:r>
    </w:p>
    <w:p w:rsidR="005A5C0B" w:rsidRPr="005A5C0B" w:rsidRDefault="005A5C0B" w:rsidP="00604438">
      <w:pPr>
        <w:widowControl w:val="0"/>
        <w:numPr>
          <w:ilvl w:val="0"/>
          <w:numId w:val="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безопасность конструкции.</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создании и благоустройстве ограждений рекомендуется учитывать необходимость, в том числе:</w:t>
      </w:r>
    </w:p>
    <w:p w:rsidR="005A5C0B" w:rsidRPr="005A5C0B" w:rsidRDefault="005A5C0B" w:rsidP="005A5C0B">
      <w:p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разграничения зеленой зоны (газоны, клумбы, парки) с маршрутами пешеходов и транспорта;</w:t>
      </w:r>
    </w:p>
    <w:p w:rsidR="005A5C0B" w:rsidRPr="005A5C0B" w:rsidRDefault="005A5C0B" w:rsidP="005A5C0B">
      <w:p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проектирования дорожек и тротуаров с учетом потоков людей и маршрутов; разграничения зеленых зон и транзитных путей с помощью применения приемов разноуровневой высоты или создания зеленых кустовых ограждений;</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использования бордюрного камня;</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замены зеленых зон мощением в случаях, когда ограждение не имеет смысла ввиду небольшого объема зоны или архитектурных особенностей места;</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использования по возможности светоотражающих фасадных конструкций для затененных участков газонов.</w:t>
      </w:r>
    </w:p>
    <w:p w:rsidR="005A5C0B" w:rsidRPr="005A5C0B" w:rsidRDefault="005A5C0B" w:rsidP="00604438">
      <w:pPr>
        <w:widowControl w:val="0"/>
        <w:numPr>
          <w:ilvl w:val="2"/>
          <w:numId w:val="71"/>
        </w:numPr>
        <w:tabs>
          <w:tab w:val="left" w:pos="0"/>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Ограждение строительных площадок (передвижное и стационарное) является защитно-охранным ограждением. Такие ограждения устанавливаются согласно требованиям безопасности высотой 2 метра (ГОСТ 23407-78) в целях защиты пешеходных зон от попадания строительного мусора, производственных мощностей от несанкционированного проникновения посторонних лиц. </w:t>
      </w:r>
    </w:p>
    <w:p w:rsidR="005A5C0B" w:rsidRPr="005A5C0B" w:rsidRDefault="005A5C0B" w:rsidP="00604438">
      <w:pPr>
        <w:widowControl w:val="0"/>
        <w:numPr>
          <w:ilvl w:val="2"/>
          <w:numId w:val="71"/>
        </w:numPr>
        <w:tabs>
          <w:tab w:val="left" w:pos="0"/>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Ограждения должны быть сплошными, надёжными и устойчивыми, удовлетворять современным эстетическим требованиям. Цветовое решение </w:t>
      </w:r>
      <w:r w:rsidRPr="005A5C0B">
        <w:rPr>
          <w:rFonts w:ascii="Times New Roman" w:eastAsia="Times New Roman" w:hAnsi="Times New Roman" w:cs="Times New Roman"/>
          <w:sz w:val="24"/>
          <w:szCs w:val="24"/>
        </w:rPr>
        <w:lastRenderedPageBreak/>
        <w:t xml:space="preserve">ограждения должно соответствовать общему цветовому решению застройки улицы, другой территории сельского поселения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  </w:t>
      </w:r>
    </w:p>
    <w:p w:rsidR="005A5C0B" w:rsidRPr="005A5C0B" w:rsidRDefault="005A5C0B" w:rsidP="00604438">
      <w:pPr>
        <w:widowControl w:val="0"/>
        <w:numPr>
          <w:ilvl w:val="2"/>
          <w:numId w:val="71"/>
        </w:numPr>
        <w:tabs>
          <w:tab w:val="left" w:pos="0"/>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 допускается:</w:t>
      </w:r>
    </w:p>
    <w:p w:rsidR="005A5C0B" w:rsidRPr="005A5C0B" w:rsidRDefault="005A5C0B" w:rsidP="00604438">
      <w:pPr>
        <w:widowControl w:val="0"/>
        <w:numPr>
          <w:ilvl w:val="0"/>
          <w:numId w:val="7"/>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установка ограждения, шлагбаума, затрудняющая проезд спецтехники (технических средств ГО и ЧС, скорой помощи, аварийных служб) к объектам; </w:t>
      </w:r>
    </w:p>
    <w:p w:rsidR="005A5C0B" w:rsidRPr="005A5C0B" w:rsidRDefault="005A5C0B" w:rsidP="00604438">
      <w:pPr>
        <w:widowControl w:val="0"/>
        <w:numPr>
          <w:ilvl w:val="0"/>
          <w:numId w:val="7"/>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установка ограждения, препятствующая передвижению по существующим пешеходным дорожкам; </w:t>
      </w:r>
    </w:p>
    <w:p w:rsidR="005A5C0B" w:rsidRPr="005A5C0B" w:rsidRDefault="005A5C0B" w:rsidP="00604438">
      <w:pPr>
        <w:widowControl w:val="0"/>
        <w:numPr>
          <w:ilvl w:val="0"/>
          <w:numId w:val="7"/>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установка ограждения, шлагбаума в местах размещения инженерных сетей и коммуникаций.</w:t>
      </w:r>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Водные устройства.</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 водным устройствам относятся фонтаны, питьевые фонтанчики, бюветы, родники, декоративные водоемы и прочие. Водные устройства выполняют декоративно</w:t>
      </w:r>
      <w:r w:rsidRPr="005A5C0B">
        <w:rPr>
          <w:rFonts w:ascii="Times New Roman" w:eastAsia="Times New Roman" w:hAnsi="Times New Roman" w:cs="Times New Roman"/>
          <w:sz w:val="24"/>
          <w:szCs w:val="24"/>
        </w:rPr>
        <w:softHyphen/>
        <w:t xml:space="preserve">эстетическую и природоохранную функции, улучшают микроклимат, воздушную и акустическую среду.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Питьевые фонтанчики могут быть как типовыми, так и выполненными по специально разработанному проекту.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Собственники, владельцы фонтанов осуществляют содержание фонтанов в исправности и чистоте фонтанов и обеспечивают их безопасность.</w:t>
      </w:r>
    </w:p>
    <w:p w:rsidR="005A5C0B" w:rsidRPr="005A5C0B" w:rsidRDefault="005A5C0B" w:rsidP="00604438">
      <w:pPr>
        <w:widowControl w:val="0"/>
        <w:numPr>
          <w:ilvl w:val="1"/>
          <w:numId w:val="72"/>
        </w:numPr>
        <w:tabs>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Уличное коммунально-бытовое оборудование.</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Рекомендуемый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складирования коммунальных отходов на территории сельского поселения (улицах, площадях, объектах рекреации)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рекомендуется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Количество и объем контейнеров определяется в соответствии с требованиями законодательства об отходах производства и потребления.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Во всех общественных местах должны быть выставлены урны. В обязательном порядке устанавливается не менее 2-х урн у входов в магазины, у предприятий общественного питания, бытового обслуживания, культурно-зрелищных предприятий и учреждений, учебных заведений, лечебно-профилактических </w:t>
      </w:r>
      <w:r w:rsidRPr="005A5C0B">
        <w:rPr>
          <w:rFonts w:ascii="Times New Roman" w:eastAsia="Times New Roman" w:hAnsi="Times New Roman" w:cs="Times New Roman"/>
          <w:sz w:val="24"/>
          <w:szCs w:val="24"/>
        </w:rPr>
        <w:lastRenderedPageBreak/>
        <w:t xml:space="preserve">учреждений, у рынков, у входов в офисы, конторы организаций, учреждений и предприятий. В местах организации уличной торговли, у торговых павильонов и киосков - не менее 1 урны, на остановках общественного транспорта - 2 урны, у каждого подъезда многоквартирного дома - 1 урна.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Урны приобретаются, устанавливаются (крепятся), содержатся и очищаются за счет предприятий, организаций и учреждений, индивидуальных предпринимателей, собственниками помещений в многоквартирных домах (управляющими организациями по договорам с собственниками) на закрепленной территории которых они находятся.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Эскиз урны согласовывает Администрация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Опорожнение урн от мусора по мере их наполнения производят владельцы урн или исполнители по договору с владельцами урн.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Рекомендации по размещению уличного технического оборудования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5A5C0B" w:rsidRPr="005A5C0B" w:rsidRDefault="005A5C0B" w:rsidP="005A5C0B">
      <w:pPr>
        <w:widowControl w:val="0"/>
        <w:numPr>
          <w:ilvl w:val="0"/>
          <w:numId w:val="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рамках решения задачи обеспечения качества городской среды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5A5C0B" w:rsidRPr="005A5C0B" w:rsidRDefault="005A5C0B" w:rsidP="005A5C0B">
      <w:pPr>
        <w:widowControl w:val="0"/>
        <w:numPr>
          <w:ilvl w:val="0"/>
          <w:numId w:val="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установке таксофонов на территориях общественного, жилого, рекреационного назначения необходимо предусматривать их электроосвещение.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Выполнять оформление элементов инженерного оборудования необходимо,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5A5C0B" w:rsidRPr="005A5C0B" w:rsidRDefault="005A5C0B" w:rsidP="00604438">
      <w:pPr>
        <w:widowControl w:val="0"/>
        <w:numPr>
          <w:ilvl w:val="1"/>
          <w:numId w:val="72"/>
        </w:numPr>
        <w:tabs>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Игровое и спортивное оборудование.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рамках решения задачи обеспечения качества городской среды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Игровое и спортивное оборудование на территории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w:t>
      </w:r>
      <w:r w:rsidRPr="005A5C0B">
        <w:rPr>
          <w:rFonts w:ascii="Times New Roman" w:eastAsia="Times New Roman" w:hAnsi="Times New Roman" w:cs="Times New Roman"/>
          <w:sz w:val="24"/>
          <w:szCs w:val="24"/>
        </w:rPr>
        <w:softHyphen/>
        <w:t xml:space="preserve">физиологическим особенностям разных возрастных групп.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5A5C0B" w:rsidRPr="005A5C0B" w:rsidRDefault="005A5C0B" w:rsidP="00604438">
      <w:pPr>
        <w:widowControl w:val="0"/>
        <w:numPr>
          <w:ilvl w:val="1"/>
          <w:numId w:val="72"/>
        </w:numPr>
        <w:tabs>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освещения.</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Наружное освещение является одним из элементов благоустройства, а также архитектурно-художественным средством формирования светоцветовой среды в темное время суток. При этом в различных градостроительных условиях предусматривается функциональное, архитектурное и информационное освещение.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Основными типами устройств декоративного наружного освещения являются:</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светильники на вертикальных стойках;</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прожекторы;</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декоративные торшеры;</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настенные светильники;</w:t>
      </w:r>
    </w:p>
    <w:p w:rsidR="005A5C0B" w:rsidRPr="005A5C0B" w:rsidRDefault="005A5C0B" w:rsidP="00604438">
      <w:pPr>
        <w:widowControl w:val="0"/>
        <w:numPr>
          <w:ilvl w:val="0"/>
          <w:numId w:val="8"/>
        </w:numPr>
        <w:tabs>
          <w:tab w:val="left" w:pos="0"/>
        </w:tabs>
        <w:spacing w:after="0" w:line="240"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газонные светильники;</w:t>
      </w:r>
    </w:p>
    <w:p w:rsidR="005A5C0B" w:rsidRPr="005A5C0B" w:rsidRDefault="005A5C0B" w:rsidP="00604438">
      <w:pPr>
        <w:widowControl w:val="0"/>
        <w:numPr>
          <w:ilvl w:val="0"/>
          <w:numId w:val="8"/>
        </w:numPr>
        <w:tabs>
          <w:tab w:val="left" w:pos="0"/>
        </w:tabs>
        <w:spacing w:after="0" w:line="240"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устройства линейной и ленточной подсветки;</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встроенные светильники (в том числе: в поверхность земли, ступеней).</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устройства элементов наружного освещения:</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единое решение наружного освещения в границах объекта благоустройства; </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соответствие архитектурно-художественного решения устройств наружного освещения характеру окружения; </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 </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надежность работы установок согласно Правилам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 </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экономичность и энергоэффективность применяемых установок, рациональное распределение и использование электроэнергии;</w:t>
      </w:r>
    </w:p>
    <w:p w:rsidR="005A5C0B" w:rsidRPr="005A5C0B" w:rsidRDefault="005A5C0B" w:rsidP="00604438">
      <w:pPr>
        <w:widowControl w:val="0"/>
        <w:numPr>
          <w:ilvl w:val="0"/>
          <w:numId w:val="9"/>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удобство обслуживания и управления при разных режимах работы установок.</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Средства размещения информации и рекламные конструкции.</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осуществляется в соответствии с Федеральным законом от 13.03.2006 № 38-ФЗ «О рекламе» и Положением о порядке размещения рекламных конструкций на территории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Самовольное установление наружной рекламы, визуальной информации, штендеров запрещается.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Рекламу и вывески размещать на глухих фасадах зданий (брандмауэрах) в количестве не более 4-х.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Крупноформатные рекламные конструкции (билборды, суперсайты и прочие) запрещается располагать ближе 100 метров от жилых, общественных и офисных зданий.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Требования к размещению дополнительных элементов информационного характера (вывесок, информационных досок, фотографии каких-либо товаров или изображений) определены Положением «О порядке размещения рекламных конструкций на территории муниципального образования сельского поселения «Никольское».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Под дополнительными элементами ориентирующей информации - знаками адресации -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Основными видами знаков адресации являются: номерные знаки, обозначающие наименование улицы и номер дома; указатели названия улицы, площади, обозначающие, в том числе, нумерацию домов на участке улицы, в квартале. Произвольное перемещение знаков адресации с установленного места не допускается.</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Номерные знаки размещаются:</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уличном (главном)) фасаде - в простенке с правой стороны фасада;</w:t>
      </w:r>
    </w:p>
    <w:p w:rsidR="005A5C0B" w:rsidRPr="005A5C0B" w:rsidRDefault="005A5C0B" w:rsidP="005A5C0B">
      <w:pPr>
        <w:widowControl w:val="0"/>
        <w:numPr>
          <w:ilvl w:val="0"/>
          <w:numId w:val="1"/>
        </w:numPr>
        <w:tabs>
          <w:tab w:val="left" w:pos="0"/>
        </w:tabs>
        <w:spacing w:after="0" w:line="274" w:lineRule="exact"/>
        <w:ind w:right="460"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улицах с односторонним движением транспорта - на стороне фасада, ближней по направлению движения транспорта;</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 арки или главного входа - с правой стороны или над проемом;</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дворовых фасадах - в простенке со стороны внутриквартального проезда;</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длине фасада более 100 м - на его противоположных сторонах;</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оградах и корпусах промышленных предприятий - справа от главного входа, въезда.</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номерных знаков должно отвечать следующим требованиям:</w:t>
      </w:r>
    </w:p>
    <w:p w:rsidR="005A5C0B" w:rsidRPr="005A5C0B"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высота от поверхности земли - от 3,5 м до 5 м;</w:t>
      </w:r>
    </w:p>
    <w:p w:rsidR="005A5C0B" w:rsidRPr="005A5C0B" w:rsidRDefault="005A5C0B" w:rsidP="005A5C0B">
      <w:pPr>
        <w:widowControl w:val="0"/>
        <w:numPr>
          <w:ilvl w:val="0"/>
          <w:numId w:val="1"/>
        </w:numPr>
        <w:tabs>
          <w:tab w:val="left" w:pos="709"/>
          <w:tab w:val="left" w:pos="2373"/>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на участке фасада, свободном от выступающих архитектурных деталей;</w:t>
      </w:r>
    </w:p>
    <w:p w:rsidR="005A5C0B" w:rsidRPr="005A5C0B"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привязка к вертикальной оси простенка, архитектурным членениям фасада;</w:t>
      </w:r>
    </w:p>
    <w:p w:rsidR="005A5C0B" w:rsidRPr="005A5C0B"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единая вертикальная отметка размещения знаков на соседних фасадах;</w:t>
      </w:r>
    </w:p>
    <w:p w:rsidR="005A5C0B" w:rsidRPr="005A5C0B"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отсутствие внешних заслоняющих объектов (деревьев, построек).</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Размещение рядом с номерным знаком выступающих вывесок, консолей, а также наземных объектов, затрудняющих его восприятие, запрещается.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Не допускается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2,0-2,5 м (вертикальная табличка).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Навигацию рекомендуется размещать в удобных местах, не вызывая визуальный шум и не перекрывая архитектурные элементы зданий.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Оформление уличного искусства (стрит-арт, граффити, мурали) разрешается использовать на глухих заборах и брандмауэров. В центральной части сельского поселения и других значимых территориях подобное оформление необходимо согласовать с Администрацией сельского поселения.</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Малые архитектурные формы и городская мебель</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Типы и количество размещаемой городской мебели зависят от функционального назначения территории, количества посетителей.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Содержание в надлежащем порядке малых архитектурных форм обеспечивается их собственниками или владельцами.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Малые архитектурные формы, размещаемые на землях общего пользования, выполняются в соответствии с типовыми и индивидуальными проектами, согласованными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Строительство и установка устройств для размещения малых архитектурных форм на землях общего пользования сельского поселения допускается только после согласования места строительства (установки) Администрацией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 установке малых архитектурных форм предъявляются следующие требования:</w:t>
      </w:r>
    </w:p>
    <w:p w:rsidR="005A5C0B" w:rsidRPr="005A5C0B" w:rsidRDefault="005A5C0B" w:rsidP="00604438">
      <w:pPr>
        <w:widowControl w:val="0"/>
        <w:numPr>
          <w:ilvl w:val="0"/>
          <w:numId w:val="10"/>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соответствие характеру архитектурного и ландшафтного окружения элементов благоустройства территории;</w:t>
      </w:r>
    </w:p>
    <w:p w:rsidR="005A5C0B" w:rsidRPr="005A5C0B"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5A5C0B" w:rsidRPr="005A5C0B"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эстетичность, функциональность, устойчивость, прочность, надежность, безопасность конструкции;</w:t>
      </w:r>
    </w:p>
    <w:p w:rsidR="005A5C0B" w:rsidRPr="005A5C0B" w:rsidRDefault="005A5C0B" w:rsidP="00604438">
      <w:pPr>
        <w:widowControl w:val="0"/>
        <w:numPr>
          <w:ilvl w:val="0"/>
          <w:numId w:val="10"/>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расположение, не создающее препятствий для пешеходов;</w:t>
      </w:r>
    </w:p>
    <w:p w:rsidR="005A5C0B" w:rsidRPr="005A5C0B"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стилистическое сочетание с другими малыми архитектурными формами и окружающей архитектурой;</w:t>
      </w:r>
    </w:p>
    <w:p w:rsidR="005A5C0B" w:rsidRPr="005A5C0B"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антивандальная защищённость от разрушения, оклейки, нанесения надписей и изображений.</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Малые архитектурные формы не должны перекрывать ширину тротуара.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5A5C0B" w:rsidRPr="005A5C0B" w:rsidRDefault="005A5C0B" w:rsidP="00604438">
      <w:pPr>
        <w:widowControl w:val="0"/>
        <w:numPr>
          <w:ilvl w:val="2"/>
          <w:numId w:val="72"/>
        </w:numPr>
        <w:tabs>
          <w:tab w:val="left" w:pos="0"/>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Поверхности скамейки рекомендуется выполнять из дерева с различными видами водоустойчивой обработки.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Скамейки, устанавливаемые в рекреационных зонах, дворовых, придомовых территориях, должны иметь спинки и поручни.</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размещении урн необходимо обеспечить использование и аккуратное расположение вставных вёдер и мусорных мешков.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тротуарах автомобильных дорог рекомендуется использовать скамейки без спинки с местом для сумок; опоры у скамеек для людей с ограниченными возможностями; заграждения, обеспечивающие защиту пешеходов от наезда автомобилей; навесные кашпо, навесные цветочницы и вазоны; высокие цветочницы (вазоны) и урны.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Выбирать мебель необходимо в зависимости от архитектурного окружения. Использование стилизованной в историческом стиле мебели на территориях сельского поселения нежелательно.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пешеходных зон рекомендуется использовать:</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уличные фонари, высота которых соотносима с ростом человека;</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скамейки, предполагающие длительное сидение;</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цветочницы и кашпо (вазоны);</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информационные стенды;</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защитные ограждения;</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столы для игр.</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Вместо отдельно стоящих конструкций необходимо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проектировании оборудования рекомендуется </w:t>
      </w:r>
      <w:r w:rsidRPr="005A5C0B">
        <w:rPr>
          <w:rFonts w:ascii="Times New Roman" w:eastAsia="Times New Roman" w:hAnsi="Times New Roman" w:cs="Times New Roman"/>
          <w:sz w:val="24"/>
          <w:szCs w:val="24"/>
        </w:rPr>
        <w:lastRenderedPageBreak/>
        <w:t>предусматривать его вандалозащищенность, в том числе:</w:t>
      </w:r>
    </w:p>
    <w:p w:rsidR="005A5C0B" w:rsidRPr="005A5C0B"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легко очищающиеся и не боящиеся абразивных и растворяющих веществ материалы.</w:t>
      </w:r>
    </w:p>
    <w:p w:rsidR="005A5C0B" w:rsidRPr="005A5C0B"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на плоских поверхностях оборудования и малых архитектурных формах перфорирование или рельефное текстурирование, которое мешает расклейке объявлений и разрисовыванию поверхности и облегчает очистку;</w:t>
      </w:r>
    </w:p>
    <w:p w:rsidR="005A5C0B" w:rsidRPr="005A5C0B"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5A5C0B" w:rsidRPr="005A5C0B"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Игровое и спортивное оборудование.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Некапитальные нестационарные сооружения.</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Размещение нестационарных сооружений на территориях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сельского поселения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параметры и условия их размещения должны быть согласованы Администрацией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Не допускается размещение нестационарных сооружений под козырьками вестибюлей, в арках зданий, на газонах, площадках (детских, для отдыха, спортивных, транспортных стоянок), посадочных площадках пассажирского транспорта (за исключением сблокированных с остановочным павильоном), в охранной зоне водопроводных и канализационных сетей, трубопроводов, а также ближе 10-ти метров от остановочных павильонов, ближе 25-ти метров от вентиляционных шахт, ближе 20-ти метров от окон жилых помещений, перед витринами торговых предприятий, ближе 3-х метров от стволов деревьев.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скверах сельского поселения.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при этом деревья должны быть с компактной кроной. Размещение ограждений остановочных площадок следует проектировать согласно</w:t>
      </w:r>
      <w:hyperlink r:id="rId79" w:history="1">
        <w:r w:rsidRPr="005A5C0B">
          <w:rPr>
            <w:rFonts w:ascii="Times New Roman" w:eastAsia="Times New Roman" w:hAnsi="Times New Roman" w:cs="Times New Roman"/>
            <w:sz w:val="24"/>
            <w:szCs w:val="24"/>
            <w:u w:val="single"/>
          </w:rPr>
          <w:t xml:space="preserve"> ГОСТ 23457.</w:t>
        </w:r>
      </w:hyperlink>
      <w:r w:rsidRPr="005A5C0B">
        <w:rPr>
          <w:rFonts w:ascii="Times New Roman" w:eastAsia="Times New Roman" w:hAnsi="Times New Roman" w:cs="Times New Roman"/>
          <w:sz w:val="24"/>
          <w:szCs w:val="24"/>
        </w:rPr>
        <w:t xml:space="preserve"> При проектировании остановочных пунктов следует обеспечивать требования</w:t>
      </w:r>
      <w:hyperlink r:id="rId80" w:history="1">
        <w:r w:rsidRPr="005A5C0B">
          <w:rPr>
            <w:rFonts w:ascii="Times New Roman" w:eastAsia="Times New Roman" w:hAnsi="Times New Roman" w:cs="Times New Roman"/>
            <w:sz w:val="24"/>
            <w:szCs w:val="24"/>
            <w:u w:val="single"/>
          </w:rPr>
          <w:t xml:space="preserve"> СНиП 35-01.</w:t>
        </w:r>
      </w:hyperlink>
      <w:r w:rsidRPr="005A5C0B">
        <w:rPr>
          <w:rFonts w:ascii="Times New Roman" w:eastAsia="Times New Roman" w:hAnsi="Times New Roman" w:cs="Times New Roman"/>
          <w:sz w:val="24"/>
          <w:szCs w:val="24"/>
        </w:rPr>
        <w:t xml:space="preserve">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Размещение туалетных кабин следует предусматривать на активно посещаемых территориях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Отделочные материалы сооружений должны отвечать санитарно-гигиеническим требованиям, нормам противопожарной безопасности </w:t>
      </w:r>
      <w:hyperlink r:id="rId81" w:history="1">
        <w:r w:rsidRPr="005A5C0B">
          <w:rPr>
            <w:rFonts w:ascii="Times New Roman" w:eastAsia="Times New Roman" w:hAnsi="Times New Roman" w:cs="Times New Roman"/>
            <w:sz w:val="24"/>
            <w:szCs w:val="24"/>
            <w:u w:val="single"/>
          </w:rPr>
          <w:t>(СНиП 21-01)</w:t>
        </w:r>
      </w:hyperlink>
      <w:r w:rsidRPr="005A5C0B">
        <w:rPr>
          <w:rFonts w:ascii="Times New Roman" w:eastAsia="Times New Roman" w:hAnsi="Times New Roman" w:cs="Times New Roman"/>
          <w:sz w:val="24"/>
          <w:szCs w:val="24"/>
        </w:rPr>
        <w:t>, архитектурно</w:t>
      </w:r>
      <w:r w:rsidRPr="005A5C0B">
        <w:rPr>
          <w:rFonts w:ascii="Times New Roman" w:eastAsia="Times New Roman" w:hAnsi="Times New Roman" w:cs="Times New Roman"/>
          <w:sz w:val="24"/>
          <w:szCs w:val="24"/>
        </w:rPr>
        <w:softHyphen/>
        <w:t>художественным требованиям городского дизайна и освещения, характеру сложившейся городской среды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объектов капитального строительства.</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К элементам объектов капитального строительства относится фасад и его части.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Основным принципом организации содержания фасадов зданий и сооружений и элементов благоустройства является создание комфортной и привлекательной среды обитания.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Собственники зданий, сооружений, а также нежилых помещений, расположенных в зданиях, сооружениях (за исключением объектов индивидуального жилищного строительства), все работы по ремонту, отделке фасадов обязаны производить на основании проектной документации, в которую в том числе входят следующие разделы:</w:t>
      </w:r>
    </w:p>
    <w:p w:rsidR="005A5C0B" w:rsidRPr="005A5C0B"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 отделке фасадов, включающие цветовое решение и применяемые отделочные материалы; </w:t>
      </w:r>
    </w:p>
    <w:p w:rsidR="005A5C0B" w:rsidRPr="005A5C0B"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 оформлению входных групп, включающие освещение, крыши, козырьки, ограждения, крыльца, цоколи, отмостки, пандусы и т.д.; </w:t>
      </w:r>
    </w:p>
    <w:p w:rsidR="005A5C0B" w:rsidRPr="005A5C0B"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 оборудованию зданий и сооружений, включающему размещение антенн, водосточных труб, домовых знаков, защитных сеток и т.п.; </w:t>
      </w:r>
    </w:p>
    <w:p w:rsidR="005A5C0B" w:rsidRPr="005A5C0B"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 благоустройству прилегающей территории, включающие подходы, подъезды, парковки, озеленение.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Проектная документация на выполнение работ по ремонту фасадов </w:t>
      </w:r>
      <w:r w:rsidRPr="005A5C0B">
        <w:rPr>
          <w:rFonts w:ascii="Times New Roman" w:eastAsia="Times New Roman" w:hAnsi="Times New Roman" w:cs="Times New Roman"/>
          <w:sz w:val="24"/>
          <w:szCs w:val="24"/>
        </w:rPr>
        <w:lastRenderedPageBreak/>
        <w:t xml:space="preserve">зданий и сооружений, замене или устройству элементов фасада, а также по изменению цветового или архитектурного решения должна быть согласована с Администрацией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возникновении разногласий по формированию привлекательности и комфортности среды обитания выработка рекомендаций и заключений осуществляется Администрацией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Требования к фасадам зданий:</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фасады зданий, строений, сооружений, их отдельные элементы не должны иметь видимых загрязнений, повреждений;</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отделка фасадов должна производиться с учётом общего цветового решения объектов соответствующей территории сельского поселения (улицы, площади, части застройки микрорайона и т.п.);</w:t>
      </w:r>
    </w:p>
    <w:p w:rsidR="005A5C0B" w:rsidRPr="005A5C0B" w:rsidRDefault="005A5C0B" w:rsidP="00604438">
      <w:pPr>
        <w:widowControl w:val="0"/>
        <w:numPr>
          <w:ilvl w:val="0"/>
          <w:numId w:val="12"/>
        </w:numPr>
        <w:tabs>
          <w:tab w:val="left" w:pos="0"/>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фасаде не должны размещаться посторонние надписи и объявления;</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фасаде каждого здания должны быть установлены указатели номера здания и наименования улицы, проезда, переулка, площади в соответствии с адресным реестром, при этом на зданиях, выходящих на две и более улицы, номерные знаки устанавливаются со стороны каждой улицы;</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установка мемориальных досок на фасадах должна осуществляться в порядке, установленном муниципальным правовым актом сельского поселения; </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размещения на фасадах зданий наружных блоков систем кондиционирования и вентиляции, антенн изложены в пункте 5.13.29 раздела 5 настоящих Правил;</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фасадах запрещается размещение афиш, объявлений, плакатов, листовок и другой информационно-печатной продукции.</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состав элементов фасада входят:</w:t>
      </w:r>
    </w:p>
    <w:p w:rsidR="005A5C0B" w:rsidRPr="005A5C0B" w:rsidRDefault="005A5C0B" w:rsidP="00604438">
      <w:pPr>
        <w:widowControl w:val="0"/>
        <w:numPr>
          <w:ilvl w:val="0"/>
          <w:numId w:val="13"/>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приямки, входы в подвальные помещения;</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входные группы (в том числе: ступени, площадки, перила, козырьки над входом, ограждения, стены, двери);</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цоколь и отмостка;</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плоскости стен;</w:t>
      </w:r>
    </w:p>
    <w:p w:rsidR="005A5C0B" w:rsidRPr="005A5C0B" w:rsidRDefault="005A5C0B" w:rsidP="00604438">
      <w:pPr>
        <w:widowControl w:val="0"/>
        <w:numPr>
          <w:ilvl w:val="0"/>
          <w:numId w:val="13"/>
        </w:numPr>
        <w:tabs>
          <w:tab w:val="left" w:pos="993"/>
        </w:tabs>
        <w:spacing w:after="0" w:line="274" w:lineRule="exact"/>
        <w:ind w:right="134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выступающие элементы фасадов (в том числе: балконы, лоджии, эркеры, карнизы);</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окна и витрины;</w:t>
      </w:r>
    </w:p>
    <w:p w:rsidR="005A5C0B" w:rsidRPr="005A5C0B" w:rsidRDefault="005A5C0B" w:rsidP="00604438">
      <w:pPr>
        <w:widowControl w:val="0"/>
        <w:numPr>
          <w:ilvl w:val="0"/>
          <w:numId w:val="13"/>
        </w:numPr>
        <w:tabs>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кровли (в том числе: вентиляционные и дымовые трубы, ограждающие решетки, выходы на кровлю);</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архитектурные детали и облицовка (в том числе: колонны, пилястры, розетки, капители, фризы, пояски);</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водосточные трубы, включая, воронки;</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парапетные и оконные ограждения, решетки;</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металлические элементы окон, балконов, поясков, выступов цоколя, свесов;</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навесные металлические конструкции (в том числе: флагодержатели, анкеры, пожарные лестницы, вентиляционное оборудование);</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горизонтальные и вертикальные швы между панелями и блоками на фасадах крупнопанельных и крупноблочных зданий;</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стекла, рамы, балконные двери;</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подсветки фасада;</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дополнительное оборудование фасада;</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дополнительные элементы и устройства фасада.</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устройстве и изменении элементов фасада или их цветового решения должны учитываться:</w:t>
      </w:r>
    </w:p>
    <w:p w:rsidR="005A5C0B" w:rsidRPr="005A5C0B"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историко-культурная ценность здания;</w:t>
      </w:r>
    </w:p>
    <w:p w:rsidR="005A5C0B" w:rsidRPr="005A5C0B"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архитектурный облик соответствующей территории сельского поселения;</w:t>
      </w:r>
    </w:p>
    <w:p w:rsidR="005A5C0B" w:rsidRPr="005A5C0B"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назначение, характер использования помещений;</w:t>
      </w:r>
    </w:p>
    <w:p w:rsidR="005A5C0B" w:rsidRPr="005A5C0B"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надежность, безопасность конструкций и элементов.</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Расположение элементов фасада, их габариты, характер устройства и внешний вид должны соответствовать объемно-пространственному решению зданий и сооружений, предусмотренному проектом.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изменении элементов фасада не допускается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а также окраска поверхностей, облицованных камнем.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Не допускается повреждение поверхности откосов, элементов архитектурного оформления проема.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пунктах 5.13.8. - 5.13.10 раздела 5 настоящих Правил.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ремонте и замене оконных блоков не допускается изменение конструктивного и цветового решения оборудования окон и витрин, не соответствующее проектному решению фасада.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устройства и содержания окон и витрин:</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замена старых оконных заполнений и витрин выполняется в соответствии с архитектурным решением фасада;</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оформление витрин должно иметь комплексное решение, единое цветовое решение и подсветку;</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окна и витрины должны быть оборудованы подоконниками, системами водоотвода, быть окрашены в цвет оконных конструкций или основного цвета фасада;</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цветовое решение решеток и защитных экранов выполняется согласно архитектурному решению фасада;</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оборудование для озеленения (устройства озеленения) на фасадах должно размещаться упорядоченно, в соответствии с архитектурным решением фасада, иметь надежную конструкцию крепления.</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в пунктах 5.13.8. - 5.13.10 раздела 5 настоящих Правил.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Возможность размещения дополнительных входных групп определяется с учетом архитектурного решения фасада, планировки помещений, расположения существующих входов.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Входные группы объектов торговли и обслуживания должны решаться в едином комплексе с устройством и оформлением витрин, установкой дополнительных элементов фасада.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Оформление входных групп должно соответствовать решению фасада, иметь с ним единое цветовое решение.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замене, ремонте, эксплуатации элементов входных групп не допускается изменение их технических характеристик, установленных проектной документацией.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Входные группы зданий жилого и общественного назначения должны быть оборудованы осветительным оборудованием согласно требованиям СНиП 23-05-95 «Естественное и искусственное освещение», навесом (козырьком), элементами сопряжения поверхностей (ступени и т.п.), удобными и безопасными устройствами и приспособлениями для перемещения инвалидов и маломобильных групп населения (пандусы, перила и др.).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входных группах следует предусматривать площадки с твердыми видами покрытия и различными приемами озеленения как в границах территории участка, так и на прилегающих к входным группам общественных территориях сельского поселения.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 xml:space="preserve">При входных группах следует предусматривать сезонное озеленение, обеспечивающее комплексное решение его оборудования и оформления.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Принципы архитектурного решения балконов и лоджий (их габариты, тип остекления, цветовое решение, рисунок ограждений балконов и лоджий) на фасадах должны отвечать комплексному решению фасада здания, отдельного блока, секции, этажа и т.п. Не допускается использование отделочных материалов разного цвета, фактуры, технических характеристик в пределах одного здания, отдельного блока.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целях обеспечения безопасности граждан, в том числе противопожарной безопасности, соблюдения санитарных норм запрещается загромождать балконы и лоджии предметами домашнего обихода (мебелью, тарой и прочей утварью).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Собственники общественных зданий, помещений, собственники и наниматели жилых помещений в многоквартирных домах обязаны содержать в чистоте балконы и лоджии, осуществлять их содержание, ремонт, капитальный ремонт с соблюдением требований настоящих Правил.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Основными видами дополнительного оборудования являются наружные блоки систем кондиционирования и вентиляции, вентиляционные трубопроводы, антенны, видеокамеры наружного наблюдения, часы, банкоматы, оборудование для освещения территории сельского поселения.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Требования к размещению дополнительного оборудования на фасадах:</w:t>
      </w:r>
    </w:p>
    <w:p w:rsidR="005A5C0B" w:rsidRPr="005A5C0B" w:rsidRDefault="005A5C0B" w:rsidP="00604438">
      <w:pPr>
        <w:widowControl w:val="0"/>
        <w:numPr>
          <w:ilvl w:val="0"/>
          <w:numId w:val="16"/>
        </w:numPr>
        <w:tabs>
          <w:tab w:val="left" w:pos="709"/>
        </w:tabs>
        <w:spacing w:after="0" w:line="274" w:lineRule="exact"/>
        <w:ind w:firstLine="113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после установки дополнительного оборудования предусмотреть восстановление поврежденной отделки и элементов фасада;</w:t>
      </w:r>
    </w:p>
    <w:p w:rsidR="005A5C0B" w:rsidRPr="005A5C0B" w:rsidRDefault="005A5C0B" w:rsidP="00604438">
      <w:pPr>
        <w:widowControl w:val="0"/>
        <w:numPr>
          <w:ilvl w:val="0"/>
          <w:numId w:val="16"/>
        </w:numPr>
        <w:tabs>
          <w:tab w:val="left" w:pos="709"/>
        </w:tabs>
        <w:spacing w:after="0" w:line="240" w:lineRule="exact"/>
        <w:ind w:firstLine="113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оборудования с учетом архитектурного решения фасада;</w:t>
      </w:r>
    </w:p>
    <w:p w:rsidR="005A5C0B" w:rsidRPr="005A5C0B" w:rsidRDefault="005A5C0B" w:rsidP="00604438">
      <w:pPr>
        <w:widowControl w:val="0"/>
        <w:numPr>
          <w:ilvl w:val="0"/>
          <w:numId w:val="16"/>
        </w:numPr>
        <w:tabs>
          <w:tab w:val="left" w:pos="709"/>
        </w:tabs>
        <w:spacing w:after="0" w:line="293" w:lineRule="exact"/>
        <w:ind w:firstLine="113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безопасность для людей;</w:t>
      </w:r>
    </w:p>
    <w:p w:rsidR="005A5C0B" w:rsidRPr="005A5C0B" w:rsidRDefault="005A5C0B" w:rsidP="00604438">
      <w:pPr>
        <w:widowControl w:val="0"/>
        <w:numPr>
          <w:ilvl w:val="0"/>
          <w:numId w:val="16"/>
        </w:numPr>
        <w:tabs>
          <w:tab w:val="left" w:pos="709"/>
        </w:tabs>
        <w:spacing w:after="0" w:line="293" w:lineRule="exact"/>
        <w:ind w:firstLine="113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не создающее помех для движения пешеходов и транспорта.</w:t>
      </w:r>
    </w:p>
    <w:p w:rsidR="005A5C0B" w:rsidRPr="005A5C0B" w:rsidRDefault="005A5C0B" w:rsidP="00604438">
      <w:pPr>
        <w:widowControl w:val="0"/>
        <w:numPr>
          <w:ilvl w:val="2"/>
          <w:numId w:val="72"/>
        </w:numPr>
        <w:tabs>
          <w:tab w:val="left" w:pos="0"/>
          <w:tab w:val="left" w:pos="709"/>
        </w:tabs>
        <w:spacing w:after="0" w:line="293"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размещения наружных блоков систем кондиционирования и вентиляции, вентиляционных трубопроводов, антенн:</w:t>
      </w:r>
    </w:p>
    <w:p w:rsidR="005A5C0B" w:rsidRPr="005A5C0B" w:rsidRDefault="005A5C0B" w:rsidP="00604438">
      <w:pPr>
        <w:widowControl w:val="0"/>
        <w:numPr>
          <w:ilvl w:val="0"/>
          <w:numId w:val="17"/>
        </w:numPr>
        <w:tabs>
          <w:tab w:val="left" w:pos="709"/>
        </w:tabs>
        <w:spacing w:after="0" w:line="293"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размещении дополнительного оборудования отдавать предпочтение дворовым фасадам, при отсутствии такой возможности размещение дополнительного оборудования на фасадах, выходящих на проезжую часть магистральных улиц, на площади следует согласовывать с Администрацией сельского поселения.</w:t>
      </w:r>
    </w:p>
    <w:p w:rsidR="005A5C0B" w:rsidRPr="005A5C0B" w:rsidRDefault="005A5C0B" w:rsidP="00604438">
      <w:pPr>
        <w:widowControl w:val="0"/>
        <w:numPr>
          <w:ilvl w:val="0"/>
          <w:numId w:val="17"/>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предусматривать минимальный выход технических устройств на поверхность фасада;</w:t>
      </w:r>
    </w:p>
    <w:p w:rsidR="005A5C0B" w:rsidRPr="005A5C0B" w:rsidRDefault="005A5C0B" w:rsidP="00604438">
      <w:pPr>
        <w:widowControl w:val="0"/>
        <w:numPr>
          <w:ilvl w:val="0"/>
          <w:numId w:val="17"/>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маскировать наружные блоки систем кондиционирования и вентиляции, декоративными решетками, экранами;</w:t>
      </w:r>
    </w:p>
    <w:p w:rsidR="005A5C0B" w:rsidRPr="005A5C0B" w:rsidRDefault="005A5C0B" w:rsidP="00604438">
      <w:pPr>
        <w:widowControl w:val="0"/>
        <w:numPr>
          <w:ilvl w:val="0"/>
          <w:numId w:val="17"/>
        </w:numPr>
        <w:tabs>
          <w:tab w:val="left" w:pos="709"/>
          <w:tab w:val="left" w:pos="993"/>
        </w:tabs>
        <w:spacing w:after="0" w:line="307"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группировать ряды элементов на общей несущей основе;</w:t>
      </w:r>
    </w:p>
    <w:p w:rsidR="005A5C0B" w:rsidRPr="005A5C0B" w:rsidRDefault="005A5C0B" w:rsidP="00604438">
      <w:pPr>
        <w:widowControl w:val="0"/>
        <w:numPr>
          <w:ilvl w:val="0"/>
          <w:numId w:val="17"/>
        </w:numPr>
        <w:tabs>
          <w:tab w:val="left" w:pos="709"/>
          <w:tab w:val="left" w:pos="993"/>
        </w:tabs>
        <w:spacing w:after="0" w:line="307"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располагать в соответствии с архитектурным решением фасада.</w:t>
      </w:r>
    </w:p>
    <w:p w:rsidR="005A5C0B" w:rsidRPr="005A5C0B" w:rsidRDefault="005A5C0B" w:rsidP="00604438">
      <w:pPr>
        <w:widowControl w:val="0"/>
        <w:numPr>
          <w:ilvl w:val="2"/>
          <w:numId w:val="72"/>
        </w:numPr>
        <w:tabs>
          <w:tab w:val="left" w:pos="0"/>
          <w:tab w:val="left" w:pos="709"/>
        </w:tabs>
        <w:spacing w:after="0" w:line="307"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Допускается размещение банкоматов на фасадах зданий:</w:t>
      </w:r>
    </w:p>
    <w:p w:rsidR="005A5C0B" w:rsidRPr="005A5C0B" w:rsidRDefault="005A5C0B" w:rsidP="00604438">
      <w:pPr>
        <w:widowControl w:val="0"/>
        <w:numPr>
          <w:ilvl w:val="0"/>
          <w:numId w:val="18"/>
        </w:numPr>
        <w:tabs>
          <w:tab w:val="left" w:pos="1134"/>
        </w:tabs>
        <w:spacing w:after="0" w:line="278"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встроенных в пространство витрины при условии сохранения общего характера витринного заполнения;</w:t>
      </w:r>
    </w:p>
    <w:p w:rsidR="005A5C0B" w:rsidRPr="005A5C0B" w:rsidRDefault="005A5C0B" w:rsidP="00604438">
      <w:pPr>
        <w:widowControl w:val="0"/>
        <w:numPr>
          <w:ilvl w:val="0"/>
          <w:numId w:val="18"/>
        </w:numPr>
        <w:tabs>
          <w:tab w:val="left" w:pos="1134"/>
        </w:tabs>
        <w:spacing w:after="0" w:line="278"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встроенных в нишах или дверных проемах при условии, что он не используется в качестве входа, с сохранением общего архитектурного решения фасада, габаритов проема.</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Под дополнительными элементами и устройствами фасадов зданий и сооружений (далее - дополнительные элементы и устройства) понимается оборудование, размещаемое на фасадах, в том числе на конструктивных элементах фасадов зданий и сооружений,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w:t>
      </w:r>
      <w:r w:rsidRPr="005A5C0B">
        <w:rPr>
          <w:rFonts w:ascii="Times New Roman" w:eastAsia="Times New Roman" w:hAnsi="Times New Roman" w:cs="Times New Roman"/>
          <w:sz w:val="24"/>
          <w:szCs w:val="24"/>
        </w:rPr>
        <w:lastRenderedPageBreak/>
        <w:t xml:space="preserve">законами.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Действие пункта 5.13.31 настоящих Правил не распространяется на рекламные конструкции, условия размещения которых определены Положением «О порядке размещения рекламных конструкций на территории муниципального образования сельского поселения «Никольское».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Дополнительные элементы и устройства должны содержаться в технически исправном состоянии, чистоте, без механических повреждений.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размещения дополнительных элементов и устройств:</w:t>
      </w:r>
    </w:p>
    <w:p w:rsidR="005A5C0B" w:rsidRPr="005A5C0B" w:rsidRDefault="005A5C0B" w:rsidP="00604438">
      <w:pPr>
        <w:widowControl w:val="0"/>
        <w:numPr>
          <w:ilvl w:val="0"/>
          <w:numId w:val="19"/>
        </w:numPr>
        <w:tabs>
          <w:tab w:val="left" w:pos="709"/>
        </w:tabs>
        <w:spacing w:after="0" w:line="240"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соответствии с архитектурным решением фасада;</w:t>
      </w:r>
    </w:p>
    <w:p w:rsidR="005A5C0B" w:rsidRPr="005A5C0B" w:rsidRDefault="005A5C0B" w:rsidP="00604438">
      <w:pPr>
        <w:widowControl w:val="0"/>
        <w:numPr>
          <w:ilvl w:val="0"/>
          <w:numId w:val="19"/>
        </w:numPr>
        <w:tabs>
          <w:tab w:val="left" w:pos="709"/>
          <w:tab w:val="left" w:pos="993"/>
        </w:tabs>
        <w:spacing w:after="0" w:line="278"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 допускается повреждение отделки и элементов фасада, уничтожение существующих фрагментов, декоративного убранства фасадов зданий и сооружений;</w:t>
      </w:r>
    </w:p>
    <w:p w:rsidR="005A5C0B" w:rsidRPr="005A5C0B" w:rsidRDefault="005A5C0B" w:rsidP="00604438">
      <w:pPr>
        <w:widowControl w:val="0"/>
        <w:numPr>
          <w:ilvl w:val="0"/>
          <w:numId w:val="19"/>
        </w:numPr>
        <w:tabs>
          <w:tab w:val="left" w:pos="709"/>
          <w:tab w:val="left" w:pos="993"/>
        </w:tabs>
        <w:spacing w:after="0" w:line="278"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 допускается создание помех для визуального восприятия архитектурных объектов.</w:t>
      </w:r>
    </w:p>
    <w:p w:rsidR="005A5C0B" w:rsidRPr="005A5C0B" w:rsidRDefault="005A5C0B" w:rsidP="00604438">
      <w:pPr>
        <w:widowControl w:val="0"/>
        <w:numPr>
          <w:ilvl w:val="2"/>
          <w:numId w:val="72"/>
        </w:numPr>
        <w:tabs>
          <w:tab w:val="left" w:pos="0"/>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Место размещения и параметры дополнительных элементов на зданиях, строениях, сооружениях следует согласовывать с отделом архитектуры и градостроительства.</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5.14. Содержание объектов и элементов благоустройства.</w:t>
      </w:r>
    </w:p>
    <w:p w:rsidR="005A5C0B" w:rsidRPr="005A5C0B" w:rsidRDefault="005A5C0B" w:rsidP="00604438">
      <w:pPr>
        <w:widowControl w:val="0"/>
        <w:numPr>
          <w:ilvl w:val="0"/>
          <w:numId w:val="20"/>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Ответственные лица обязаны: </w:t>
      </w:r>
    </w:p>
    <w:p w:rsidR="005A5C0B" w:rsidRPr="005A5C0B" w:rsidRDefault="005A5C0B" w:rsidP="00604438">
      <w:pPr>
        <w:widowControl w:val="0"/>
        <w:numPr>
          <w:ilvl w:val="0"/>
          <w:numId w:val="21"/>
        </w:numPr>
        <w:tabs>
          <w:tab w:val="left" w:pos="709"/>
          <w:tab w:val="left" w:pos="993"/>
        </w:tabs>
        <w:autoSpaceDE w:val="0"/>
        <w:autoSpaceDN w:val="0"/>
        <w:adjustRightInd w:val="0"/>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содержать объекты и элементы благоустройства, в чистоте и исправном состоянии. Территорию, прилегающую к объектам и элементам благоустройства правомочны содержать на основании договора аренды земельного участка, на котором они расположены, где включаются требования об уборке прилегающей территории и определение ее границ, а также через соглашения с собственниками земельных участков.</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окраску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центральных тепловых пунктов не реже одного раза в два года, а также следить за состоянием окраски и производить ремонт - по мере необходимости;</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окраску столиков, заборов, газонных ограждений и ограждений тротуаров, остановочных павильонов транспорта,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состоянием окраски и производить ремонт по мере необходимости;</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очистку объектов и элементов благоустройства от объявлений, афиш, плакатов, газет и иной информационно-печатной продукции;</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менять песок в песочницах не менее одного раза в год и выполнять иные требования по содержанию элементов благоустройства, установленные нормативными правовыми актами Российской Федерации, Республики Бурятия, настоящими Правилами.</w:t>
      </w:r>
    </w:p>
    <w:p w:rsidR="005A5C0B" w:rsidRPr="005A5C0B" w:rsidRDefault="005A5C0B" w:rsidP="00604438">
      <w:pPr>
        <w:widowControl w:val="0"/>
        <w:numPr>
          <w:ilvl w:val="0"/>
          <w:numId w:val="20"/>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Запрещается:</w:t>
      </w:r>
    </w:p>
    <w:p w:rsidR="005A5C0B" w:rsidRPr="005A5C0B" w:rsidRDefault="005A5C0B" w:rsidP="00604438">
      <w:pPr>
        <w:widowControl w:val="0"/>
        <w:numPr>
          <w:ilvl w:val="0"/>
          <w:numId w:val="22"/>
        </w:numPr>
        <w:tabs>
          <w:tab w:val="left" w:pos="709"/>
          <w:tab w:val="left" w:pos="1418"/>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объекты и элементы благоустройства с нарушением требований настоящих Правил;</w:t>
      </w:r>
    </w:p>
    <w:p w:rsidR="005A5C0B" w:rsidRPr="005A5C0B" w:rsidRDefault="005A5C0B" w:rsidP="00604438">
      <w:pPr>
        <w:widowControl w:val="0"/>
        <w:numPr>
          <w:ilvl w:val="0"/>
          <w:numId w:val="22"/>
        </w:numPr>
        <w:tabs>
          <w:tab w:val="left" w:pos="709"/>
          <w:tab w:val="left" w:pos="1418"/>
          <w:tab w:val="left" w:pos="2300"/>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повреждать подземные инженерные коммуникации и их конструктивные элементы при размещении (установке) объектов и элементов благоустройства;</w:t>
      </w:r>
    </w:p>
    <w:p w:rsidR="005A5C0B" w:rsidRPr="005A5C0B" w:rsidRDefault="005A5C0B" w:rsidP="00604438">
      <w:pPr>
        <w:widowControl w:val="0"/>
        <w:numPr>
          <w:ilvl w:val="0"/>
          <w:numId w:val="22"/>
        </w:numPr>
        <w:tabs>
          <w:tab w:val="left" w:pos="709"/>
          <w:tab w:val="left" w:pos="1418"/>
          <w:tab w:val="left" w:pos="2305"/>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объекты и элементы благоустройства не по назначению (сушка белья на спортивных площадках и т.д.);</w:t>
      </w:r>
    </w:p>
    <w:p w:rsidR="005A5C0B" w:rsidRPr="005A5C0B" w:rsidRDefault="005A5C0B" w:rsidP="00604438">
      <w:pPr>
        <w:widowControl w:val="0"/>
        <w:numPr>
          <w:ilvl w:val="0"/>
          <w:numId w:val="22"/>
        </w:numPr>
        <w:tabs>
          <w:tab w:val="left" w:pos="709"/>
          <w:tab w:val="left" w:pos="1418"/>
          <w:tab w:val="left" w:pos="2300"/>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развешивать и наклеивать афиши, объявления, плакаты и иную информационно</w:t>
      </w:r>
      <w:r w:rsidRPr="005A5C0B">
        <w:rPr>
          <w:rFonts w:ascii="Times New Roman" w:eastAsia="Times New Roman" w:hAnsi="Times New Roman" w:cs="Times New Roman"/>
          <w:sz w:val="24"/>
          <w:szCs w:val="24"/>
        </w:rPr>
        <w:softHyphen/>
        <w:t>печатную продукцию на поверхностях элементов благоустройства;</w:t>
      </w:r>
    </w:p>
    <w:p w:rsidR="005A5C0B" w:rsidRPr="005A5C0B" w:rsidRDefault="005A5C0B" w:rsidP="00604438">
      <w:pPr>
        <w:widowControl w:val="0"/>
        <w:numPr>
          <w:ilvl w:val="0"/>
          <w:numId w:val="22"/>
        </w:numPr>
        <w:tabs>
          <w:tab w:val="left" w:pos="709"/>
          <w:tab w:val="left" w:pos="1418"/>
          <w:tab w:val="left" w:pos="2257"/>
        </w:tabs>
        <w:spacing w:after="267"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ломать и повреждать объекты и элементы благоустройства и их конструктивные части.</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5" w:name="bookmark8"/>
      <w:r w:rsidRPr="005A5C0B">
        <w:rPr>
          <w:rFonts w:ascii="Times New Roman" w:eastAsia="Times New Roman" w:hAnsi="Times New Roman" w:cs="Times New Roman"/>
          <w:b/>
          <w:sz w:val="24"/>
          <w:szCs w:val="24"/>
        </w:rPr>
        <w:lastRenderedPageBreak/>
        <w:t xml:space="preserve">Раздел 6. Праздничное оформление территории </w:t>
      </w:r>
      <w:bookmarkEnd w:id="5"/>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 xml:space="preserve">муниципального образования сельского поселения «Никольское» </w:t>
      </w:r>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Праздничное и (или) тематическое оформление территории сельского поселения организуется Администрацией в целях создания высокохудожественной среды сельского поселения на период проведения государственных, республиканских, районных и поселковых праздников, мероприятий, связанных со знаменательными событиями.</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период проведения государственных, республиканских, районных и поселковых праздников, мероприятий, связанных со знаменательными событиями, праздничное и (или) тематическое оформление выполнять по решению Администрации.</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Оформление зданий, сооружений осуществлять их владельцами в рамках концепции праздничного оформления территории сельского поселения.</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местном бюджете.</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Объекты монументального искусства (памятники, скульптурные 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при согласовании с Администрацией сельского поселения.</w:t>
      </w:r>
    </w:p>
    <w:p w:rsidR="005A5C0B" w:rsidRPr="005A5C0B" w:rsidRDefault="005A5C0B" w:rsidP="00604438">
      <w:pPr>
        <w:widowControl w:val="0"/>
        <w:numPr>
          <w:ilvl w:val="0"/>
          <w:numId w:val="23"/>
        </w:numPr>
        <w:tabs>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6" w:name="bookmark9"/>
      <w:r w:rsidRPr="005A5C0B">
        <w:rPr>
          <w:rFonts w:ascii="Times New Roman" w:eastAsia="Times New Roman" w:hAnsi="Times New Roman" w:cs="Times New Roman"/>
          <w:b/>
          <w:sz w:val="24"/>
          <w:szCs w:val="24"/>
        </w:rPr>
        <w:t xml:space="preserve">Раздел 7. Общие требования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по содержанию и эксплуатации транспортных средств</w:t>
      </w:r>
      <w:bookmarkEnd w:id="6"/>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2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Перевозчики автобусных маршрутов обязаны ежедневно выпускать на линии автобусы и другие транспортные средства чистыми как внутри, так и снаружи.</w:t>
      </w:r>
    </w:p>
    <w:p w:rsidR="005A5C0B" w:rsidRPr="005A5C0B" w:rsidRDefault="005A5C0B" w:rsidP="00604438">
      <w:pPr>
        <w:widowControl w:val="0"/>
        <w:numPr>
          <w:ilvl w:val="0"/>
          <w:numId w:val="24"/>
        </w:numPr>
        <w:tabs>
          <w:tab w:val="left" w:pos="709"/>
        </w:tabs>
        <w:spacing w:after="0"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целях обеспечения чистоты и порядка на территории сельского поселения физическим и юридическим лицам независимо от форм собственности, отвечающим за содержание и эксплуатацию транспортных средств, запрещается:</w:t>
      </w:r>
    </w:p>
    <w:p w:rsidR="005A5C0B" w:rsidRPr="005A5C0B" w:rsidRDefault="005A5C0B" w:rsidP="00604438">
      <w:pPr>
        <w:widowControl w:val="0"/>
        <w:numPr>
          <w:ilvl w:val="0"/>
          <w:numId w:val="2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передвижение и стоянку транспортных средств в неустановленных местах, в том числе: на площадках перед подъездами многоквартирных домов, на газонах и цветниках, тротуарах, детских площадках, на территориях парков, садов, скверов, бульваров, за исключением случаев проведения необходимых работ на данных территориях с условием обязательного проведения восстановительных работ;</w:t>
      </w:r>
    </w:p>
    <w:p w:rsidR="005A5C0B" w:rsidRPr="005A5C0B" w:rsidRDefault="005A5C0B" w:rsidP="00604438">
      <w:pPr>
        <w:widowControl w:val="0"/>
        <w:numPr>
          <w:ilvl w:val="0"/>
          <w:numId w:val="2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5A5C0B" w:rsidRPr="005A5C0B" w:rsidRDefault="005A5C0B" w:rsidP="00604438">
      <w:pPr>
        <w:widowControl w:val="0"/>
        <w:numPr>
          <w:ilvl w:val="0"/>
          <w:numId w:val="25"/>
        </w:numPr>
        <w:tabs>
          <w:tab w:val="left" w:pos="0"/>
          <w:tab w:val="left" w:pos="5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Выезд транспортных средств с площадок, на которых проводятся строительные, земляные работы, без предварительной мойки (очистки) колес и кузова, создающих угрозу загрязнения территории сельского поселения.</w:t>
      </w:r>
    </w:p>
    <w:p w:rsidR="005A5C0B" w:rsidRPr="005A5C0B" w:rsidRDefault="005A5C0B" w:rsidP="00604438">
      <w:pPr>
        <w:widowControl w:val="0"/>
        <w:numPr>
          <w:ilvl w:val="0"/>
          <w:numId w:val="25"/>
        </w:numPr>
        <w:tabs>
          <w:tab w:val="left" w:pos="0"/>
          <w:tab w:val="left" w:pos="5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Передвижение по территории сельского поселения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сельского поселения. Перевозчик должен немедленно устранить упавшие при погрузке, выгрузке или транспортировке мусор, предметы, материалы.</w:t>
      </w:r>
    </w:p>
    <w:p w:rsidR="005A5C0B" w:rsidRPr="005A5C0B" w:rsidRDefault="005A5C0B" w:rsidP="00604438">
      <w:pPr>
        <w:widowControl w:val="0"/>
        <w:numPr>
          <w:ilvl w:val="0"/>
          <w:numId w:val="25"/>
        </w:numPr>
        <w:tabs>
          <w:tab w:val="left" w:pos="0"/>
          <w:tab w:val="left" w:pos="567"/>
        </w:tabs>
        <w:spacing w:after="16" w:line="240"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Повреждать ограждения автомобильных дорог.</w:t>
      </w:r>
    </w:p>
    <w:p w:rsidR="005A5C0B" w:rsidRPr="005A5C0B" w:rsidRDefault="005A5C0B" w:rsidP="00604438">
      <w:pPr>
        <w:widowControl w:val="0"/>
        <w:numPr>
          <w:ilvl w:val="0"/>
          <w:numId w:val="25"/>
        </w:numPr>
        <w:tabs>
          <w:tab w:val="left" w:pos="0"/>
          <w:tab w:val="left" w:pos="5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Оставлять непригодные к эксплуатации транспортные средства и механизмы на территории сельского поселения вне специально отведенных для этого мест.</w:t>
      </w:r>
    </w:p>
    <w:p w:rsidR="005A5C0B" w:rsidRPr="005A5C0B" w:rsidRDefault="005A5C0B" w:rsidP="00604438">
      <w:pPr>
        <w:widowControl w:val="0"/>
        <w:numPr>
          <w:ilvl w:val="0"/>
          <w:numId w:val="25"/>
        </w:numPr>
        <w:tabs>
          <w:tab w:val="left" w:pos="0"/>
          <w:tab w:val="left" w:pos="567"/>
        </w:tabs>
        <w:spacing w:after="0"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Мойка транспортных средств возле водных объектов и в их охранных зонах, во дворах многоквартирных домов, также в местах, не предназначенных для этих целей.</w:t>
      </w:r>
    </w:p>
    <w:p w:rsidR="005A5C0B" w:rsidRPr="005A5C0B" w:rsidRDefault="005A5C0B" w:rsidP="00604438">
      <w:pPr>
        <w:widowControl w:val="0"/>
        <w:numPr>
          <w:ilvl w:val="0"/>
          <w:numId w:val="25"/>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заправку транспорта горюче-смазочными материалами, проведение технического обслуживания и ремонта автотранспорта, хранение транспортных средств вне специально отведенных для этих целей мест.</w:t>
      </w:r>
    </w:p>
    <w:p w:rsidR="005A5C0B" w:rsidRPr="005A5C0B" w:rsidRDefault="005A5C0B" w:rsidP="00604438">
      <w:pPr>
        <w:widowControl w:val="0"/>
        <w:numPr>
          <w:ilvl w:val="0"/>
          <w:numId w:val="25"/>
        </w:numPr>
        <w:tabs>
          <w:tab w:val="left" w:pos="0"/>
          <w:tab w:val="left" w:pos="709"/>
        </w:tabs>
        <w:spacing w:after="0"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парковку автомашин на обочинах дорог в период механизированной уборки проезжей части улично-дорожной сети сельского поселения;</w:t>
      </w:r>
    </w:p>
    <w:p w:rsidR="005A5C0B" w:rsidRPr="005A5C0B" w:rsidRDefault="005A5C0B" w:rsidP="00604438">
      <w:pPr>
        <w:widowControl w:val="0"/>
        <w:numPr>
          <w:ilvl w:val="0"/>
          <w:numId w:val="24"/>
        </w:numPr>
        <w:tabs>
          <w:tab w:val="left" w:pos="0"/>
          <w:tab w:val="left" w:pos="709"/>
        </w:tabs>
        <w:spacing w:after="0" w:line="278"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 целью сохранения дорожных покрытий запрещается:</w:t>
      </w:r>
    </w:p>
    <w:p w:rsidR="005A5C0B" w:rsidRPr="005A5C0B" w:rsidRDefault="005A5C0B" w:rsidP="00604438">
      <w:pPr>
        <w:widowControl w:val="0"/>
        <w:numPr>
          <w:ilvl w:val="0"/>
          <w:numId w:val="26"/>
        </w:numPr>
        <w:tabs>
          <w:tab w:val="left" w:pos="0"/>
          <w:tab w:val="left" w:pos="709"/>
        </w:tabs>
        <w:spacing w:after="0" w:line="278"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Подвоз груза волоком;</w:t>
      </w:r>
    </w:p>
    <w:p w:rsidR="005A5C0B" w:rsidRPr="005A5C0B" w:rsidRDefault="005A5C0B" w:rsidP="00604438">
      <w:pPr>
        <w:widowControl w:val="0"/>
        <w:numPr>
          <w:ilvl w:val="0"/>
          <w:numId w:val="26"/>
        </w:numPr>
        <w:tabs>
          <w:tab w:val="left" w:pos="0"/>
          <w:tab w:val="left" w:pos="709"/>
        </w:tabs>
        <w:spacing w:after="0"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A5C0B" w:rsidRPr="005A5C0B" w:rsidRDefault="005A5C0B" w:rsidP="00604438">
      <w:pPr>
        <w:widowControl w:val="0"/>
        <w:numPr>
          <w:ilvl w:val="0"/>
          <w:numId w:val="26"/>
        </w:numPr>
        <w:tabs>
          <w:tab w:val="left" w:pos="0"/>
          <w:tab w:val="left" w:pos="709"/>
        </w:tabs>
        <w:spacing w:after="0" w:line="278"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Перегон по улицам, имеющим твердое покрытие, машин на гусеничном ходу;</w:t>
      </w:r>
    </w:p>
    <w:p w:rsidR="005A5C0B" w:rsidRPr="005A5C0B" w:rsidRDefault="005A5C0B" w:rsidP="00604438">
      <w:pPr>
        <w:widowControl w:val="0"/>
        <w:numPr>
          <w:ilvl w:val="0"/>
          <w:numId w:val="27"/>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Движение и стоянка большегрузного транспорта на пешеходных дорожках, тротуарах, дворовых территориях и проездах к территориям многоквартирных жилых домов, стоянка на проезжей части автомобильных дорог, расположенных на территориях общего пользования в зонах индивидуальной жилой застройки.</w:t>
      </w:r>
    </w:p>
    <w:p w:rsidR="005A5C0B" w:rsidRPr="005A5C0B" w:rsidRDefault="005A5C0B" w:rsidP="005A5C0B">
      <w:pPr>
        <w:widowControl w:val="0"/>
        <w:spacing w:after="0" w:line="240" w:lineRule="exact"/>
        <w:ind w:left="1800" w:firstLine="709"/>
        <w:jc w:val="both"/>
        <w:rPr>
          <w:rFonts w:ascii="Times New Roman" w:eastAsia="Times New Roman" w:hAnsi="Times New Roman" w:cs="Times New Roman"/>
          <w:b/>
          <w:bCs/>
          <w:sz w:val="24"/>
          <w:szCs w:val="24"/>
        </w:rPr>
      </w:pPr>
    </w:p>
    <w:p w:rsidR="005A5C0B" w:rsidRPr="005A5C0B" w:rsidRDefault="005A5C0B" w:rsidP="005A5C0B">
      <w:pPr>
        <w:widowControl w:val="0"/>
        <w:spacing w:after="0" w:line="240" w:lineRule="exact"/>
        <w:jc w:val="center"/>
        <w:outlineLvl w:val="0"/>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Раздел 8. Общие требования по содержанию </w:t>
      </w:r>
    </w:p>
    <w:p w:rsidR="005A5C0B" w:rsidRPr="005A5C0B" w:rsidRDefault="005A5C0B" w:rsidP="005A5C0B">
      <w:pPr>
        <w:widowControl w:val="0"/>
        <w:spacing w:after="0" w:line="240" w:lineRule="exact"/>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и эксплуатации инженерных сетей и сооружений</w:t>
      </w:r>
    </w:p>
    <w:p w:rsidR="005A5C0B" w:rsidRPr="005A5C0B" w:rsidRDefault="005A5C0B" w:rsidP="005A5C0B">
      <w:pPr>
        <w:widowControl w:val="0"/>
        <w:spacing w:after="0" w:line="240" w:lineRule="exact"/>
        <w:ind w:left="1800" w:firstLine="709"/>
        <w:jc w:val="both"/>
        <w:rPr>
          <w:rFonts w:ascii="Times New Roman" w:eastAsia="Times New Roman" w:hAnsi="Times New Roman" w:cs="Times New Roman"/>
          <w:b/>
          <w:bCs/>
          <w:sz w:val="24"/>
          <w:szCs w:val="24"/>
        </w:rPr>
      </w:pPr>
    </w:p>
    <w:p w:rsidR="005A5C0B" w:rsidRPr="005A5C0B" w:rsidRDefault="005A5C0B" w:rsidP="00604438">
      <w:pPr>
        <w:widowControl w:val="0"/>
        <w:numPr>
          <w:ilvl w:val="0"/>
          <w:numId w:val="28"/>
        </w:numPr>
        <w:tabs>
          <w:tab w:val="left" w:pos="709"/>
        </w:tabs>
        <w:spacing w:after="0" w:line="283"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Организации, имеющие подземные и наземные инженерные сети и коммуникации обязаны:</w:t>
      </w:r>
    </w:p>
    <w:p w:rsidR="005A5C0B" w:rsidRPr="005A5C0B" w:rsidRDefault="005A5C0B" w:rsidP="00604438">
      <w:pPr>
        <w:widowControl w:val="0"/>
        <w:numPr>
          <w:ilvl w:val="0"/>
          <w:numId w:val="29"/>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Постоянно следить за их исправностью, ремонтировать, а также своевременно производить очистку колодцев и коллекторов;</w:t>
      </w:r>
    </w:p>
    <w:p w:rsidR="005A5C0B" w:rsidRPr="005A5C0B" w:rsidRDefault="005A5C0B" w:rsidP="00604438">
      <w:pPr>
        <w:widowControl w:val="0"/>
        <w:numPr>
          <w:ilvl w:val="0"/>
          <w:numId w:val="29"/>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Своевременно, в соответствии с существующими нормативами, устранять аварии, возникающие в инженерных коммуникациях, а также устранять последствия этих аварий;</w:t>
      </w:r>
    </w:p>
    <w:p w:rsidR="005A5C0B" w:rsidRPr="005A5C0B" w:rsidRDefault="005A5C0B" w:rsidP="00604438">
      <w:pPr>
        <w:widowControl w:val="0"/>
        <w:numPr>
          <w:ilvl w:val="0"/>
          <w:numId w:val="29"/>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Своевременно производить замену дефектных крышек колодцев, восстанавливать в случае утраты, производить их ремонт и регулировку (подгонку) на поверхности дорожных покрытий, газонов, тротуаров, производить ремонт горловин и подгонку их высоты относительно поверхности покрытия дорог, тротуаров и газонов в установленные сроки, Люки колодцев и камер подземных коммуникаций, находящихся за пределами проезжих частей дорог, площадок и тротуаров, очищаются балансодержателями коммуникаций и должны содержаться в состоянии, обеспечивающем возможность быстрого их использования.</w:t>
      </w:r>
    </w:p>
    <w:p w:rsidR="005A5C0B" w:rsidRPr="005A5C0B" w:rsidRDefault="005A5C0B" w:rsidP="00604438">
      <w:pPr>
        <w:widowControl w:val="0"/>
        <w:numPr>
          <w:ilvl w:val="0"/>
          <w:numId w:val="2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Запрещается</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30"/>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Самовольное присоединение к системам ливневой канализации;</w:t>
      </w:r>
    </w:p>
    <w:p w:rsidR="005A5C0B" w:rsidRPr="005A5C0B" w:rsidRDefault="005A5C0B" w:rsidP="00604438">
      <w:pPr>
        <w:widowControl w:val="0"/>
        <w:numPr>
          <w:ilvl w:val="0"/>
          <w:numId w:val="30"/>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Сброс сточных вод, не соответствующих установленным нормативам качества, а также сброс в систему ливневой канализации сельского поселения:</w:t>
      </w:r>
    </w:p>
    <w:p w:rsidR="005A5C0B" w:rsidRPr="005A5C0B" w:rsidRDefault="005A5C0B" w:rsidP="005A5C0B">
      <w:p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а)</w:t>
      </w:r>
      <w:r w:rsidRPr="005A5C0B">
        <w:rPr>
          <w:rFonts w:ascii="Times New Roman" w:eastAsia="Times New Roman" w:hAnsi="Times New Roman" w:cs="Times New Roman"/>
          <w:sz w:val="24"/>
          <w:szCs w:val="24"/>
        </w:rPr>
        <w:tab/>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5A5C0B" w:rsidRPr="005A5C0B" w:rsidRDefault="005A5C0B" w:rsidP="005A5C0B">
      <w:p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z w:val="24"/>
          <w:szCs w:val="24"/>
        </w:rPr>
        <w:tab/>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5A5C0B" w:rsidRPr="005A5C0B" w:rsidRDefault="005A5C0B" w:rsidP="005A5C0B">
      <w:p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z w:val="24"/>
          <w:szCs w:val="24"/>
        </w:rPr>
        <w:tab/>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5A5C0B" w:rsidRPr="005A5C0B" w:rsidRDefault="005A5C0B" w:rsidP="00604438">
      <w:pPr>
        <w:widowControl w:val="0"/>
        <w:numPr>
          <w:ilvl w:val="0"/>
          <w:numId w:val="2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Уполномоченные предприятия обязаны:</w:t>
      </w:r>
    </w:p>
    <w:p w:rsidR="005A5C0B" w:rsidRPr="005A5C0B" w:rsidRDefault="005A5C0B" w:rsidP="00604438">
      <w:pPr>
        <w:widowControl w:val="0"/>
        <w:numPr>
          <w:ilvl w:val="0"/>
          <w:numId w:val="3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Освещать в вечернее и ночное время все территории, где имеется наружное освещение;</w:t>
      </w:r>
    </w:p>
    <w:p w:rsidR="005A5C0B" w:rsidRPr="005A5C0B" w:rsidRDefault="005A5C0B" w:rsidP="00604438">
      <w:pPr>
        <w:widowControl w:val="0"/>
        <w:numPr>
          <w:ilvl w:val="0"/>
          <w:numId w:val="3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своевременную замену перегоревших ламп, разбитой арматуры, ремонт устройств наружного освещения;</w:t>
      </w:r>
    </w:p>
    <w:p w:rsidR="005A5C0B" w:rsidRPr="005A5C0B" w:rsidRDefault="005A5C0B" w:rsidP="00604438">
      <w:pPr>
        <w:widowControl w:val="0"/>
        <w:numPr>
          <w:ilvl w:val="0"/>
          <w:numId w:val="3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уборку территорий, прилегающих к трансформаторным подстанциям, по периметру отведенного земельного участка на 5 метров, а также уборку территорий, находящихся на участках отведения земли под опоры и линии электропередач. Работы производит организация, эксплуатирующая данные инженерные сооружения.</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Собственники помещений в многоквартирных домах (управляющие организации по договорам с собственниками) обязаны постоянно следить за исправностью внутридомовых инженерных сетей и не допускать образования сырости в подвальных и чердачных помещениях. Чердаки, подвалы зданий и другие места общего пользования должны содержаться в сухом виде и иметь постоянную вентиляцию воздуха. Запрещается захламление чердаков, подвалов и других мест общего пользования бытовыми отходами. Двери, ведущие в подвальные и чердачные помещения, должны быть постоянно закрытыми на замок.</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Собственники помещений в многоквартирных домах (управляющие организации по договорам с собственниками) обязаны не реже одного раза в год проводить в подвалах и чердаках обслуживаемых зданий мероприятия по дератизации и дезинсекции.</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Земляные работы, связанные с ремонтом, монтажом, строительством инженерных сетей и сооружений, должны проводиться в строгом соответствии с утвержденным Порядком производства земляных работ на территории муниципального образования «Мухоршибирский район».</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Организации, осуществляющие работы, связанные с пересечением инженерными сетями, в том числе трубопроводами, проезжих частей улиц и тротуаров, обязаны использовать бестраншейный способ прокладки. В исключительных случаях при невозможности использования бестраншейного способа прокладки коммуникаций выполнение работ производится способом, согласованным в ордере (разрешении) на производство земляных работ, оформленном в установленном порядке.</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осуществлении ремонтных, строительных, земляных работ на территории сельского поселения организации, ответственные за производство работ, обязаны обеспечить:</w:t>
      </w:r>
    </w:p>
    <w:p w:rsidR="005A5C0B" w:rsidRPr="005A5C0B" w:rsidRDefault="005A5C0B" w:rsidP="00604438">
      <w:pPr>
        <w:widowControl w:val="0"/>
        <w:numPr>
          <w:ilvl w:val="0"/>
          <w:numId w:val="32"/>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Наличие указателей, освещенных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5A5C0B" w:rsidRPr="005A5C0B" w:rsidRDefault="005A5C0B" w:rsidP="00604438">
      <w:pPr>
        <w:widowControl w:val="0"/>
        <w:numPr>
          <w:ilvl w:val="0"/>
          <w:numId w:val="32"/>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Твердое покрытие подъездных путей к строительным площадкам, местам производства строительных, ремонтных, земляных работ, приспособление для мойки колес автомобилей, исключающее вынос грязи и мусора с территории строительной площадки, в соответствии со строительными нормами и правилами;</w:t>
      </w:r>
    </w:p>
    <w:p w:rsidR="005A5C0B" w:rsidRPr="005A5C0B" w:rsidRDefault="005A5C0B" w:rsidP="00604438">
      <w:pPr>
        <w:widowControl w:val="0"/>
        <w:numPr>
          <w:ilvl w:val="0"/>
          <w:numId w:val="32"/>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Ограждение забором строительных площадок на территории сельского поселения в соответствии со строительными нормами и правилами. В местах движения пешеходов забор должен иметь козырек и тротуар с ограждением от проезжей части </w:t>
      </w:r>
      <w:r w:rsidRPr="005A5C0B">
        <w:rPr>
          <w:rFonts w:ascii="Times New Roman" w:eastAsia="Times New Roman" w:hAnsi="Times New Roman" w:cs="Times New Roman"/>
          <w:sz w:val="24"/>
          <w:szCs w:val="24"/>
        </w:rPr>
        <w:lastRenderedPageBreak/>
        <w:t>улиц. 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Комитетом по управлению имуществом и муниципальным хозяйством муниципального образования «Мухоршибирский район», в соответствии с Порядком производства земляных работ на территории муниципального образования «Мухоршибирский район».</w:t>
      </w:r>
    </w:p>
    <w:p w:rsidR="005A5C0B" w:rsidRPr="005A5C0B" w:rsidRDefault="005A5C0B" w:rsidP="005A5C0B">
      <w:pPr>
        <w:tabs>
          <w:tab w:val="left" w:pos="709"/>
        </w:tabs>
        <w:spacing w:after="0" w:line="274" w:lineRule="exact"/>
        <w:ind w:right="460"/>
        <w:jc w:val="both"/>
        <w:rPr>
          <w:rFonts w:ascii="Times New Roman" w:eastAsia="Times New Roman" w:hAnsi="Times New Roman" w:cs="Times New Roman"/>
          <w:sz w:val="24"/>
          <w:szCs w:val="24"/>
        </w:rPr>
      </w:pPr>
    </w:p>
    <w:p w:rsidR="005A5C0B" w:rsidRPr="005A5C0B" w:rsidRDefault="005A5C0B" w:rsidP="005A5C0B">
      <w:pPr>
        <w:keepNext/>
        <w:keepLines/>
        <w:spacing w:after="0" w:line="240" w:lineRule="exact"/>
        <w:jc w:val="center"/>
        <w:outlineLvl w:val="0"/>
        <w:rPr>
          <w:rFonts w:ascii="Times New Roman" w:eastAsia="Times New Roman" w:hAnsi="Times New Roman" w:cs="Times New Roman"/>
          <w:b/>
          <w:sz w:val="24"/>
          <w:szCs w:val="24"/>
        </w:rPr>
      </w:pPr>
      <w:bookmarkStart w:id="7" w:name="bookmark10"/>
      <w:r w:rsidRPr="005A5C0B">
        <w:rPr>
          <w:rFonts w:ascii="Times New Roman" w:eastAsia="Times New Roman" w:hAnsi="Times New Roman" w:cs="Times New Roman"/>
          <w:b/>
          <w:sz w:val="24"/>
          <w:szCs w:val="24"/>
        </w:rPr>
        <w:t xml:space="preserve">Раздел 9. Общие требования по благоустройству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многоэтажной и индивидуальной</w:t>
      </w:r>
      <w:bookmarkStart w:id="8" w:name="bookmark11"/>
      <w:bookmarkEnd w:id="7"/>
      <w:r w:rsidRPr="005A5C0B">
        <w:rPr>
          <w:rFonts w:ascii="Times New Roman" w:eastAsia="Times New Roman" w:hAnsi="Times New Roman" w:cs="Times New Roman"/>
          <w:b/>
          <w:sz w:val="24"/>
          <w:szCs w:val="24"/>
        </w:rPr>
        <w:t xml:space="preserve"> жилой застройки</w:t>
      </w:r>
      <w:bookmarkEnd w:id="8"/>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3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Благоустройство и содержание многоэтажной жилой застройки.</w:t>
      </w:r>
    </w:p>
    <w:p w:rsidR="005A5C0B" w:rsidRPr="005A5C0B" w:rsidRDefault="005A5C0B" w:rsidP="00604438">
      <w:pPr>
        <w:widowControl w:val="0"/>
        <w:numPr>
          <w:ilvl w:val="0"/>
          <w:numId w:val="3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территории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постановлением Госстроя России,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13.08.2006 № 491.</w:t>
      </w:r>
    </w:p>
    <w:p w:rsidR="005A5C0B" w:rsidRPr="005A5C0B" w:rsidRDefault="005A5C0B" w:rsidP="00604438">
      <w:pPr>
        <w:widowControl w:val="0"/>
        <w:numPr>
          <w:ilvl w:val="0"/>
          <w:numId w:val="3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придомовых территорий должно предусматривать:</w:t>
      </w:r>
    </w:p>
    <w:p w:rsidR="005A5C0B" w:rsidRPr="005A5C0B" w:rsidRDefault="005A5C0B" w:rsidP="00604438">
      <w:pPr>
        <w:widowControl w:val="0"/>
        <w:numPr>
          <w:ilvl w:val="0"/>
          <w:numId w:val="35"/>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текущий и капитальный ремонт проездов к дворовым территориям многоквартирных домов, внутридворовых проездов, тротуаров, дорожек, отмосток, искусственных сооружений, малых архитектурных форм;</w:t>
      </w:r>
    </w:p>
    <w:p w:rsidR="005A5C0B" w:rsidRPr="005A5C0B" w:rsidRDefault="005A5C0B" w:rsidP="00604438">
      <w:pPr>
        <w:widowControl w:val="0"/>
        <w:numPr>
          <w:ilvl w:val="0"/>
          <w:numId w:val="35"/>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ежедневную уборку;</w:t>
      </w:r>
    </w:p>
    <w:p w:rsidR="005A5C0B" w:rsidRPr="005A5C0B" w:rsidRDefault="005A5C0B" w:rsidP="00604438">
      <w:pPr>
        <w:widowControl w:val="0"/>
        <w:numPr>
          <w:ilvl w:val="0"/>
          <w:numId w:val="35"/>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ремонт и очистку люков и решеток смотровых, ливнеприемных, дождеприемных колодцев, дренажей, лотков, перепускных труб;</w:t>
      </w:r>
    </w:p>
    <w:p w:rsidR="005A5C0B" w:rsidRPr="005A5C0B" w:rsidRDefault="005A5C0B" w:rsidP="00604438">
      <w:pPr>
        <w:widowControl w:val="0"/>
        <w:numPr>
          <w:ilvl w:val="0"/>
          <w:numId w:val="35"/>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5A5C0B" w:rsidRPr="005A5C0B" w:rsidRDefault="005A5C0B" w:rsidP="00604438">
      <w:pPr>
        <w:widowControl w:val="0"/>
        <w:numPr>
          <w:ilvl w:val="0"/>
          <w:numId w:val="35"/>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озеленение и уход за зелеными насаждениями;</w:t>
      </w:r>
    </w:p>
    <w:p w:rsidR="005A5C0B" w:rsidRPr="005A5C0B" w:rsidRDefault="005A5C0B" w:rsidP="00604438">
      <w:pPr>
        <w:widowControl w:val="0"/>
        <w:numPr>
          <w:ilvl w:val="0"/>
          <w:numId w:val="36"/>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ежедневный вывоз или опорожнение контейнеров и других емкостей, предназначенных для сбора бытовых отходов и мусора.</w:t>
      </w:r>
    </w:p>
    <w:p w:rsidR="005A5C0B" w:rsidRPr="005A5C0B" w:rsidRDefault="005A5C0B" w:rsidP="00604438">
      <w:pPr>
        <w:widowControl w:val="0"/>
        <w:numPr>
          <w:ilvl w:val="0"/>
          <w:numId w:val="37"/>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Ответственные лица обязаны:</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своевременно проводить текущий и капитальный ремонт проездов к дворовым территориям многоквартирных домов, внутридворовых проездов, тротуаров, дорожек, отмосток, искусственных сооружений, малых архитектурных форм;</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на фасадах домов указатели наименования улицы, площади и иной территории проживания граждан, номера дома по согласованию с Администрацией сельского поселения;</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проводить осмотр придомовой территории с целью установления возможных причин возникновения дефектов проездов к дворовым территориям, внутридворовых проездов, тротуаров, дорожек, отмосток, искусственных сооружений, малых архитектурных форм и иных расположенных на придомовой территории объектов, принимать меры по их устранению;</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установку достаточного, согласно нормам, количества контейнеров для твердых коммунальных  отходов, производить ежедневное опорожнение контейнеров и вывоз отходов на объекты размещения отходов;</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установку урн для мусора у входов в подъезды, у скамеек и их своевременную очистку;</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подготавливать территорию к сезонной эксплуатации, в том числе </w:t>
      </w:r>
      <w:r w:rsidRPr="005A5C0B">
        <w:rPr>
          <w:rFonts w:ascii="Times New Roman" w:eastAsia="Times New Roman" w:hAnsi="Times New Roman" w:cs="Times New Roman"/>
          <w:sz w:val="24"/>
          <w:szCs w:val="24"/>
        </w:rPr>
        <w:lastRenderedPageBreak/>
        <w:t>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работы;</w:t>
      </w:r>
    </w:p>
    <w:p w:rsidR="005A5C0B" w:rsidRPr="005A5C0B" w:rsidRDefault="005A5C0B" w:rsidP="00604438">
      <w:pPr>
        <w:widowControl w:val="0"/>
        <w:numPr>
          <w:ilvl w:val="0"/>
          <w:numId w:val="38"/>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сохранность и надлежащий уход за зелеными насаждениями;</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поддерживать в исправном состоянии электроосвещение и включать его в вечернее время суток;</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организацию мест для парковки транспортных средств, в том числе путем нанесения горизонтальной разметки согласно ГОСТ Р52289-2004, а также установки информационных щитов и знаков;</w:t>
      </w:r>
    </w:p>
    <w:p w:rsidR="005A5C0B" w:rsidRPr="005A5C0B" w:rsidRDefault="005A5C0B" w:rsidP="00604438">
      <w:pPr>
        <w:widowControl w:val="0"/>
        <w:numPr>
          <w:ilvl w:val="0"/>
          <w:numId w:val="38"/>
        </w:numPr>
        <w:tabs>
          <w:tab w:val="left" w:pos="709"/>
        </w:tabs>
        <w:spacing w:after="0" w:line="274" w:lineRule="exact"/>
        <w:ind w:left="720" w:right="460"/>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выполнять иные требования по содержанию придомовых территорий, установленные нормативными правовыми актами Российской Федерации, Республики Бурятия, настоящими Правилами, иными нормативными правовыми актами муниципального образования сельского  «</w:t>
      </w:r>
      <w:r w:rsidR="00491084">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604438">
      <w:pPr>
        <w:widowControl w:val="0"/>
        <w:numPr>
          <w:ilvl w:val="0"/>
          <w:numId w:val="37"/>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придомовой территории запрещается:</w:t>
      </w:r>
    </w:p>
    <w:p w:rsidR="005A5C0B" w:rsidRPr="005A5C0B"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мойку транспортных средств, слив топлива и масел, регулировать звуковые сигналы, тормоза и двигатели;</w:t>
      </w:r>
    </w:p>
    <w:p w:rsidR="005A5C0B" w:rsidRPr="005A5C0B"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сжигать листву, любые виды отходов и мусор;</w:t>
      </w:r>
    </w:p>
    <w:p w:rsidR="005A5C0B" w:rsidRPr="005A5C0B"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хранить грузовые транспортные средства;</w:t>
      </w:r>
    </w:p>
    <w:p w:rsidR="005A5C0B" w:rsidRPr="005A5C0B"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загромождать подъезды к контейнерным площадкам;</w:t>
      </w:r>
    </w:p>
    <w:p w:rsidR="005A5C0B" w:rsidRPr="005A5C0B"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5A5C0B" w:rsidRPr="005A5C0B" w:rsidRDefault="005A5C0B" w:rsidP="00604438">
      <w:pPr>
        <w:widowControl w:val="0"/>
        <w:numPr>
          <w:ilvl w:val="0"/>
          <w:numId w:val="39"/>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самовольно возводить дворовые постройки, устанавливать шлагбаумы, перегораживать проходы, проезды к дворовым территориям и другим территориям общего пользования;</w:t>
      </w:r>
    </w:p>
    <w:p w:rsidR="005A5C0B" w:rsidRPr="005A5C0B"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5A5C0B" w:rsidRPr="005A5C0B"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выливать помои;</w:t>
      </w:r>
    </w:p>
    <w:p w:rsidR="005A5C0B" w:rsidRPr="005A5C0B"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5A5C0B" w:rsidRPr="005A5C0B" w:rsidRDefault="005A5C0B" w:rsidP="00604438">
      <w:pPr>
        <w:widowControl w:val="0"/>
        <w:numPr>
          <w:ilvl w:val="0"/>
          <w:numId w:val="39"/>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5A5C0B" w:rsidRPr="005A5C0B" w:rsidRDefault="005A5C0B" w:rsidP="00604438">
      <w:pPr>
        <w:widowControl w:val="0"/>
        <w:numPr>
          <w:ilvl w:val="0"/>
          <w:numId w:val="3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стоянке и размещении транспортных средств на территории дворов должно обеспечиваться беспрепятственное продвижение людей, а также уборочной и специальной техники.</w:t>
      </w:r>
    </w:p>
    <w:p w:rsidR="005A5C0B" w:rsidRPr="005A5C0B" w:rsidRDefault="005A5C0B" w:rsidP="00604438">
      <w:pPr>
        <w:widowControl w:val="0"/>
        <w:numPr>
          <w:ilvl w:val="0"/>
          <w:numId w:val="40"/>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Благоустройство и содержание индивидуальной жилой застройки.</w:t>
      </w:r>
    </w:p>
    <w:p w:rsidR="005A5C0B" w:rsidRPr="005A5C0B" w:rsidRDefault="005A5C0B" w:rsidP="00604438">
      <w:pPr>
        <w:widowControl w:val="0"/>
        <w:numPr>
          <w:ilvl w:val="0"/>
          <w:numId w:val="4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Благоустройство индивидуальной жилой застройки осуществляется с соблюдением Правил и норм технической эксплуатации жилищного фонда, утвержденных постановлением Госстроя России.</w:t>
      </w:r>
    </w:p>
    <w:p w:rsidR="005A5C0B" w:rsidRPr="005A5C0B" w:rsidRDefault="005A5C0B" w:rsidP="00604438">
      <w:pPr>
        <w:widowControl w:val="0"/>
        <w:numPr>
          <w:ilvl w:val="0"/>
          <w:numId w:val="4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и уборка проезжей части улиц, автомобильных дорог общего пользования местного значения, расположенных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улиц, дорог и тротуаров без твердого покрытия, установка урн для сбора мусора осуществляются Администрацией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5A5C0B" w:rsidRPr="005A5C0B" w:rsidRDefault="005A5C0B" w:rsidP="00604438">
      <w:pPr>
        <w:widowControl w:val="0"/>
        <w:numPr>
          <w:ilvl w:val="0"/>
          <w:numId w:val="41"/>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Ответственные лица обязаны:</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5A5C0B" w:rsidRPr="005A5C0B" w:rsidRDefault="005A5C0B" w:rsidP="00604438">
      <w:pPr>
        <w:widowControl w:val="0"/>
        <w:numPr>
          <w:ilvl w:val="0"/>
          <w:numId w:val="42"/>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сохранность и надлежащий уход за зелеными насаждениями;</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Администрацией сельского поселения;</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оборудовать и очищать водоотводные канавы и трубы, в весенний период обеспечивать пропуск талых вод;</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складировать твердые коммунальные отходы только в специально отведенных местах - контейнерных площадках, обеспечить регулярный вывоз отходов на объекты размещения отходов на основании заключения договоров на вывоз с исполнителями;</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выполнять иные требования по содержанию территорий индивидуальной жилой застройки, установленные нормативными правовыми актами Российской Федерации, Республики Бурятия, настоящими Правилами, иными муниципальными правовыми актами муниципального образования сельского поселения «</w:t>
      </w:r>
      <w:r w:rsidR="00491084">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604438">
      <w:pPr>
        <w:widowControl w:val="0"/>
        <w:numPr>
          <w:ilvl w:val="0"/>
          <w:numId w:val="41"/>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индивидуальной жилой застройки запрещается:</w:t>
      </w:r>
    </w:p>
    <w:p w:rsidR="005A5C0B" w:rsidRPr="005A5C0B" w:rsidRDefault="005A5C0B" w:rsidP="00604438">
      <w:pPr>
        <w:widowControl w:val="0"/>
        <w:numPr>
          <w:ilvl w:val="0"/>
          <w:numId w:val="43"/>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ограждение за границами домовладения;</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сжигать любые виды отходов и мусор на территориях домовладений и на прилегающих к ним территориях;</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выталкивать снег, выбрасывать мусор, сбрасывать шлак, сливать жидкие бытовые отходы за территорию домовладения;</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складировать уголь, тару, дрова, строительные материалы, крупногабаритный мусор, твердые бытовые отходы за территорией домовладения в неустановленные места;</w:t>
      </w:r>
    </w:p>
    <w:p w:rsidR="005A5C0B" w:rsidRPr="005A5C0B" w:rsidRDefault="005A5C0B" w:rsidP="00604438">
      <w:pPr>
        <w:widowControl w:val="0"/>
        <w:numPr>
          <w:ilvl w:val="0"/>
          <w:numId w:val="43"/>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мыть транспортные средства за территорией домовладения;</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возводить мелкие дворовые постройки, обустраивать выгребные ямы за территорией домовладения;</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9.3. На территории сельского поселения запрещается:</w:t>
      </w:r>
    </w:p>
    <w:p w:rsidR="005A5C0B" w:rsidRPr="005A5C0B" w:rsidRDefault="005A5C0B" w:rsidP="00604438">
      <w:pPr>
        <w:widowControl w:val="0"/>
        <w:numPr>
          <w:ilvl w:val="0"/>
          <w:numId w:val="4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пожоги для прогрева грунта при производстве земляных работ;</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сжигать промышленные и бытовые отходы, мусор, листья, обрезки деревьев на территории сельского поселения, а также в контейнерах и урнах; закапывать промышленные и бытовые отходы в землю;</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выбрасывать отходы и мусор на территории сельского поселения вне контейнеров и мусоросборников, создавать стихийные свалки отходов и мусора, переполнять контейнеры бытовыми отходами и загрязнять территорию вокруг них;</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вывозить и сбрасывать отходы, мусор и прочие нечистоты непосредственно в леса, парки, лесопарки, на газоны, в водные объекты и другие неустановленные места;</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самовольную вырубку деревьев и кустарников, уничтожение газонов и цветников, а также повреждать урны, скамейки и другие элементы городского обустройства;</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перевозить мусор, летучие, сыпучие и пылящие материалы открытым способом, приводящим к загрязнению территорий;</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выливать жидкие отходы во дворах и на улицах, а также использовать для этого колодцы и водостоки ливневой канализации;</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устраивать выпуск сточных и канализационных вод в ливневую канализацию, на рельеф, в кюветы и в водные объекты;</w:t>
      </w:r>
    </w:p>
    <w:p w:rsidR="005A5C0B" w:rsidRPr="005A5C0B" w:rsidRDefault="005A5C0B" w:rsidP="00604438">
      <w:pPr>
        <w:widowControl w:val="0"/>
        <w:numPr>
          <w:ilvl w:val="0"/>
          <w:numId w:val="4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мойка транспортных средств в местах, не предназначенных для этих целей;</w:t>
      </w:r>
    </w:p>
    <w:p w:rsidR="005A5C0B" w:rsidRPr="005A5C0B" w:rsidRDefault="005A5C0B" w:rsidP="00604438">
      <w:pPr>
        <w:widowControl w:val="0"/>
        <w:numPr>
          <w:ilvl w:val="0"/>
          <w:numId w:val="44"/>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домашних животных в местах общего пользования многоквартирных домов;</w:t>
      </w:r>
    </w:p>
    <w:p w:rsidR="005A5C0B" w:rsidRPr="005A5C0B" w:rsidRDefault="005A5C0B" w:rsidP="00604438">
      <w:pPr>
        <w:widowControl w:val="0"/>
        <w:numPr>
          <w:ilvl w:val="0"/>
          <w:numId w:val="44"/>
        </w:numPr>
        <w:tabs>
          <w:tab w:val="left" w:pos="567"/>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сметать мусор на проезжую часть и в колодцы ливневой канализации;</w:t>
      </w:r>
    </w:p>
    <w:p w:rsidR="005A5C0B" w:rsidRPr="005A5C0B" w:rsidRDefault="005A5C0B" w:rsidP="00604438">
      <w:pPr>
        <w:widowControl w:val="0"/>
        <w:numPr>
          <w:ilvl w:val="0"/>
          <w:numId w:val="44"/>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производить самовольное размещение любым способом афиш, </w:t>
      </w:r>
      <w:r w:rsidRPr="005A5C0B">
        <w:rPr>
          <w:rFonts w:ascii="Times New Roman" w:eastAsia="Times New Roman" w:hAnsi="Times New Roman" w:cs="Times New Roman"/>
          <w:sz w:val="24"/>
          <w:szCs w:val="24"/>
        </w:rPr>
        <w:lastRenderedPageBreak/>
        <w:t>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rsidR="005A5C0B" w:rsidRPr="005A5C0B" w:rsidRDefault="005A5C0B" w:rsidP="005A5C0B">
      <w:p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самовольная установка памятников, мемориальных досок и других ритуальных знаков памяти;</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выбрасывать пустые банки, бутылки из-под спиртных и других напитков, окурки, обертки и другой мусор вне контейнеров, урн и мусоросборников в местах общего пользования, в том числе: во дворах, скверах, парках, на улицах, на стадионах, территориях образовательных учреждений, территориях учреждений здравоохранения;</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распивать алкогольные, спиртосодержащие напитки и пиво вне специально отведенных мест;</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находиться на территории детских дошкольных и образовательных организаций после окончания их работы;</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в качестве топлива для печного отопления бытовой мусор, содержащий отходы пластиковых изделий, резинотехнических изделий, ветошь, пропитанную нефтепродуктами, отработанные масла и другие отходы, при сгорании которых выделяются высокотоксичные вещества, загрязняющие окружающую среду;</w:t>
      </w:r>
    </w:p>
    <w:p w:rsidR="005A5C0B" w:rsidRPr="005A5C0B" w:rsidRDefault="005A5C0B" w:rsidP="00604438">
      <w:pPr>
        <w:widowControl w:val="0"/>
        <w:numPr>
          <w:ilvl w:val="0"/>
          <w:numId w:val="45"/>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складировать нечистоты на проезжую часть улиц, тротуары и газоны.</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возводить хозяйственные и вспомогательные постройки (дровяные сараи, будки, гаражи, голубятни, теплицы и т.п.) на дворовых территориях многоквартирных домов;</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засорение и загромождение дворовых территорий и территорий общего пользования металлическим ломом, строительным и бытовым мусором, домашней утварью и другими материалами;</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в ненадлежащем, неисправном состоянии фасадов зданий, строений, сооружений и их элементов, ограждений, заборов и прилегающей к ним территории, а также переоборудование, конструктивное изменение без соответствующего разрешения, покраска без согласования цветового решения с Администрацией сельского поселения;</w:t>
      </w:r>
    </w:p>
    <w:p w:rsidR="005A5C0B" w:rsidRPr="005A5C0B" w:rsidRDefault="005A5C0B" w:rsidP="00604438">
      <w:pPr>
        <w:widowControl w:val="0"/>
        <w:numPr>
          <w:ilvl w:val="0"/>
          <w:numId w:val="45"/>
        </w:numPr>
        <w:tabs>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складировать тару, товары, детали, иные предметы бытового и производственного характера у некапитальных, нестационарных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9" w:name="bookmark12"/>
      <w:r w:rsidRPr="005A5C0B">
        <w:rPr>
          <w:rFonts w:ascii="Times New Roman" w:eastAsia="Times New Roman" w:hAnsi="Times New Roman" w:cs="Times New Roman"/>
          <w:b/>
          <w:sz w:val="24"/>
          <w:szCs w:val="24"/>
        </w:rPr>
        <w:t xml:space="preserve">Раздел 10. Обязанности ответственных лиц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за санитарную очистку закрепленной</w:t>
      </w:r>
      <w:bookmarkStart w:id="10" w:name="bookmark13"/>
      <w:bookmarkEnd w:id="9"/>
      <w:r w:rsidRPr="005A5C0B">
        <w:rPr>
          <w:rFonts w:ascii="Times New Roman" w:eastAsia="Times New Roman" w:hAnsi="Times New Roman" w:cs="Times New Roman"/>
          <w:b/>
          <w:sz w:val="24"/>
          <w:szCs w:val="24"/>
        </w:rPr>
        <w:t xml:space="preserve"> территории</w:t>
      </w:r>
      <w:bookmarkEnd w:id="10"/>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Граждане, индивидуальные предприниматели,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их содержание в соответствии с действующим законодательством Российской Федерации, разделом 10 настоящих Правил, а также в соответствии с действующими муниципальными правовыми актами, Порядком производства земляных работ на территории муниципального образования «Мухоршибирский район».</w:t>
      </w:r>
    </w:p>
    <w:p w:rsidR="005A5C0B" w:rsidRPr="005A5C0B" w:rsidRDefault="005A5C0B" w:rsidP="005A5C0B">
      <w:pPr>
        <w:widowControl w:val="0"/>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Граждане, индивидуальные предприниматели, юридические лица, независимо от их организационно-правовых форм, правомочны обеспечивать своевременную и качественную очистку и уборку прилегающей территории к земельным участкам, принадлежащих им на праве собственности или ином вещном праве на основании договора аренды, путем включения в него требования об уборке прилегающей территории и определения ее границ, а также через соглашения с собственниками земельных участков.</w:t>
      </w: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Организация уборки иных территорий осуществляется Администрацией сельского поселения по договору с исполнителями.</w:t>
      </w: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Установить, что ответственными лицами за содержание и санитарную очистку закрепленных территорий являются:</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закрепленных за предприятиями, организациями и учреждениями, - руководители предприятий, организаций и учреждений;</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используемых юридическими лицами, гражданами, индивидуальными предпринимателями на праве собственности и иных правах, и прилегающих к ним территориях - правообладатели;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отведенных под проектирование и застройку, независимо от того, ведется или не ведется строительство или другие работы - граждане, индивидуальные предприниматели или руководители организаций, которым отведены земельные участки;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прилегающих к отдельно стоящим зданиям объектов торговли, общественного питания и бытового обслуживания, иным отдельно стоящим общественным зданиям и сооружениям, к некапитальным нестационарным сооружениям торговли – владельцы или пользователи  этих зданий и сооружений, путем включения в договор аренды требования о содержании и санитарной очистке прилегающей территории и определения ее границ, а также через соглашения с собственниками земельных участков;</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прилегающих к объектам инженерной коммунальной инфраструктуры - организации, эксплуатирующие данные сооружения;</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остановках, на которых расположены некапитальные нестационарные объекты торговли - владельцы некапитальных объектов торговли;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прилегающих к многоквартирным домам - собственники помещений в многоквартирных домах (управляющие организации по договорам с собственниками);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 указатели на зданиях с обозначением наименования улицы и номерных знаков - собственники зданий, за номерные знаки на многоквартирных домах, подъездах собственники помещений в многоквартирных домах (управляющие организации по договорам с собственниками);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сельского поселения, муниципальными учреждениями, муниципальными унитарными предприятиями;</w:t>
      </w:r>
    </w:p>
    <w:p w:rsidR="005A5C0B" w:rsidRPr="005A5C0B" w:rsidRDefault="005A5C0B" w:rsidP="00604438">
      <w:pPr>
        <w:widowControl w:val="0"/>
        <w:numPr>
          <w:ilvl w:val="0"/>
          <w:numId w:val="47"/>
        </w:num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индивидуальных домовладений - собственники индивидуальных домовладений или лица, имеющие права пользования индивидуальным домовладением на правовом основании;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мест общего пользования садоводческих некоммерческих товариществ, гаражно-строительных кооперативов и других некоммерческих организаций - руководители этих товариществ (кооперативов) или органы управления организаций.</w:t>
      </w: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объектах благоустройства (за исключением указанных в пункте 10.3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(ином вещном праве) объектах, в объеме, предусмотренном действующим законодательством и настоящими Правилами, обязанные обеспечить их выполнение самостоятельно и (или) посредством привлечения исполнителей за счет собственных средств.</w:t>
      </w: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Ответственные лица на закрепленной территории за счет собственных средств, своими силами или по договорам с исполнителями в соответствии с действующим законодательством обязаны:</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Своевременно, с периодичностью, обеспечивающей постоянную чистоту, убирать мусор, а в зимнее время в местах движения автотранспорта и пешеходов очищать закрепленную территорию от снега и льда до асфальта, грунта или </w:t>
      </w:r>
      <w:r w:rsidRPr="005A5C0B">
        <w:rPr>
          <w:rFonts w:ascii="Times New Roman" w:eastAsia="Times New Roman" w:hAnsi="Times New Roman" w:cs="Times New Roman"/>
          <w:sz w:val="24"/>
          <w:szCs w:val="24"/>
        </w:rPr>
        <w:lastRenderedPageBreak/>
        <w:t>другого твердого покрытия, вывозить собранный мусор, снег, лед, а также образовавшиеся от деятельности ответственного лица отходы в отведенные для этого места, обрабатывать проезжую часть, пешеходные тротуары инертными противогололедными материалами (крупный песок, щебень фракцией до 10 мм);</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содержание и сохранность зеленых насаждений, газонов, клумб и цветников, а именно:</w:t>
      </w:r>
    </w:p>
    <w:p w:rsidR="005A5C0B" w:rsidRPr="005A5C0B" w:rsidRDefault="005A5C0B" w:rsidP="00604438">
      <w:pPr>
        <w:widowControl w:val="0"/>
        <w:numPr>
          <w:ilvl w:val="0"/>
          <w:numId w:val="4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A5C0B" w:rsidRPr="005A5C0B" w:rsidRDefault="005A5C0B" w:rsidP="00604438">
      <w:pPr>
        <w:widowControl w:val="0"/>
        <w:numPr>
          <w:ilvl w:val="0"/>
          <w:numId w:val="4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A5C0B" w:rsidRPr="005A5C0B" w:rsidRDefault="005A5C0B" w:rsidP="00604438">
      <w:pPr>
        <w:widowControl w:val="0"/>
        <w:numPr>
          <w:ilvl w:val="0"/>
          <w:numId w:val="49"/>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A5C0B" w:rsidRPr="005A5C0B" w:rsidRDefault="005A5C0B" w:rsidP="00604438">
      <w:pPr>
        <w:widowControl w:val="0"/>
        <w:numPr>
          <w:ilvl w:val="0"/>
          <w:numId w:val="49"/>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своевременно ухаживать за газонами (сеять газонную траву, облагораживать газоны, подстригать и поливать газоны), клумбами и цветниками (высаживать цветы, пропалывать от сорной травы, поливать),</w:t>
      </w:r>
    </w:p>
    <w:p w:rsidR="005A5C0B" w:rsidRPr="005A5C0B" w:rsidRDefault="005A5C0B" w:rsidP="00604438">
      <w:pPr>
        <w:widowControl w:val="0"/>
        <w:numPr>
          <w:ilvl w:val="0"/>
          <w:numId w:val="4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проводить своевременный ремонт ограждений зеленых насаждений;</w:t>
      </w:r>
    </w:p>
    <w:p w:rsidR="005A5C0B" w:rsidRPr="005A5C0B" w:rsidRDefault="005A5C0B" w:rsidP="00604438">
      <w:pPr>
        <w:widowControl w:val="0"/>
        <w:numPr>
          <w:ilvl w:val="0"/>
          <w:numId w:val="4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Устанавливать, очищать, ремонтировать и своевременно окрашивать урны;</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Содержать в надлежащем, исправном состоянии фасады зданий, строений, сооружений и их элементы в соответствии с проектом;</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очистку опор уличного освещения, заборов и других сооружений от объявлений - организациям, эксплуатирующим данные объекты, очистку стен, дверей подъездов многоквартирных домов - собственникам помещений в многоквартирных домах (управляющим организациям по договорам с собственниками);</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Содержать объекты и элементы благоустройства, включая работы по восстановлению и ремонту памятников, мемориалов;</w:t>
      </w:r>
    </w:p>
    <w:p w:rsidR="005A5C0B" w:rsidRPr="005A5C0B" w:rsidRDefault="005A5C0B" w:rsidP="00604438">
      <w:pPr>
        <w:widowControl w:val="0"/>
        <w:numPr>
          <w:ilvl w:val="0"/>
          <w:numId w:val="4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установку:</w:t>
      </w:r>
    </w:p>
    <w:p w:rsidR="005A5C0B" w:rsidRPr="005A5C0B" w:rsidRDefault="005A5C0B" w:rsidP="00604438">
      <w:pPr>
        <w:widowControl w:val="0"/>
        <w:numPr>
          <w:ilvl w:val="0"/>
          <w:numId w:val="50"/>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оград, заборов на территории индивидуального жилищного и малоэтажного блокированного строительства в порядке, установленном местными нормативами градостроительного проектирования сельского поселения,</w:t>
      </w:r>
    </w:p>
    <w:p w:rsidR="005A5C0B" w:rsidRPr="005A5C0B" w:rsidRDefault="005A5C0B" w:rsidP="00604438">
      <w:pPr>
        <w:widowControl w:val="0"/>
        <w:numPr>
          <w:ilvl w:val="0"/>
          <w:numId w:val="50"/>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газонных и тротуарных ограждений, стендов для объявлений и других устройств в соответствии с утвержденной проектной документацией, техническими нормативами;</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Ограждать строительные площадки по всему периметру плотным забором. В ограждениях предусмотреть минимальное количество проездов. Проезды, должны выходить на второстепенные улицы и оборудоваться шлагбаумами или воротами;</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строительные площадки благоустроенной проезжей частью с устройством у каждого выезда оборудования для очистки колес в порядке, установленном строительными нормами и правилами СНиП 12-01-2004 «Организация строительства»;</w:t>
      </w:r>
    </w:p>
    <w:p w:rsidR="005A5C0B" w:rsidRPr="005A5C0B" w:rsidRDefault="005A5C0B" w:rsidP="00604438">
      <w:pPr>
        <w:widowControl w:val="0"/>
        <w:numPr>
          <w:ilvl w:val="0"/>
          <w:numId w:val="48"/>
        </w:num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текущий и капитальный ремонт, содержание, строительство и реконструкцию автомобильных дорог общего пользования местного значения,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по договорам с Администрацией сельского поселения. На строительство и реконструкцию перечисленных объектов необходимо получить разрешение на строительство</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эксплуатацию, текущий и капитальный ремонт дорожных знаков, разметки и иных объектов обеспечения безопасности уличного движения по договорам с Администрацией сельского поселения;</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Осуществлять строительство, эксплуатацию, текущий и </w:t>
      </w:r>
      <w:r w:rsidRPr="005A5C0B">
        <w:rPr>
          <w:rFonts w:ascii="Times New Roman" w:eastAsia="Times New Roman" w:hAnsi="Times New Roman" w:cs="Times New Roman"/>
          <w:sz w:val="24"/>
          <w:szCs w:val="24"/>
        </w:rPr>
        <w:lastRenderedPageBreak/>
        <w:t>капитальный ремонт сетей наружного освещения улиц по договорам с Администрацией сельского поселения. Текущий и капитальный ремонт сетей наружного освещения во дворах многоквартирных домов - по договорам с собственниками помещений в многоквартирных домах (управляющими организациями по договорам с собственниками);</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Комитетом по управлению имуществом и муниципальным хозяйством муниципального образования «Мухоршибирский район» в соответствии с Порядком проведения земляных работ на территории муниципального образования «Мухоршибирский район»;</w:t>
      </w:r>
    </w:p>
    <w:p w:rsidR="005A5C0B" w:rsidRPr="005A5C0B" w:rsidRDefault="005A5C0B" w:rsidP="005A5C0B">
      <w:pPr>
        <w:widowControl w:val="0"/>
        <w:tabs>
          <w:tab w:val="left" w:pos="709"/>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Соблюдать требования </w:t>
      </w:r>
      <w:r w:rsidR="00491084">
        <w:rPr>
          <w:rFonts w:ascii="Times New Roman" w:eastAsia="Times New Roman" w:hAnsi="Times New Roman" w:cs="Times New Roman"/>
          <w:sz w:val="24"/>
          <w:szCs w:val="24"/>
        </w:rPr>
        <w:t>выпаса</w:t>
      </w:r>
      <w:r w:rsidRPr="005A5C0B">
        <w:rPr>
          <w:rFonts w:ascii="Times New Roman" w:eastAsia="Times New Roman" w:hAnsi="Times New Roman" w:cs="Times New Roman"/>
          <w:sz w:val="24"/>
          <w:szCs w:val="24"/>
        </w:rPr>
        <w:t xml:space="preserve"> </w:t>
      </w:r>
      <w:r w:rsidR="00491084">
        <w:rPr>
          <w:rFonts w:ascii="Times New Roman" w:eastAsia="Times New Roman" w:hAnsi="Times New Roman" w:cs="Times New Roman"/>
          <w:sz w:val="24"/>
          <w:szCs w:val="24"/>
        </w:rPr>
        <w:t>сельскохозяйственных</w:t>
      </w:r>
      <w:r w:rsidRPr="005A5C0B">
        <w:rPr>
          <w:rFonts w:ascii="Times New Roman" w:eastAsia="Times New Roman" w:hAnsi="Times New Roman" w:cs="Times New Roman"/>
          <w:sz w:val="24"/>
          <w:szCs w:val="24"/>
        </w:rPr>
        <w:t xml:space="preserve"> животных на территории сельского поселения в соответствии с порядком, утвержденным Правилами </w:t>
      </w:r>
      <w:r w:rsidR="00491084">
        <w:rPr>
          <w:rFonts w:ascii="Times New Roman" w:eastAsia="Times New Roman" w:hAnsi="Times New Roman" w:cs="Times New Roman"/>
          <w:sz w:val="24"/>
          <w:szCs w:val="24"/>
        </w:rPr>
        <w:t>выпаса</w:t>
      </w:r>
      <w:r w:rsidRPr="005A5C0B">
        <w:rPr>
          <w:rFonts w:ascii="Times New Roman" w:eastAsia="Times New Roman" w:hAnsi="Times New Roman" w:cs="Times New Roman"/>
          <w:sz w:val="24"/>
          <w:szCs w:val="24"/>
        </w:rPr>
        <w:t xml:space="preserve"> </w:t>
      </w:r>
      <w:r w:rsidR="00491084">
        <w:rPr>
          <w:rFonts w:ascii="Times New Roman" w:eastAsia="Times New Roman" w:hAnsi="Times New Roman" w:cs="Times New Roman"/>
          <w:sz w:val="24"/>
          <w:szCs w:val="24"/>
        </w:rPr>
        <w:t>сельскохозяйственных</w:t>
      </w:r>
      <w:r w:rsidRPr="005A5C0B">
        <w:rPr>
          <w:rFonts w:ascii="Times New Roman" w:eastAsia="Times New Roman" w:hAnsi="Times New Roman" w:cs="Times New Roman"/>
          <w:sz w:val="24"/>
          <w:szCs w:val="24"/>
        </w:rPr>
        <w:t xml:space="preserve"> животных на территории муниципального образования сельского поселения «</w:t>
      </w:r>
      <w:r w:rsidR="00491084">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Предусматривать доступность среды населенного пункта для пожилых лиц и людей с ограниченными возможностями, инвалидов, иных маломобильных групп населения, оснащение объектов культурно-бытового обслуживания, здравоохранения, благоустройства, улиц и дорог, иных объектов элементами и техническими средствами, способствующими передвижению указанных категорий населения;</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5A5C0B" w:rsidRPr="005A5C0B" w:rsidRDefault="005A5C0B" w:rsidP="00604438">
      <w:pPr>
        <w:widowControl w:val="0"/>
        <w:numPr>
          <w:ilvl w:val="0"/>
          <w:numId w:val="4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благоустройство и чистоту на берегах водоемов;</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нестационарные объекты торговли и бытового обслуживания, товары для торговли с рук, лотков, прилавков, автомашин в местах, отведенных для этих целей Администрацией сельского поселения, указывать на данных объектах информацию о владельцах;</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чистоту и порядок на территории сельского поселения и в местах общего пользования во время торговли и по ее окончании, а также при проведении массовых мероприятий;</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10.6. Владельцы подземных инженерных сетей и коммуникаций:</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Несут ответственность за содержание сетей и коммуникаций, в том числе колодцев, люков, крышек и коллекторов;</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Обеспечивают содержание в исправном состоянии сетей и коммуникаций, включая колодцы, люки, не допуская при этом возвышения крышки люка, колодца относительно уровня покрытия более 2 см.;</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течение суток обеспечивают ликвидацию последствий аварий, связанных с функционированием коммуникаций;</w:t>
      </w:r>
    </w:p>
    <w:p w:rsidR="005A5C0B" w:rsidRPr="005A5C0B" w:rsidRDefault="005A5C0B" w:rsidP="00604438">
      <w:pPr>
        <w:widowControl w:val="0"/>
        <w:numPr>
          <w:ilvl w:val="0"/>
          <w:numId w:val="51"/>
        </w:numPr>
        <w:tabs>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w:t>
      </w:r>
      <w:r w:rsidRPr="005A5C0B">
        <w:rPr>
          <w:rFonts w:ascii="Times New Roman" w:eastAsia="Times New Roman" w:hAnsi="Times New Roman" w:cs="Times New Roman"/>
          <w:sz w:val="24"/>
          <w:szCs w:val="24"/>
        </w:rPr>
        <w:lastRenderedPageBreak/>
        <w:t>через средства массовой информации.</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1" w:name="bookmark14"/>
      <w:r w:rsidRPr="005A5C0B">
        <w:rPr>
          <w:rFonts w:ascii="Times New Roman" w:eastAsia="Times New Roman" w:hAnsi="Times New Roman" w:cs="Times New Roman"/>
          <w:b/>
          <w:sz w:val="24"/>
          <w:szCs w:val="24"/>
        </w:rPr>
        <w:t xml:space="preserve">Раздел 11. Организация и проведение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санитарного дня и мероприятий по весенней</w:t>
      </w:r>
      <w:bookmarkStart w:id="12" w:name="bookmark15"/>
      <w:bookmarkEnd w:id="11"/>
      <w:r w:rsidRPr="005A5C0B">
        <w:rPr>
          <w:rFonts w:ascii="Times New Roman" w:eastAsia="Times New Roman" w:hAnsi="Times New Roman" w:cs="Times New Roman"/>
          <w:b/>
          <w:sz w:val="24"/>
          <w:szCs w:val="24"/>
        </w:rPr>
        <w:t xml:space="preserve"> санитарной уборке</w:t>
      </w:r>
      <w:bookmarkEnd w:id="12"/>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52"/>
        </w:numPr>
        <w:tabs>
          <w:tab w:val="left" w:pos="709"/>
        </w:tabs>
        <w:spacing w:after="271"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Ежегодно весной, после стаивания снега, на территории сельского поселения проводятся мероприятия по санитарной уборке территорий, срок проведения которых устанавливается постановлением Администрации сельского поселения.</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3" w:name="bookmark16"/>
      <w:r w:rsidRPr="005A5C0B">
        <w:rPr>
          <w:rFonts w:ascii="Times New Roman" w:eastAsia="Times New Roman" w:hAnsi="Times New Roman" w:cs="Times New Roman"/>
          <w:b/>
          <w:sz w:val="24"/>
          <w:szCs w:val="24"/>
        </w:rPr>
        <w:t xml:space="preserve">Раздел 12. Содержание и уборка территории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муниципального образования сельского поселения «</w:t>
      </w:r>
      <w:r w:rsidR="00491084">
        <w:rPr>
          <w:rFonts w:ascii="Times New Roman" w:eastAsia="Times New Roman" w:hAnsi="Times New Roman" w:cs="Times New Roman"/>
          <w:b/>
          <w:sz w:val="24"/>
          <w:szCs w:val="24"/>
        </w:rPr>
        <w:t>Барское</w:t>
      </w:r>
      <w:r w:rsidRPr="005A5C0B">
        <w:rPr>
          <w:rFonts w:ascii="Times New Roman" w:eastAsia="Times New Roman" w:hAnsi="Times New Roman" w:cs="Times New Roman"/>
          <w:b/>
          <w:sz w:val="24"/>
          <w:szCs w:val="24"/>
        </w:rPr>
        <w:t xml:space="preserve">»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 xml:space="preserve"> в зимний период</w:t>
      </w:r>
      <w:bookmarkEnd w:id="13"/>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Зимняя уборка проезжих частей улиц, проездов и пешеходных тротуаров осуществляется в соответствии с требованиями настоящих Правил и другими нормативными документами, определяющими технологию работ, технические средства и применяемые инертные материалы, в том числе: СНиП 2.07.01-89* Градостроительство. Планировка и застройка городских и сельских поселений,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Руководством по борьбе с зимней скользкостью на автомобильных дорогах, утвержденным распоряжением Минтранса России от 16.06.2003 № ЩС-548-р.</w:t>
      </w:r>
    </w:p>
    <w:p w:rsidR="005A5C0B" w:rsidRPr="005A5C0B"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Период зимней уборки устанавливается с 15 октября по 15 апреля</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Вывоз снега с улиц и проездов должен осуществляться на специальные площадки, подготовка которых должна быть завершена до 1 октября. Запрещается вывоз снега в не отведенные для этих целей места. Определение площадок, пригодных для временного складирования снега, и организация их работы возлагается на Администрацию сельского поселения. После снеготаяния до 1 мая площадки временного складирования снега должны быть очищены от мусора и благоустроены.</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Подрядные организации, отвечающие за уборку сельского поселения, в срок до 1 октября должны обеспечить завоз, заготовку, складирование необходимого количества инертных материалов (крупный песок, щебень фракцией до 10 мм).</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зимний период дорожки, садовые скамейки, урны, мусорные контейнеры и прочие элементы малых архитектурных форм, а также пространство слева, справа и перед ними, подходы к ним должны быть очищены от снега и наледи.</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Запрещается: выдвигать или перемещать на проезжую часть улиц и проездов, на газоны, тротуары снег, счищаемый с дворовых территорий, проездов к дворовым территориям, территорий предприятий, организаций, строительных площадок, торговых объектов.</w:t>
      </w:r>
    </w:p>
    <w:p w:rsidR="005A5C0B" w:rsidRPr="005A5C0B"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Зимняя уборка территорий осуществляется в следующем порядке:</w:t>
      </w:r>
    </w:p>
    <w:p w:rsidR="005A5C0B" w:rsidRPr="005A5C0B" w:rsidRDefault="005A5C0B" w:rsidP="00604438">
      <w:pPr>
        <w:widowControl w:val="0"/>
        <w:numPr>
          <w:ilvl w:val="0"/>
          <w:numId w:val="54"/>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расчистка проезжей части улиц от снежных завалов и заносов;</w:t>
      </w:r>
    </w:p>
    <w:p w:rsidR="005A5C0B" w:rsidRPr="005A5C0B" w:rsidRDefault="005A5C0B" w:rsidP="00604438">
      <w:pPr>
        <w:widowControl w:val="0"/>
        <w:numPr>
          <w:ilvl w:val="0"/>
          <w:numId w:val="54"/>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обработка проезжей части улиц инертными материалами (крупный песок, щебень фракцией до 10 мм);</w:t>
      </w:r>
    </w:p>
    <w:p w:rsidR="005A5C0B" w:rsidRPr="005A5C0B" w:rsidRDefault="005A5C0B" w:rsidP="00604438">
      <w:pPr>
        <w:widowControl w:val="0"/>
        <w:numPr>
          <w:ilvl w:val="0"/>
          <w:numId w:val="54"/>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удаление снега с улиц и других территорий;</w:t>
      </w:r>
    </w:p>
    <w:p w:rsidR="005A5C0B" w:rsidRPr="005A5C0B" w:rsidRDefault="005A5C0B" w:rsidP="00604438">
      <w:pPr>
        <w:widowControl w:val="0"/>
        <w:numPr>
          <w:ilvl w:val="0"/>
          <w:numId w:val="54"/>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зачистка дорожных лотков после удаления снега.</w:t>
      </w:r>
    </w:p>
    <w:p w:rsidR="005A5C0B" w:rsidRPr="005A5C0B" w:rsidRDefault="005A5C0B" w:rsidP="00604438">
      <w:pPr>
        <w:widowControl w:val="0"/>
        <w:numPr>
          <w:ilvl w:val="0"/>
          <w:numId w:val="54"/>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крышки люков водопроводных и канализационных колодцев, находящиеся на проезжей части либо пешеходной дорожке, должны полностью очищаться от снега, льда и содержаться в состоянии, обеспечивающем возможность быстрого использования пожарных гидрантов.</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невозможности оперативного удаления наледи в качестве основного </w:t>
      </w:r>
      <w:r w:rsidRPr="005A5C0B">
        <w:rPr>
          <w:rFonts w:ascii="Times New Roman" w:eastAsia="Times New Roman" w:hAnsi="Times New Roman" w:cs="Times New Roman"/>
          <w:sz w:val="24"/>
          <w:szCs w:val="24"/>
        </w:rPr>
        <w:lastRenderedPageBreak/>
        <w:t>средства борьбы с гололедом на проезжих частях автодорог сельского поселения использовать посыпку щебня, на тротуарах и пешеходных дорожках - песок. Посыпка проезжей части автодорог производится ответственными организациями сразу с началом образования гололеда. В первую очередь обрабатываются наиболее опасные участки поселковых дорог с наибольшей интенсивностью движения:</w:t>
      </w:r>
    </w:p>
    <w:p w:rsidR="005A5C0B" w:rsidRPr="005A5C0B" w:rsidRDefault="005A5C0B" w:rsidP="00604438">
      <w:pPr>
        <w:widowControl w:val="0"/>
        <w:numPr>
          <w:ilvl w:val="0"/>
          <w:numId w:val="55"/>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подъем и спуск на въезде в поселок;</w:t>
      </w:r>
    </w:p>
    <w:p w:rsidR="005A5C0B" w:rsidRPr="005A5C0B" w:rsidRDefault="005A5C0B" w:rsidP="00604438">
      <w:pPr>
        <w:widowControl w:val="0"/>
        <w:numPr>
          <w:ilvl w:val="0"/>
          <w:numId w:val="55"/>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перекрестки улиц, остановки общественного транспорта, пешеходные переходы и подъезды к ним в пределах 50 метров.</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непрекращающемся снегопаде в течение суток должна быть обеспечена постоянная работа уборочных машин на улицах сельского поселения с кратковременными, не более одного часа, перерывами для заправки машин ГСМ и принятия пищи водителями.</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Разрешается укладка свежевыпавшего снега в валы на улицах и площадях, ширина проезжей части которых не менее 6 метров.</w:t>
      </w:r>
    </w:p>
    <w:p w:rsidR="005A5C0B" w:rsidRPr="005A5C0B"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Формирование снежных валов не допускается:</w:t>
      </w:r>
    </w:p>
    <w:p w:rsidR="005A5C0B" w:rsidRPr="005A5C0B" w:rsidRDefault="005A5C0B" w:rsidP="00604438">
      <w:pPr>
        <w:widowControl w:val="0"/>
        <w:numPr>
          <w:ilvl w:val="0"/>
          <w:numId w:val="5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ближе 5 метров от начала перекрестка дорог во всех направлениях;</w:t>
      </w:r>
    </w:p>
    <w:p w:rsidR="005A5C0B" w:rsidRPr="005A5C0B" w:rsidRDefault="005A5C0B" w:rsidP="00604438">
      <w:pPr>
        <w:widowControl w:val="0"/>
        <w:numPr>
          <w:ilvl w:val="0"/>
          <w:numId w:val="5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ближе 5 метров от пешеходного перехода;</w:t>
      </w:r>
    </w:p>
    <w:p w:rsidR="005A5C0B" w:rsidRPr="005A5C0B" w:rsidRDefault="005A5C0B" w:rsidP="00604438">
      <w:pPr>
        <w:widowControl w:val="0"/>
        <w:numPr>
          <w:ilvl w:val="0"/>
          <w:numId w:val="5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ближе 20 метров от остановки общественного транспорта;</w:t>
      </w:r>
    </w:p>
    <w:p w:rsidR="005A5C0B" w:rsidRPr="005A5C0B" w:rsidRDefault="005A5C0B" w:rsidP="00604438">
      <w:pPr>
        <w:widowControl w:val="0"/>
        <w:numPr>
          <w:ilvl w:val="0"/>
          <w:numId w:val="5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участках дорог, оборудованных транспортными ограждениями или повышенным бордюром.</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Тротуары и посадочные площадки городского транспорта,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Снегоуборочные работы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пяти сантиметров выпавшего снега и образовавшегося гололеда.</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инженерных коммунальных сетей несет их владелец.</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случае резкого изменения метеоусловий и внезапного обледенения всей территории сельского поселения исполнители немедленно приступают к ликвидации обледенения.</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Сброшенные с крыш снег и ледяные сосульки убираются немедленно по окончании сбрасывания с проезжей части, тротуаров и пешеходных дорожек</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Скол льда, снятие сосулек, очистка крыш от снега осуществляется пользователями и собственниками отдельно стоящих зданий, а в многоквартирных домах - управляющими организациями, обслуживающими многоквартирные дома в соответствии с заключенными договорами с собственниками жилых и нежилых помещений.</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Первая механизированная уборка улиц и тротуаров в осенне-зимний период и обработка противогололедными средствами должны заканчиваться в 8 часов утра. Последующие по мере необходимости производятся в течение дня.</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Очистка тротуаров и дворовых территорий (твердые покрытия) от снега и льда производится под скребок. При снегопадах очистка тротуаров и дворовых территорий производится по мере необходимости с таким расчетом, чтобы пешеходное движение на них не нарушалось. При возникновении наледи (гололеда) производится </w:t>
      </w:r>
      <w:r w:rsidRPr="005A5C0B">
        <w:rPr>
          <w:rFonts w:ascii="Times New Roman" w:eastAsia="Times New Roman" w:hAnsi="Times New Roman" w:cs="Times New Roman"/>
          <w:sz w:val="24"/>
          <w:szCs w:val="24"/>
        </w:rPr>
        <w:lastRenderedPageBreak/>
        <w:t>обработка инертными материалами (крупный песок, щебень фракцией до 10 мм).</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Снег, счищаемый с дворовых территорий, разрешается складировать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 от многоквартирных домов</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После каждого прохода снегопогрузчика должна производиться операция по ручной зачистке дорожных лотков и бордюрных камней от остатков снега и наледи с последующим их вывозом.</w:t>
      </w:r>
    </w:p>
    <w:p w:rsidR="005A5C0B" w:rsidRPr="005A5C0B"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производстве зимних уборочных работ запрещается:</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разбрасывание снега и льда на проезжей части улиц, завоз снега во дворы, приваливание снега к стенам зданий, складирование (выброс) сколотого льда;</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сброс снега и льда в водные объекты и их прибрежные защитные полосы;</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укладка снега и сколка льда на трассах тепловых и электрических сетей;</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сбрасывание снега и льда в теплофикационные камеры, смотровые и дождевые колодцы;</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воспрепятствование транспортными средствами, другими механизмами или иным способом проведению зимних уборочных работ.</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Складирование загрязненного снега и льда должно осуществляться на специально отведенных площадках за пределами водоохранной зоны водных объектов в соответствии с пунктом 12.4. раздела 12 настоящих Правил.</w:t>
      </w:r>
    </w:p>
    <w:p w:rsidR="005A5C0B" w:rsidRPr="005A5C0B" w:rsidRDefault="005A5C0B" w:rsidP="005A5C0B">
      <w:pPr>
        <w:tabs>
          <w:tab w:val="left" w:pos="709"/>
        </w:tabs>
        <w:spacing w:after="0" w:line="274" w:lineRule="exact"/>
        <w:ind w:left="709" w:right="460"/>
        <w:jc w:val="both"/>
        <w:rPr>
          <w:rFonts w:ascii="Times New Roman" w:eastAsia="Times New Roman" w:hAnsi="Times New Roman" w:cs="Times New Roman"/>
          <w:sz w:val="24"/>
          <w:szCs w:val="24"/>
        </w:rPr>
      </w:pPr>
    </w:p>
    <w:p w:rsidR="005A5C0B" w:rsidRPr="005A5C0B" w:rsidRDefault="005A5C0B" w:rsidP="005A5C0B">
      <w:pPr>
        <w:keepNext/>
        <w:keepLines/>
        <w:spacing w:after="0" w:line="240" w:lineRule="exact"/>
        <w:jc w:val="center"/>
        <w:outlineLvl w:val="0"/>
        <w:rPr>
          <w:rFonts w:ascii="Times New Roman" w:eastAsia="Times New Roman" w:hAnsi="Times New Roman" w:cs="Times New Roman"/>
          <w:b/>
          <w:sz w:val="24"/>
          <w:szCs w:val="24"/>
        </w:rPr>
      </w:pPr>
      <w:bookmarkStart w:id="14" w:name="bookmark17"/>
      <w:r w:rsidRPr="005A5C0B">
        <w:rPr>
          <w:rFonts w:ascii="Times New Roman" w:eastAsia="Times New Roman" w:hAnsi="Times New Roman" w:cs="Times New Roman"/>
          <w:b/>
          <w:sz w:val="24"/>
          <w:szCs w:val="24"/>
        </w:rPr>
        <w:t xml:space="preserve">Раздел 13. Содержание и уборка территории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муниципального образования сельского поселения «</w:t>
      </w:r>
      <w:r w:rsidR="00604438">
        <w:rPr>
          <w:rFonts w:ascii="Times New Roman" w:eastAsia="Times New Roman" w:hAnsi="Times New Roman" w:cs="Times New Roman"/>
          <w:b/>
          <w:sz w:val="24"/>
          <w:szCs w:val="24"/>
        </w:rPr>
        <w:t>Барское</w:t>
      </w:r>
      <w:r w:rsidRPr="005A5C0B">
        <w:rPr>
          <w:rFonts w:ascii="Times New Roman" w:eastAsia="Times New Roman" w:hAnsi="Times New Roman" w:cs="Times New Roman"/>
          <w:b/>
          <w:sz w:val="24"/>
          <w:szCs w:val="24"/>
        </w:rPr>
        <w:t>» в летний период</w:t>
      </w:r>
      <w:bookmarkEnd w:id="14"/>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Летняя уборка территории сельского поселения производится с наступлением устойчивых плюсовых температур - с 15 апреля по 15 октября. Сроки могут изменяться в случае резкого изменения погодных условий.</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летний период ответственными организациями на закрепленной территории проводятся следующие мероприятия:</w:t>
      </w:r>
    </w:p>
    <w:p w:rsidR="005A5C0B" w:rsidRPr="005A5C0B" w:rsidRDefault="005A5C0B" w:rsidP="00604438">
      <w:pPr>
        <w:widowControl w:val="0"/>
        <w:numPr>
          <w:ilvl w:val="0"/>
          <w:numId w:val="5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промывка и расчистка дождеприемников стока воды для нормального отвода талых вод;</w:t>
      </w:r>
    </w:p>
    <w:p w:rsidR="005A5C0B" w:rsidRPr="005A5C0B" w:rsidRDefault="005A5C0B" w:rsidP="00604438">
      <w:pPr>
        <w:widowControl w:val="0"/>
        <w:numPr>
          <w:ilvl w:val="0"/>
          <w:numId w:val="5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систематический сгон талой воды к дождеприемным колодцам ливневой сети;</w:t>
      </w:r>
    </w:p>
    <w:p w:rsidR="005A5C0B" w:rsidRPr="005A5C0B" w:rsidRDefault="005A5C0B" w:rsidP="00604438">
      <w:pPr>
        <w:widowControl w:val="0"/>
        <w:numPr>
          <w:ilvl w:val="0"/>
          <w:numId w:val="5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общая санитарная очистка закрепленной территории после окончания таяния снега с полной очисткой от остатков инертных материалов, используемых для посыпки против гололеда.</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Тротуары и расположенные на них посадочные площадки остановок пассажирского транспорта должны быть полностью очищены от песчаных наносов и различного мусора.</w:t>
      </w:r>
    </w:p>
    <w:p w:rsidR="005A5C0B" w:rsidRPr="005A5C0B" w:rsidRDefault="005A5C0B" w:rsidP="00604438">
      <w:pPr>
        <w:widowControl w:val="0"/>
        <w:numPr>
          <w:ilvl w:val="0"/>
          <w:numId w:val="5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Обочины дорог должны быть очищены от крупногабаритного и другого мусора.</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Придорожные полосы поселковых дорог, разделительные полосы, выполненные в виде газонов, территории без лесопосадок, деревьев и кустарника должны быть очищены от мусора, высота травяного покрова на них не должна превышать 15 см.</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Уборка закрепленных территорий осуществляется ежедневно и должна заканчиваться до 8 часов при соблюдении санитарных норм по уровню шума.</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Мойка проезжей части производится только после уборки мусора из лотковой части. При этом не допускается выбивание струей воды загрязнений на прилегающие тротуары, зеленые насаждения, стены зданий и сооружений.</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период листопада предприятия и организации, ответственные за уборку закрепленных территорий, производят сгребание и вывоз на поселковую свалку опавшей листвы с газонов вдоль улиц и дворовых территорий.</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целях предупреждения возможного затопления пониженных участков территории ливневыми, талыми или паводковыми водами производится очистка смотровых и дождеприемных колодцев, а также сети ливневой канализации </w:t>
      </w:r>
      <w:r w:rsidRPr="005A5C0B">
        <w:rPr>
          <w:rFonts w:ascii="Times New Roman" w:eastAsia="Times New Roman" w:hAnsi="Times New Roman" w:cs="Times New Roman"/>
          <w:sz w:val="24"/>
          <w:szCs w:val="24"/>
        </w:rPr>
        <w:lastRenderedPageBreak/>
        <w:t>ответственными лицами, у которых эти сооружения находятся в эксплуатации.</w:t>
      </w:r>
    </w:p>
    <w:p w:rsidR="005A5C0B" w:rsidRPr="005A5C0B" w:rsidRDefault="005A5C0B" w:rsidP="00604438">
      <w:pPr>
        <w:widowControl w:val="0"/>
        <w:numPr>
          <w:ilvl w:val="0"/>
          <w:numId w:val="58"/>
        </w:numPr>
        <w:tabs>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Организации, обслуживающие сооружения ливневой канализации сельского поселения, производят профилактическое обследование смотровых и дождеприемных колодцев и их очистку. Не допускается засорение, заиливание решеток и колодцев, ограничивающее их пропускную способность.</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5" w:name="bookmark18"/>
      <w:r w:rsidRPr="005A5C0B">
        <w:rPr>
          <w:rFonts w:ascii="Times New Roman" w:eastAsia="Times New Roman" w:hAnsi="Times New Roman" w:cs="Times New Roman"/>
          <w:b/>
          <w:sz w:val="24"/>
          <w:szCs w:val="24"/>
        </w:rPr>
        <w:t xml:space="preserve">Раздел 14. Содержание территорий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садоводческих  и гаражных товариществ и</w:t>
      </w:r>
      <w:bookmarkStart w:id="16" w:name="bookmark19"/>
      <w:bookmarkEnd w:id="15"/>
      <w:r w:rsidRPr="005A5C0B">
        <w:rPr>
          <w:rFonts w:ascii="Times New Roman" w:eastAsia="Times New Roman" w:hAnsi="Times New Roman" w:cs="Times New Roman"/>
          <w:b/>
          <w:sz w:val="24"/>
          <w:szCs w:val="24"/>
        </w:rPr>
        <w:t xml:space="preserve"> кооперативов</w:t>
      </w:r>
      <w:bookmarkEnd w:id="16"/>
    </w:p>
    <w:p w:rsidR="005A5C0B" w:rsidRPr="005A5C0B" w:rsidRDefault="005A5C0B" w:rsidP="005A5C0B">
      <w:pPr>
        <w:keepNext/>
        <w:keepLines/>
        <w:spacing w:after="0" w:line="240" w:lineRule="exact"/>
        <w:ind w:left="2020" w:firstLine="709"/>
        <w:jc w:val="both"/>
        <w:rPr>
          <w:rFonts w:ascii="Times New Roman" w:eastAsia="Times New Roman" w:hAnsi="Times New Roman" w:cs="Times New Roman"/>
          <w:sz w:val="24"/>
          <w:szCs w:val="24"/>
        </w:rPr>
      </w:pPr>
    </w:p>
    <w:p w:rsidR="005A5C0B" w:rsidRPr="005A5C0B" w:rsidRDefault="005A5C0B" w:rsidP="00604438">
      <w:pPr>
        <w:widowControl w:val="0"/>
        <w:numPr>
          <w:ilvl w:val="0"/>
          <w:numId w:val="60"/>
        </w:numPr>
        <w:tabs>
          <w:tab w:val="left" w:pos="5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садоводческих некоммерческих товариществ и гаражно</w:t>
      </w:r>
      <w:r w:rsidRPr="005A5C0B">
        <w:rPr>
          <w:rFonts w:ascii="Times New Roman" w:eastAsia="Times New Roman" w:hAnsi="Times New Roman" w:cs="Times New Roman"/>
          <w:sz w:val="24"/>
          <w:szCs w:val="24"/>
        </w:rPr>
        <w:softHyphen/>
        <w:t>строительных кооперативов, других некоммерческих организаций (далее именуемых «объединения») и за их пределами запрещается размещать отходы вне пределов специально оборудованных площадок для сбора и временного хранения отходов потребления, которые должны отвечать следующим требованиям:</w:t>
      </w:r>
    </w:p>
    <w:p w:rsidR="005A5C0B" w:rsidRPr="005A5C0B" w:rsidRDefault="005A5C0B" w:rsidP="00604438">
      <w:pPr>
        <w:widowControl w:val="0"/>
        <w:numPr>
          <w:ilvl w:val="0"/>
          <w:numId w:val="61"/>
        </w:numPr>
        <w:tabs>
          <w:tab w:val="left" w:pos="567"/>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и строительство площадок</w:t>
      </w:r>
      <w:bookmarkStart w:id="17" w:name="_GoBack"/>
      <w:bookmarkEnd w:id="17"/>
      <w:r w:rsidRPr="005A5C0B">
        <w:rPr>
          <w:rFonts w:ascii="Times New Roman" w:eastAsia="Times New Roman" w:hAnsi="Times New Roman" w:cs="Times New Roman"/>
          <w:sz w:val="24"/>
          <w:szCs w:val="24"/>
        </w:rPr>
        <w:t xml:space="preserve"> осуществляется в соответствии с проектом, согласованным с отделом архитектуры и градостроительства на средства объединений;</w:t>
      </w:r>
    </w:p>
    <w:p w:rsidR="005A5C0B" w:rsidRPr="005A5C0B" w:rsidRDefault="005A5C0B" w:rsidP="00604438">
      <w:pPr>
        <w:widowControl w:val="0"/>
        <w:numPr>
          <w:ilvl w:val="0"/>
          <w:numId w:val="61"/>
        </w:numPr>
        <w:tabs>
          <w:tab w:val="left" w:pos="567"/>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площадки должны быть оборудованы мусоросборниками (контейнерами);</w:t>
      </w:r>
    </w:p>
    <w:p w:rsidR="005A5C0B" w:rsidRPr="005A5C0B" w:rsidRDefault="005A5C0B" w:rsidP="00604438">
      <w:pPr>
        <w:widowControl w:val="0"/>
        <w:numPr>
          <w:ilvl w:val="0"/>
          <w:numId w:val="61"/>
        </w:numPr>
        <w:tabs>
          <w:tab w:val="left" w:pos="567"/>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площадки должны быть размещены на расстоянии не менее 20 метров и не более 100 метров от границы объединений.</w:t>
      </w:r>
    </w:p>
    <w:p w:rsidR="005A5C0B" w:rsidRPr="005A5C0B" w:rsidRDefault="005A5C0B" w:rsidP="00604438">
      <w:pPr>
        <w:widowControl w:val="0"/>
        <w:numPr>
          <w:ilvl w:val="0"/>
          <w:numId w:val="60"/>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Председатель объединения несет ответственность за организацию строительства, ремонта и содержания площадок мусоросборников (контейнеров) для сбора и временного хранения отходов, самих контейнеров, а также содержание территории объединения с прилегающими территориями по периметру на ширину до 50 метров, подъездной дороги к объединению с прилегающей территорией на ширину 50 м, сбор и передачу отходов на переработку или захоронение.</w:t>
      </w:r>
    </w:p>
    <w:p w:rsidR="005A5C0B" w:rsidRPr="005A5C0B" w:rsidRDefault="005A5C0B" w:rsidP="00604438">
      <w:pPr>
        <w:widowControl w:val="0"/>
        <w:numPr>
          <w:ilvl w:val="0"/>
          <w:numId w:val="60"/>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Допускается сбор отходов потребления по заявочной системе с территории объединения со сбором отходов непосредственно в специализированный транспорт и его вывозом на объект размещения отходов сразу же после сбора. Сбор и вывоз отходов при этом должен производиться по согласованному и доведенному до всех членов объединения маршруту и графику</w:t>
      </w:r>
    </w:p>
    <w:p w:rsidR="005A5C0B" w:rsidRPr="005A5C0B" w:rsidRDefault="005A5C0B" w:rsidP="00604438">
      <w:pPr>
        <w:widowControl w:val="0"/>
        <w:numPr>
          <w:ilvl w:val="0"/>
          <w:numId w:val="60"/>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Вывоз и размещение отходов потребления, образовавшихся на территории объединения, осуществляется на основе обязательного заключения договора с исполнителями.</w:t>
      </w:r>
    </w:p>
    <w:p w:rsidR="005A5C0B" w:rsidRPr="005A5C0B" w:rsidRDefault="005A5C0B" w:rsidP="00604438">
      <w:pPr>
        <w:widowControl w:val="0"/>
        <w:numPr>
          <w:ilvl w:val="0"/>
          <w:numId w:val="60"/>
        </w:numPr>
        <w:tabs>
          <w:tab w:val="left" w:pos="567"/>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Исполнители, осуществляющие лишь функции перевозчика, должны представлять председателям объединений документ, подтверждающий факт передачи отходов на переработку или захоронение.</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8" w:name="bookmark20"/>
      <w:r w:rsidRPr="005A5C0B">
        <w:rPr>
          <w:rFonts w:ascii="Times New Roman" w:eastAsia="Times New Roman" w:hAnsi="Times New Roman" w:cs="Times New Roman"/>
          <w:b/>
          <w:sz w:val="24"/>
          <w:szCs w:val="24"/>
        </w:rPr>
        <w:t xml:space="preserve">Раздел 15. Порядок и механизмы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общественного участия в процессе благоустройства</w:t>
      </w:r>
      <w:bookmarkEnd w:id="18"/>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Участие в развитии городской среды создает новые возможности для общения, творчества и повышает субъективное восприятие качества жизни Важно, чтобы физическая и социальная среда,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сельского поселения, формирует лояльность со стороны населения.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Приглашение со стороны органов власти к участию в развитии </w:t>
      </w:r>
      <w:r w:rsidRPr="005A5C0B">
        <w:rPr>
          <w:rFonts w:ascii="Times New Roman" w:eastAsia="Times New Roman" w:hAnsi="Times New Roman" w:cs="Times New Roman"/>
          <w:sz w:val="24"/>
          <w:szCs w:val="24"/>
        </w:rPr>
        <w:lastRenderedPageBreak/>
        <w:t>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учёту различных мнений, объективному повышению качества решений.</w:t>
      </w:r>
    </w:p>
    <w:p w:rsidR="005A5C0B" w:rsidRPr="005A5C0B" w:rsidRDefault="005A5C0B" w:rsidP="00604438">
      <w:pPr>
        <w:widowControl w:val="0"/>
        <w:numPr>
          <w:ilvl w:val="0"/>
          <w:numId w:val="62"/>
        </w:num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Основные решения:</w:t>
      </w:r>
    </w:p>
    <w:p w:rsidR="005A5C0B" w:rsidRPr="005A5C0B" w:rsidRDefault="005A5C0B" w:rsidP="00604438">
      <w:pPr>
        <w:widowControl w:val="0"/>
        <w:numPr>
          <w:ilvl w:val="0"/>
          <w:numId w:val="63"/>
        </w:numPr>
        <w:tabs>
          <w:tab w:val="left" w:pos="851"/>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A5C0B" w:rsidRPr="005A5C0B" w:rsidRDefault="005A5C0B" w:rsidP="00604438">
      <w:pPr>
        <w:widowControl w:val="0"/>
        <w:numPr>
          <w:ilvl w:val="0"/>
          <w:numId w:val="63"/>
        </w:numPr>
        <w:tabs>
          <w:tab w:val="left" w:pos="851"/>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разработка внутренних правил, регулирующих процесс общественного участия;</w:t>
      </w:r>
    </w:p>
    <w:p w:rsidR="005A5C0B" w:rsidRPr="005A5C0B" w:rsidRDefault="005A5C0B" w:rsidP="005A5C0B">
      <w:pPr>
        <w:tabs>
          <w:tab w:val="left" w:pos="851"/>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A5C0B" w:rsidRPr="005A5C0B" w:rsidRDefault="005A5C0B" w:rsidP="00604438">
      <w:pPr>
        <w:widowControl w:val="0"/>
        <w:numPr>
          <w:ilvl w:val="0"/>
          <w:numId w:val="61"/>
        </w:numPr>
        <w:tabs>
          <w:tab w:val="left" w:pos="851"/>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проводить процедуру в несколько этапов, указанных в пункте 15.6 раздела 15 настоящих Правил.</w:t>
      </w:r>
    </w:p>
    <w:p w:rsidR="005A5C0B" w:rsidRPr="005A5C0B" w:rsidRDefault="005A5C0B" w:rsidP="00604438">
      <w:pPr>
        <w:widowControl w:val="0"/>
        <w:numPr>
          <w:ilvl w:val="0"/>
          <w:numId w:val="62"/>
        </w:num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Процедура участия включает в себя 4 этапа:</w:t>
      </w:r>
    </w:p>
    <w:p w:rsidR="005A5C0B" w:rsidRPr="005A5C0B" w:rsidRDefault="005A5C0B" w:rsidP="00604438">
      <w:pPr>
        <w:widowControl w:val="0"/>
        <w:numPr>
          <w:ilvl w:val="0"/>
          <w:numId w:val="64"/>
        </w:numPr>
        <w:tabs>
          <w:tab w:val="left" w:pos="851"/>
        </w:tabs>
        <w:spacing w:after="0" w:line="274" w:lineRule="exact"/>
        <w:ind w:right="460" w:firstLine="1276"/>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этап: максимизировать общественное участие на этапе выявления общественного запроса, формулировки движущих ценностей и определения целей рассматриваемого проекта;</w:t>
      </w:r>
    </w:p>
    <w:p w:rsidR="005A5C0B" w:rsidRPr="005A5C0B" w:rsidRDefault="005A5C0B" w:rsidP="00604438">
      <w:pPr>
        <w:widowControl w:val="0"/>
        <w:numPr>
          <w:ilvl w:val="0"/>
          <w:numId w:val="64"/>
        </w:numPr>
        <w:tabs>
          <w:tab w:val="left" w:pos="851"/>
        </w:tabs>
        <w:spacing w:after="0" w:line="274" w:lineRule="exact"/>
        <w:ind w:right="460" w:firstLine="1276"/>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этап: совмещать общественное участие и профессиональную экспертизу в выработке альтернативных концепций решения задачи, в том числе с использованием механизма проектных семинаров и открытых конкурсов;</w:t>
      </w:r>
    </w:p>
    <w:p w:rsidR="005A5C0B" w:rsidRPr="005A5C0B" w:rsidRDefault="005A5C0B" w:rsidP="00604438">
      <w:pPr>
        <w:widowControl w:val="0"/>
        <w:numPr>
          <w:ilvl w:val="0"/>
          <w:numId w:val="64"/>
        </w:numPr>
        <w:tabs>
          <w:tab w:val="left" w:pos="851"/>
        </w:tabs>
        <w:spacing w:after="0" w:line="274" w:lineRule="exact"/>
        <w:ind w:right="460" w:firstLine="1276"/>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этап: рассматривать созданные варианты с вовлечением всех заинтересованных лиц, имеющих отношение к данной территории и данному вопросу;</w:t>
      </w:r>
    </w:p>
    <w:p w:rsidR="005A5C0B" w:rsidRPr="005A5C0B" w:rsidRDefault="005A5C0B" w:rsidP="00604438">
      <w:pPr>
        <w:widowControl w:val="0"/>
        <w:numPr>
          <w:ilvl w:val="0"/>
          <w:numId w:val="64"/>
        </w:numPr>
        <w:tabs>
          <w:tab w:val="left" w:pos="851"/>
          <w:tab w:val="left" w:pos="1276"/>
        </w:tabs>
        <w:spacing w:after="0" w:line="274" w:lineRule="exact"/>
        <w:ind w:firstLine="1276"/>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этап:</w:t>
      </w:r>
      <w:r w:rsidRPr="005A5C0B">
        <w:rPr>
          <w:rFonts w:ascii="Times New Roman" w:eastAsia="Times New Roman" w:hAnsi="Times New Roman" w:cs="Times New Roman"/>
          <w:sz w:val="24"/>
          <w:szCs w:val="24"/>
        </w:rPr>
        <w:tab/>
        <w:t>передавать выбранную концепцию на доработку специалистам и рассматривать финальное решения, в том числе дорабатывать его эффективность и привлекательность с участием всех заинтересованных лиц.</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сельского поселения.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 </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разместить в свободном доступе в сети Интернет основную проектную и конкурсную документацию проектов благоустройства. Кроме того, рекомендуется предоставить возможность публичного комментирования и обсуждения материалов проектов.</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осуществления участия граждан и иных заинтересованных лиц в процессе принятия решений и реализации проектов комплексного </w:t>
      </w:r>
      <w:r w:rsidRPr="005A5C0B">
        <w:rPr>
          <w:rFonts w:ascii="Times New Roman" w:eastAsia="Times New Roman" w:hAnsi="Times New Roman" w:cs="Times New Roman"/>
          <w:sz w:val="24"/>
          <w:szCs w:val="24"/>
        </w:rPr>
        <w:lastRenderedPageBreak/>
        <w:t>благоустройства рекомендуется использовать следующие формы:</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Определение основных видов функциональных зон общественных пространств, для которых определены границы и преимущественный вид деятельности (функция).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Консультации в выборе типов покрытий, с учетом функционального зонирования территории;</w:t>
      </w:r>
    </w:p>
    <w:p w:rsidR="005A5C0B" w:rsidRPr="005A5C0B" w:rsidRDefault="005A5C0B" w:rsidP="00604438">
      <w:pPr>
        <w:widowControl w:val="0"/>
        <w:numPr>
          <w:ilvl w:val="0"/>
          <w:numId w:val="65"/>
        </w:num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Консультации по предполагаемым типам озеленения;</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Консультации по предполагаемым типам освещения и осветительного оборудования;</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A5C0B" w:rsidRPr="005A5C0B" w:rsidRDefault="005A5C0B" w:rsidP="00604438">
      <w:pPr>
        <w:widowControl w:val="0"/>
        <w:numPr>
          <w:ilvl w:val="0"/>
          <w:numId w:val="65"/>
        </w:numPr>
        <w:tabs>
          <w:tab w:val="left" w:pos="851"/>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реализации проектов рекомендуется информировать общественность о планируемых изменениях и возможности участия в этом процессе.</w:t>
      </w:r>
    </w:p>
    <w:p w:rsidR="005A5C0B" w:rsidRPr="005A5C0B" w:rsidRDefault="005A5C0B" w:rsidP="00604438">
      <w:pPr>
        <w:widowControl w:val="0"/>
        <w:numPr>
          <w:ilvl w:val="0"/>
          <w:numId w:val="65"/>
        </w:num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Информирование может осуществляться путем:</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w:t>
      </w:r>
      <w:r w:rsidRPr="005A5C0B">
        <w:rPr>
          <w:rFonts w:ascii="Times New Roman" w:eastAsia="Times New Roman" w:hAnsi="Times New Roman" w:cs="Times New Roman"/>
          <w:sz w:val="24"/>
          <w:szCs w:val="24"/>
        </w:rPr>
        <w:tab/>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z w:val="24"/>
          <w:szCs w:val="24"/>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w:t>
      </w:r>
      <w:r w:rsidRPr="005A5C0B">
        <w:rPr>
          <w:rFonts w:ascii="Times New Roman" w:eastAsia="Times New Roman" w:hAnsi="Times New Roman" w:cs="Times New Roman"/>
          <w:sz w:val="24"/>
          <w:szCs w:val="24"/>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z w:val="24"/>
          <w:szCs w:val="24"/>
        </w:rPr>
        <w:tab/>
        <w:t>индивидуальных приглашений участников встречи лично, по электронной почте или по телефону;</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w:t>
      </w:r>
      <w:r w:rsidRPr="005A5C0B">
        <w:rPr>
          <w:rFonts w:ascii="Times New Roman" w:eastAsia="Times New Roman" w:hAnsi="Times New Roman" w:cs="Times New Roman"/>
          <w:sz w:val="24"/>
          <w:szCs w:val="24"/>
        </w:rPr>
        <w:tab/>
        <w:t xml:space="preserve">установки интерактивных стендов с устройствами для заполнения и сбора небольших анкет, установка стендов с генпланом территории для проведения </w:t>
      </w:r>
      <w:r w:rsidRPr="005A5C0B">
        <w:rPr>
          <w:rFonts w:ascii="Times New Roman" w:eastAsia="Times New Roman" w:hAnsi="Times New Roman" w:cs="Times New Roman"/>
          <w:sz w:val="24"/>
          <w:szCs w:val="24"/>
        </w:rPr>
        <w:lastRenderedPageBreak/>
        <w:t>картирования и сбора пожеланий в центрах общественной жизни и местах пребывания большого количества людей;</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ж)</w:t>
      </w:r>
      <w:r w:rsidRPr="005A5C0B">
        <w:rPr>
          <w:rFonts w:ascii="Times New Roman" w:eastAsia="Times New Roman" w:hAnsi="Times New Roman" w:cs="Times New Roman"/>
          <w:sz w:val="24"/>
          <w:szCs w:val="24"/>
        </w:rPr>
        <w:tab/>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w:t>
      </w:r>
      <w:r w:rsidRPr="005A5C0B">
        <w:rPr>
          <w:rFonts w:ascii="Times New Roman" w:eastAsia="Times New Roman" w:hAnsi="Times New Roman" w:cs="Times New Roman"/>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 212-ФЗ «Об основах общественного контроля в Российской Федерации».</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A5C0B" w:rsidRPr="005A5C0B" w:rsidRDefault="005A5C0B" w:rsidP="00604438">
      <w:pPr>
        <w:widowControl w:val="0"/>
        <w:numPr>
          <w:ilvl w:val="0"/>
          <w:numId w:val="62"/>
        </w:numPr>
        <w:tabs>
          <w:tab w:val="left" w:pos="709"/>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 итогам встреч, проектных семинаров, воркшопов,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5A5C0B" w:rsidRPr="005A5C0B" w:rsidRDefault="005A5C0B" w:rsidP="00604438">
      <w:pPr>
        <w:widowControl w:val="0"/>
        <w:numPr>
          <w:ilvl w:val="0"/>
          <w:numId w:val="62"/>
        </w:numPr>
        <w:tabs>
          <w:tab w:val="left" w:pos="851"/>
          <w:tab w:val="left" w:pos="2278"/>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Участие лиц, осуществляющих предпринимательскую деятельность в реализации комплексных проектов по благоустройству и созданию комфортной среды сельского поселения.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Формировать комфортную среду рекомендуется с целью повышения привлекательности сельского поселения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Участие лиц, осуществляющих предпринимательскую деятельность, в реализации комплексных проектов благоустройства может заключаться:</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w:t>
      </w:r>
      <w:r w:rsidRPr="005A5C0B">
        <w:rPr>
          <w:rFonts w:ascii="Times New Roman" w:eastAsia="Times New Roman" w:hAnsi="Times New Roman" w:cs="Times New Roman"/>
          <w:sz w:val="24"/>
          <w:szCs w:val="24"/>
        </w:rPr>
        <w:tab/>
        <w:t>в создании и предоставлении разного рода услуг и сервисов для посетителей общественных пространств;</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z w:val="24"/>
          <w:szCs w:val="24"/>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A5C0B" w:rsidRPr="005A5C0B" w:rsidRDefault="005A5C0B" w:rsidP="005A5C0B">
      <w:p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z w:val="24"/>
          <w:szCs w:val="24"/>
        </w:rPr>
        <w:tab/>
        <w:t>в строительстве, реконструкции, реставрации объектов недвижимости;</w:t>
      </w:r>
    </w:p>
    <w:p w:rsidR="005A5C0B" w:rsidRPr="005A5C0B" w:rsidRDefault="005A5C0B" w:rsidP="005A5C0B">
      <w:p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w:t>
      </w:r>
      <w:r w:rsidRPr="005A5C0B">
        <w:rPr>
          <w:rFonts w:ascii="Times New Roman" w:eastAsia="Times New Roman" w:hAnsi="Times New Roman" w:cs="Times New Roman"/>
          <w:sz w:val="24"/>
          <w:szCs w:val="24"/>
        </w:rPr>
        <w:tab/>
        <w:t>в производстве или размещении элементов благоустройства;</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z w:val="24"/>
          <w:szCs w:val="24"/>
        </w:rPr>
        <w:tab/>
        <w:t>в комплексном благоустройстве отдельных территорий, прилегающих к территориям, благоустраиваемым за счет средств местного бюджета</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w:t>
      </w:r>
      <w:r w:rsidRPr="005A5C0B">
        <w:rPr>
          <w:rFonts w:ascii="Times New Roman" w:eastAsia="Times New Roman" w:hAnsi="Times New Roman" w:cs="Times New Roman"/>
          <w:sz w:val="24"/>
          <w:szCs w:val="24"/>
        </w:rPr>
        <w:tab/>
        <w:t>в организации мероприятий, обеспечивающих приток граждан на создаваемые общественные пространства;</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ж)</w:t>
      </w:r>
      <w:r w:rsidRPr="005A5C0B">
        <w:rPr>
          <w:rFonts w:ascii="Times New Roman" w:eastAsia="Times New Roman" w:hAnsi="Times New Roman" w:cs="Times New Roman"/>
          <w:sz w:val="24"/>
          <w:szCs w:val="24"/>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A5C0B" w:rsidRPr="005A5C0B" w:rsidRDefault="005A5C0B" w:rsidP="00604438">
      <w:pPr>
        <w:widowControl w:val="0"/>
        <w:numPr>
          <w:ilvl w:val="0"/>
          <w:numId w:val="62"/>
        </w:numPr>
        <w:tabs>
          <w:tab w:val="left" w:pos="851"/>
        </w:tabs>
        <w:spacing w:after="327"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A5C0B" w:rsidRPr="005A5C0B" w:rsidRDefault="005A5C0B" w:rsidP="005A5C0B">
      <w:pPr>
        <w:keepNext/>
        <w:keepLines/>
        <w:spacing w:after="201" w:line="240" w:lineRule="exact"/>
        <w:jc w:val="center"/>
        <w:outlineLvl w:val="0"/>
        <w:rPr>
          <w:rFonts w:ascii="Times New Roman" w:eastAsia="Times New Roman" w:hAnsi="Times New Roman" w:cs="Times New Roman"/>
          <w:b/>
          <w:sz w:val="24"/>
          <w:szCs w:val="24"/>
        </w:rPr>
      </w:pPr>
      <w:bookmarkStart w:id="19" w:name="bookmark21"/>
      <w:r w:rsidRPr="005A5C0B">
        <w:rPr>
          <w:rFonts w:ascii="Times New Roman" w:eastAsia="Times New Roman" w:hAnsi="Times New Roman" w:cs="Times New Roman"/>
          <w:b/>
          <w:sz w:val="24"/>
          <w:szCs w:val="24"/>
        </w:rPr>
        <w:t>Раздел 16. Порядок составления дендрологических планов</w:t>
      </w:r>
      <w:bookmarkEnd w:id="19"/>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сельского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сноса и пересадок в целом по участку благоустройства, производится расчет компенсационной стоимости.</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сносу и пересадке.</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разработке дендроплана сохраняется нумерация растений инвентаризационного плана.</w:t>
      </w:r>
    </w:p>
    <w:p w:rsidR="005A5C0B" w:rsidRPr="005A5C0B" w:rsidRDefault="005A5C0B" w:rsidP="005A5C0B">
      <w:pPr>
        <w:tabs>
          <w:tab w:val="left" w:pos="709"/>
        </w:tabs>
        <w:spacing w:after="0" w:line="274" w:lineRule="exact"/>
        <w:ind w:left="709" w:right="460"/>
        <w:jc w:val="both"/>
        <w:rPr>
          <w:rFonts w:ascii="Times New Roman" w:eastAsia="Times New Roman" w:hAnsi="Times New Roman" w:cs="Times New Roman"/>
          <w:sz w:val="24"/>
          <w:szCs w:val="24"/>
        </w:rPr>
      </w:pPr>
    </w:p>
    <w:p w:rsidR="005A5C0B" w:rsidRPr="005A5C0B" w:rsidRDefault="005A5C0B" w:rsidP="005A5C0B">
      <w:pPr>
        <w:keepNext/>
        <w:keepLines/>
        <w:spacing w:after="201" w:line="240" w:lineRule="exact"/>
        <w:ind w:right="1060" w:hanging="142"/>
        <w:jc w:val="center"/>
        <w:outlineLvl w:val="0"/>
        <w:rPr>
          <w:rFonts w:ascii="Times New Roman" w:eastAsia="Times New Roman" w:hAnsi="Times New Roman" w:cs="Times New Roman"/>
          <w:b/>
          <w:sz w:val="24"/>
          <w:szCs w:val="24"/>
        </w:rPr>
      </w:pPr>
      <w:bookmarkStart w:id="20" w:name="bookmark22"/>
      <w:r w:rsidRPr="005A5C0B">
        <w:rPr>
          <w:rFonts w:ascii="Times New Roman" w:eastAsia="Times New Roman" w:hAnsi="Times New Roman" w:cs="Times New Roman"/>
          <w:b/>
          <w:sz w:val="24"/>
          <w:szCs w:val="24"/>
        </w:rPr>
        <w:t>Раздел 17. Порядок контроля за соблюдением Правил благоустройства</w:t>
      </w:r>
      <w:bookmarkEnd w:id="20"/>
    </w:p>
    <w:p w:rsidR="005A5C0B" w:rsidRPr="005A5C0B" w:rsidRDefault="005A5C0B" w:rsidP="00604438">
      <w:pPr>
        <w:widowControl w:val="0"/>
        <w:numPr>
          <w:ilvl w:val="0"/>
          <w:numId w:val="6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Контроль соблюдения настоящих Правил осуществляет Администрация сельского поселения.</w:t>
      </w:r>
    </w:p>
    <w:p w:rsidR="005A5C0B" w:rsidRPr="005A5C0B" w:rsidRDefault="005A5C0B" w:rsidP="00604438">
      <w:pPr>
        <w:widowControl w:val="0"/>
        <w:numPr>
          <w:ilvl w:val="0"/>
          <w:numId w:val="6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случае выявления фактов нарушений Правил уполномоченные должностные лица вправе:</w:t>
      </w:r>
    </w:p>
    <w:p w:rsidR="005A5C0B" w:rsidRPr="005A5C0B" w:rsidRDefault="005A5C0B" w:rsidP="00604438">
      <w:pPr>
        <w:widowControl w:val="0"/>
        <w:numPr>
          <w:ilvl w:val="0"/>
          <w:numId w:val="68"/>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выдать предписание об устранении нарушений;</w:t>
      </w:r>
    </w:p>
    <w:p w:rsidR="005A5C0B" w:rsidRPr="005A5C0B" w:rsidRDefault="005A5C0B" w:rsidP="00604438">
      <w:pPr>
        <w:widowControl w:val="0"/>
        <w:numPr>
          <w:ilvl w:val="0"/>
          <w:numId w:val="68"/>
        </w:numPr>
        <w:tabs>
          <w:tab w:val="left" w:pos="709"/>
        </w:tabs>
        <w:spacing w:after="0" w:line="278"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5A5C0B" w:rsidRPr="005A5C0B" w:rsidRDefault="005A5C0B" w:rsidP="00604438">
      <w:pPr>
        <w:widowControl w:val="0"/>
        <w:numPr>
          <w:ilvl w:val="0"/>
          <w:numId w:val="68"/>
        </w:numPr>
        <w:tabs>
          <w:tab w:val="left" w:pos="709"/>
        </w:tabs>
        <w:spacing w:after="236"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p>
    <w:p w:rsidR="005A5C0B" w:rsidRPr="005A5C0B" w:rsidRDefault="005A5C0B" w:rsidP="005A5C0B">
      <w:pPr>
        <w:keepNext/>
        <w:keepLines/>
        <w:spacing w:after="244" w:line="278" w:lineRule="exact"/>
        <w:ind w:right="-150"/>
        <w:jc w:val="center"/>
        <w:rPr>
          <w:rFonts w:ascii="Times New Roman" w:eastAsia="Times New Roman" w:hAnsi="Times New Roman" w:cs="Times New Roman"/>
          <w:b/>
          <w:sz w:val="24"/>
          <w:szCs w:val="24"/>
        </w:rPr>
      </w:pPr>
      <w:bookmarkStart w:id="21" w:name="bookmark23"/>
      <w:r w:rsidRPr="005A5C0B">
        <w:rPr>
          <w:rFonts w:ascii="Times New Roman" w:eastAsia="Times New Roman" w:hAnsi="Times New Roman" w:cs="Times New Roman"/>
          <w:b/>
          <w:sz w:val="24"/>
          <w:szCs w:val="24"/>
        </w:rPr>
        <w:t>Раздел 18. Ответственность граждан, индивидуальных предпринимателей, юридических и физических лиц за нарушение Правил благоустройства</w:t>
      </w:r>
      <w:bookmarkEnd w:id="21"/>
    </w:p>
    <w:p w:rsidR="005A5C0B" w:rsidRPr="005A5C0B" w:rsidRDefault="005A5C0B" w:rsidP="00604438">
      <w:pPr>
        <w:widowControl w:val="0"/>
        <w:numPr>
          <w:ilvl w:val="0"/>
          <w:numId w:val="69"/>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5A5C0B" w:rsidRPr="005A5C0B" w:rsidRDefault="005A5C0B" w:rsidP="00604438">
      <w:pPr>
        <w:widowControl w:val="0"/>
        <w:numPr>
          <w:ilvl w:val="0"/>
          <w:numId w:val="69"/>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A5C0B" w:rsidRPr="005A5C0B" w:rsidRDefault="005A5C0B" w:rsidP="005A5C0B">
      <w:pPr>
        <w:spacing w:after="0" w:line="240" w:lineRule="auto"/>
        <w:jc w:val="right"/>
        <w:rPr>
          <w:rFonts w:ascii="Times New Roman" w:eastAsia="Times New Roman" w:hAnsi="Times New Roman" w:cs="Times New Roman"/>
          <w:sz w:val="24"/>
          <w:szCs w:val="24"/>
        </w:rPr>
      </w:pPr>
    </w:p>
    <w:p w:rsidR="005A5C0B" w:rsidRPr="005A5C0B" w:rsidRDefault="005A5C0B" w:rsidP="005A5C0B">
      <w:pPr>
        <w:widowControl w:val="0"/>
        <w:autoSpaceDE w:val="0"/>
        <w:autoSpaceDN w:val="0"/>
        <w:adjustRightInd w:val="0"/>
        <w:spacing w:after="0" w:line="240" w:lineRule="auto"/>
        <w:rPr>
          <w:rFonts w:ascii="Times New Roman" w:eastAsia="Times New Roman" w:hAnsi="Times New Roman" w:cs="Times New Roman"/>
          <w:sz w:val="24"/>
          <w:szCs w:val="24"/>
        </w:rPr>
      </w:pPr>
    </w:p>
    <w:p w:rsidR="005A5C0B" w:rsidRPr="005A5C0B" w:rsidRDefault="005A5C0B" w:rsidP="005A5C0B">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rPr>
      </w:pPr>
    </w:p>
    <w:p w:rsidR="005A5C0B" w:rsidRPr="005A5C0B" w:rsidRDefault="005A5C0B" w:rsidP="005A5C0B">
      <w:pPr>
        <w:spacing w:after="0" w:line="240" w:lineRule="auto"/>
        <w:rPr>
          <w:rFonts w:ascii="Times New Roman" w:eastAsia="Times New Roman" w:hAnsi="Times New Roman" w:cs="Times New Roman"/>
          <w:sz w:val="24"/>
          <w:szCs w:val="24"/>
        </w:rPr>
      </w:pPr>
    </w:p>
    <w:p w:rsidR="005A5C0B" w:rsidRPr="005A5C0B" w:rsidRDefault="005A5C0B" w:rsidP="005A5C0B">
      <w:pPr>
        <w:spacing w:after="0" w:line="240" w:lineRule="auto"/>
        <w:jc w:val="center"/>
        <w:rPr>
          <w:rFonts w:ascii="Times New Roman" w:eastAsia="Times New Roman" w:hAnsi="Times New Roman" w:cs="Times New Roman"/>
          <w:sz w:val="24"/>
          <w:szCs w:val="24"/>
        </w:rPr>
      </w:pPr>
    </w:p>
    <w:p w:rsidR="001477AF" w:rsidRPr="003A70F0" w:rsidRDefault="001477AF">
      <w:pPr>
        <w:rPr>
          <w:rFonts w:ascii="Times New Roman" w:eastAsia="Times New Roman" w:hAnsi="Times New Roman" w:cs="Times New Roman"/>
          <w:b/>
          <w:bCs/>
          <w:sz w:val="24"/>
          <w:szCs w:val="24"/>
        </w:rPr>
      </w:pPr>
    </w:p>
    <w:sectPr w:rsidR="001477AF" w:rsidRPr="003A70F0" w:rsidSect="003A70F0">
      <w:headerReference w:type="even" r:id="rId82"/>
      <w:pgSz w:w="11906" w:h="16838"/>
      <w:pgMar w:top="851" w:right="850" w:bottom="426"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C0B" w:rsidRDefault="005A5C0B" w:rsidP="003A70F0">
    <w:pPr>
      <w:pStyle w:val="a8"/>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A5C0B" w:rsidRDefault="005A5C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3DAB"/>
    <w:multiLevelType w:val="multilevel"/>
    <w:tmpl w:val="F286BCD4"/>
    <w:lvl w:ilvl="0">
      <w:start w:val="1"/>
      <w:numFmt w:val="decimal"/>
      <w:lvlText w:val="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D04AFF"/>
    <w:multiLevelType w:val="multilevel"/>
    <w:tmpl w:val="AE9E74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6BE509E"/>
    <w:multiLevelType w:val="multilevel"/>
    <w:tmpl w:val="0256FBA2"/>
    <w:lvl w:ilvl="0">
      <w:start w:val="1"/>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B932F64"/>
    <w:multiLevelType w:val="multilevel"/>
    <w:tmpl w:val="BC5C89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0C333EE"/>
    <w:multiLevelType w:val="multilevel"/>
    <w:tmpl w:val="01CC3DB2"/>
    <w:lvl w:ilvl="0">
      <w:start w:val="1"/>
      <w:numFmt w:val="decimal"/>
      <w:lvlText w:val="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3C932A6"/>
    <w:multiLevelType w:val="multilevel"/>
    <w:tmpl w:val="9326B8B8"/>
    <w:lvl w:ilvl="0">
      <w:start w:val="5"/>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3D74C03"/>
    <w:multiLevelType w:val="multilevel"/>
    <w:tmpl w:val="B40806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531323B"/>
    <w:multiLevelType w:val="multilevel"/>
    <w:tmpl w:val="9FB2FB04"/>
    <w:lvl w:ilvl="0">
      <w:start w:val="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6771992"/>
    <w:multiLevelType w:val="multilevel"/>
    <w:tmpl w:val="5C0468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7247390"/>
    <w:multiLevelType w:val="multilevel"/>
    <w:tmpl w:val="3AE8330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7EF54F7"/>
    <w:multiLevelType w:val="multilevel"/>
    <w:tmpl w:val="96908B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9D817FA"/>
    <w:multiLevelType w:val="multilevel"/>
    <w:tmpl w:val="012E88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BD72D13"/>
    <w:multiLevelType w:val="multilevel"/>
    <w:tmpl w:val="F72254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0BF6DD1"/>
    <w:multiLevelType w:val="multilevel"/>
    <w:tmpl w:val="560A396C"/>
    <w:lvl w:ilvl="0">
      <w:start w:val="4"/>
      <w:numFmt w:val="decimal"/>
      <w:lvlText w:val="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4730BB5"/>
    <w:multiLevelType w:val="multilevel"/>
    <w:tmpl w:val="A54A8462"/>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5816FCF"/>
    <w:multiLevelType w:val="multilevel"/>
    <w:tmpl w:val="5D6A2B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591523F"/>
    <w:multiLevelType w:val="multilevel"/>
    <w:tmpl w:val="29C0EF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7657B90"/>
    <w:multiLevelType w:val="multilevel"/>
    <w:tmpl w:val="4B320B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7E12007"/>
    <w:multiLevelType w:val="multilevel"/>
    <w:tmpl w:val="B2AC17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7FD4E4E"/>
    <w:multiLevelType w:val="multilevel"/>
    <w:tmpl w:val="A6B4CB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8824683"/>
    <w:multiLevelType w:val="multilevel"/>
    <w:tmpl w:val="C9FC4A46"/>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9F66B6A"/>
    <w:multiLevelType w:val="multilevel"/>
    <w:tmpl w:val="129E9C28"/>
    <w:lvl w:ilvl="0">
      <w:start w:val="3"/>
      <w:numFmt w:val="decimal"/>
      <w:lvlText w:val="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AC90CF7"/>
    <w:multiLevelType w:val="multilevel"/>
    <w:tmpl w:val="3E245E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BDD6BD4"/>
    <w:multiLevelType w:val="multilevel"/>
    <w:tmpl w:val="DC9494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E996F4A"/>
    <w:multiLevelType w:val="multilevel"/>
    <w:tmpl w:val="54082276"/>
    <w:lvl w:ilvl="0">
      <w:start w:val="1"/>
      <w:numFmt w:val="decimal"/>
      <w:lvlText w:val="10.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2FB617DC"/>
    <w:multiLevelType w:val="multilevel"/>
    <w:tmpl w:val="14F8B088"/>
    <w:lvl w:ilvl="0">
      <w:start w:val="1"/>
      <w:numFmt w:val="decimal"/>
      <w:lvlText w:val="8.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09B79D5"/>
    <w:multiLevelType w:val="multilevel"/>
    <w:tmpl w:val="44DACA18"/>
    <w:lvl w:ilvl="0">
      <w:start w:val="2"/>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6383C3D"/>
    <w:multiLevelType w:val="hybridMultilevel"/>
    <w:tmpl w:val="538200F6"/>
    <w:lvl w:ilvl="0" w:tplc="7646FEF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6B32E47"/>
    <w:multiLevelType w:val="multilevel"/>
    <w:tmpl w:val="324C119C"/>
    <w:lvl w:ilvl="0">
      <w:start w:val="1"/>
      <w:numFmt w:val="decimal"/>
      <w:lvlText w:val="5.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A807FCC"/>
    <w:multiLevelType w:val="multilevel"/>
    <w:tmpl w:val="21503F8C"/>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BBB269A"/>
    <w:multiLevelType w:val="multilevel"/>
    <w:tmpl w:val="58DC5C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3BFB5EB1"/>
    <w:multiLevelType w:val="multilevel"/>
    <w:tmpl w:val="D3CE23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3D9C3F4F"/>
    <w:multiLevelType w:val="multilevel"/>
    <w:tmpl w:val="F8600E22"/>
    <w:lvl w:ilvl="0">
      <w:start w:val="1"/>
      <w:numFmt w:val="decimal"/>
      <w:lvlText w:val="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3ECC6A9F"/>
    <w:multiLevelType w:val="multilevel"/>
    <w:tmpl w:val="2A2E73C2"/>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062444E"/>
    <w:multiLevelType w:val="multilevel"/>
    <w:tmpl w:val="484CE79A"/>
    <w:lvl w:ilvl="0">
      <w:start w:val="1"/>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413A1912"/>
    <w:multiLevelType w:val="multilevel"/>
    <w:tmpl w:val="0AA4B526"/>
    <w:lvl w:ilvl="0">
      <w:start w:val="1"/>
      <w:numFmt w:val="decimal"/>
      <w:lvlText w:val="9.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42754EA1"/>
    <w:multiLevelType w:val="multilevel"/>
    <w:tmpl w:val="584E2A1A"/>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2B2691B"/>
    <w:multiLevelType w:val="multilevel"/>
    <w:tmpl w:val="E0CCB0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3683E65"/>
    <w:multiLevelType w:val="multilevel"/>
    <w:tmpl w:val="CE926E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3BD63DD"/>
    <w:multiLevelType w:val="multilevel"/>
    <w:tmpl w:val="9CD063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4C2184D"/>
    <w:multiLevelType w:val="multilevel"/>
    <w:tmpl w:val="0AA23D28"/>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501061F"/>
    <w:multiLevelType w:val="multilevel"/>
    <w:tmpl w:val="F17E3620"/>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6E32B6A"/>
    <w:multiLevelType w:val="multilevel"/>
    <w:tmpl w:val="97A038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47677000"/>
    <w:multiLevelType w:val="multilevel"/>
    <w:tmpl w:val="DDD84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4AAF5D25"/>
    <w:multiLevelType w:val="multilevel"/>
    <w:tmpl w:val="39B2DD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4B124332"/>
    <w:multiLevelType w:val="multilevel"/>
    <w:tmpl w:val="1D780B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4DDB0BCC"/>
    <w:multiLevelType w:val="multilevel"/>
    <w:tmpl w:val="7712775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4EE3302D"/>
    <w:multiLevelType w:val="multilevel"/>
    <w:tmpl w:val="D362FE62"/>
    <w:lvl w:ilvl="0">
      <w:start w:val="5"/>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5560081B"/>
    <w:multiLevelType w:val="multilevel"/>
    <w:tmpl w:val="3A52BA4C"/>
    <w:lvl w:ilvl="0">
      <w:start w:val="1"/>
      <w:numFmt w:val="decimal"/>
      <w:lvlText w:val="8.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55BA06A8"/>
    <w:multiLevelType w:val="multilevel"/>
    <w:tmpl w:val="084A69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585504E2"/>
    <w:multiLevelType w:val="multilevel"/>
    <w:tmpl w:val="1F0C8696"/>
    <w:lvl w:ilvl="0">
      <w:start w:val="1"/>
      <w:numFmt w:val="decimal"/>
      <w:lvlText w:val="10.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58E75145"/>
    <w:multiLevelType w:val="multilevel"/>
    <w:tmpl w:val="03DC4832"/>
    <w:lvl w:ilvl="0">
      <w:start w:val="1"/>
      <w:numFmt w:val="decimal"/>
      <w:lvlText w:val="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5A827B6F"/>
    <w:multiLevelType w:val="multilevel"/>
    <w:tmpl w:val="31E4489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5BC438D7"/>
    <w:multiLevelType w:val="multilevel"/>
    <w:tmpl w:val="876CCB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5C4640A9"/>
    <w:multiLevelType w:val="multilevel"/>
    <w:tmpl w:val="B5169E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5FDA0BDD"/>
    <w:multiLevelType w:val="multilevel"/>
    <w:tmpl w:val="85601F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665F1B17"/>
    <w:multiLevelType w:val="multilevel"/>
    <w:tmpl w:val="070800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6671491D"/>
    <w:multiLevelType w:val="multilevel"/>
    <w:tmpl w:val="58DA19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676E3BF9"/>
    <w:multiLevelType w:val="multilevel"/>
    <w:tmpl w:val="234465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6B671CAC"/>
    <w:multiLevelType w:val="multilevel"/>
    <w:tmpl w:val="3CC245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F5B5004"/>
    <w:multiLevelType w:val="multilevel"/>
    <w:tmpl w:val="C818E1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6F834D03"/>
    <w:multiLevelType w:val="multilevel"/>
    <w:tmpl w:val="3E70B7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70A65B29"/>
    <w:multiLevelType w:val="multilevel"/>
    <w:tmpl w:val="FBB2868A"/>
    <w:lvl w:ilvl="0">
      <w:start w:val="1"/>
      <w:numFmt w:val="decimal"/>
      <w:lvlText w:val="8.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72AB5A24"/>
    <w:multiLevelType w:val="multilevel"/>
    <w:tmpl w:val="D89215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760F7A0C"/>
    <w:multiLevelType w:val="multilevel"/>
    <w:tmpl w:val="064ABE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76C250C8"/>
    <w:multiLevelType w:val="multilevel"/>
    <w:tmpl w:val="A0A6AE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77890229"/>
    <w:multiLevelType w:val="multilevel"/>
    <w:tmpl w:val="3EBACB44"/>
    <w:lvl w:ilvl="0">
      <w:start w:val="1"/>
      <w:numFmt w:val="decimal"/>
      <w:lvlText w:val="8.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778D2C06"/>
    <w:multiLevelType w:val="hybridMultilevel"/>
    <w:tmpl w:val="9A4835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A4A4D55"/>
    <w:multiLevelType w:val="multilevel"/>
    <w:tmpl w:val="0EBA75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7B233E49"/>
    <w:multiLevelType w:val="multilevel"/>
    <w:tmpl w:val="5E00A33A"/>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7B693694"/>
    <w:multiLevelType w:val="multilevel"/>
    <w:tmpl w:val="F3708F62"/>
    <w:lvl w:ilvl="0">
      <w:start w:val="1"/>
      <w:numFmt w:val="decimal"/>
      <w:lvlText w:val="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7D1E373E"/>
    <w:multiLevelType w:val="multilevel"/>
    <w:tmpl w:val="2876BA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7F326D78"/>
    <w:multiLevelType w:val="multilevel"/>
    <w:tmpl w:val="A4C24B1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7F356AD4"/>
    <w:multiLevelType w:val="multilevel"/>
    <w:tmpl w:val="5096F91E"/>
    <w:lvl w:ilvl="0">
      <w:start w:val="5"/>
      <w:numFmt w:val="decimal"/>
      <w:lvlText w:val="%1."/>
      <w:lvlJc w:val="left"/>
      <w:pPr>
        <w:ind w:left="540" w:hanging="540"/>
      </w:pPr>
    </w:lvl>
    <w:lvl w:ilvl="1">
      <w:start w:val="5"/>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5"/>
  </w:num>
  <w:num w:numId="2">
    <w:abstractNumId w:val="27"/>
  </w:num>
  <w:num w:numId="3">
    <w:abstractNumId w:val="54"/>
  </w:num>
  <w:num w:numId="4">
    <w:abstractNumId w:val="9"/>
  </w:num>
  <w:num w:numId="5">
    <w:abstractNumId w:val="55"/>
  </w:num>
  <w:num w:numId="6">
    <w:abstractNumId w:val="64"/>
  </w:num>
  <w:num w:numId="7">
    <w:abstractNumId w:val="39"/>
  </w:num>
  <w:num w:numId="8">
    <w:abstractNumId w:val="30"/>
  </w:num>
  <w:num w:numId="9">
    <w:abstractNumId w:val="63"/>
  </w:num>
  <w:num w:numId="10">
    <w:abstractNumId w:val="23"/>
  </w:num>
  <w:num w:numId="11">
    <w:abstractNumId w:val="44"/>
  </w:num>
  <w:num w:numId="12">
    <w:abstractNumId w:val="10"/>
  </w:num>
  <w:num w:numId="13">
    <w:abstractNumId w:val="15"/>
  </w:num>
  <w:num w:numId="14">
    <w:abstractNumId w:val="22"/>
  </w:num>
  <w:num w:numId="15">
    <w:abstractNumId w:val="61"/>
  </w:num>
  <w:num w:numId="16">
    <w:abstractNumId w:val="58"/>
  </w:num>
  <w:num w:numId="17">
    <w:abstractNumId w:val="60"/>
  </w:num>
  <w:num w:numId="18">
    <w:abstractNumId w:val="37"/>
  </w:num>
  <w:num w:numId="19">
    <w:abstractNumId w:val="57"/>
  </w:num>
  <w:num w:numId="20">
    <w:abstractNumId w:val="28"/>
  </w:num>
  <w:num w:numId="21">
    <w:abstractNumId w:val="71"/>
  </w:num>
  <w:num w:numId="22">
    <w:abstractNumId w:val="3"/>
  </w:num>
  <w:num w:numId="23">
    <w:abstractNumId w:val="52"/>
  </w:num>
  <w:num w:numId="24">
    <w:abstractNumId w:val="20"/>
  </w:num>
  <w:num w:numId="25">
    <w:abstractNumId w:val="51"/>
  </w:num>
  <w:num w:numId="26">
    <w:abstractNumId w:val="70"/>
  </w:num>
  <w:num w:numId="27">
    <w:abstractNumId w:val="13"/>
  </w:num>
  <w:num w:numId="28">
    <w:abstractNumId w:val="29"/>
  </w:num>
  <w:num w:numId="29">
    <w:abstractNumId w:val="25"/>
  </w:num>
  <w:num w:numId="30">
    <w:abstractNumId w:val="62"/>
  </w:num>
  <w:num w:numId="31">
    <w:abstractNumId w:val="66"/>
  </w:num>
  <w:num w:numId="32">
    <w:abstractNumId w:val="48"/>
  </w:num>
  <w:num w:numId="33">
    <w:abstractNumId w:val="46"/>
  </w:num>
  <w:num w:numId="34">
    <w:abstractNumId w:val="4"/>
  </w:num>
  <w:num w:numId="35">
    <w:abstractNumId w:val="6"/>
  </w:num>
  <w:num w:numId="36">
    <w:abstractNumId w:val="72"/>
  </w:num>
  <w:num w:numId="37">
    <w:abstractNumId w:val="21"/>
  </w:num>
  <w:num w:numId="38">
    <w:abstractNumId w:val="17"/>
  </w:num>
  <w:num w:numId="39">
    <w:abstractNumId w:val="43"/>
  </w:num>
  <w:num w:numId="40">
    <w:abstractNumId w:val="26"/>
  </w:num>
  <w:num w:numId="41">
    <w:abstractNumId w:val="35"/>
  </w:num>
  <w:num w:numId="42">
    <w:abstractNumId w:val="1"/>
  </w:num>
  <w:num w:numId="43">
    <w:abstractNumId w:val="45"/>
  </w:num>
  <w:num w:numId="44">
    <w:abstractNumId w:val="18"/>
  </w:num>
  <w:num w:numId="45">
    <w:abstractNumId w:val="40"/>
  </w:num>
  <w:num w:numId="46">
    <w:abstractNumId w:val="33"/>
  </w:num>
  <w:num w:numId="47">
    <w:abstractNumId w:val="32"/>
  </w:num>
  <w:num w:numId="48">
    <w:abstractNumId w:val="50"/>
  </w:num>
  <w:num w:numId="49">
    <w:abstractNumId w:val="42"/>
  </w:num>
  <w:num w:numId="50">
    <w:abstractNumId w:val="16"/>
  </w:num>
  <w:num w:numId="51">
    <w:abstractNumId w:val="24"/>
  </w:num>
  <w:num w:numId="52">
    <w:abstractNumId w:val="36"/>
  </w:num>
  <w:num w:numId="53">
    <w:abstractNumId w:val="41"/>
  </w:num>
  <w:num w:numId="54">
    <w:abstractNumId w:val="56"/>
  </w:num>
  <w:num w:numId="55">
    <w:abstractNumId w:val="19"/>
  </w:num>
  <w:num w:numId="56">
    <w:abstractNumId w:val="12"/>
  </w:num>
  <w:num w:numId="57">
    <w:abstractNumId w:val="11"/>
  </w:num>
  <w:num w:numId="58">
    <w:abstractNumId w:val="34"/>
  </w:num>
  <w:num w:numId="59">
    <w:abstractNumId w:val="49"/>
  </w:num>
  <w:num w:numId="60">
    <w:abstractNumId w:val="69"/>
  </w:num>
  <w:num w:numId="61">
    <w:abstractNumId w:val="38"/>
  </w:num>
  <w:num w:numId="62">
    <w:abstractNumId w:val="7"/>
  </w:num>
  <w:num w:numId="63">
    <w:abstractNumId w:val="31"/>
  </w:num>
  <w:num w:numId="64">
    <w:abstractNumId w:val="53"/>
  </w:num>
  <w:num w:numId="65">
    <w:abstractNumId w:val="68"/>
  </w:num>
  <w:num w:numId="66">
    <w:abstractNumId w:val="14"/>
  </w:num>
  <w:num w:numId="67">
    <w:abstractNumId w:val="2"/>
  </w:num>
  <w:num w:numId="68">
    <w:abstractNumId w:val="8"/>
  </w:num>
  <w:num w:numId="69">
    <w:abstractNumId w:val="0"/>
  </w:num>
  <w:num w:numId="70">
    <w:abstractNumId w:val="47"/>
  </w:num>
  <w:num w:numId="71">
    <w:abstractNumId w:val="5"/>
  </w:num>
  <w:num w:numId="72">
    <w:abstractNumId w:val="73"/>
  </w:num>
  <w:num w:numId="73">
    <w:abstractNumId w:val="59"/>
  </w:num>
  <w:num w:numId="74">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04"/>
    <w:rsid w:val="000B42E9"/>
    <w:rsid w:val="001477AF"/>
    <w:rsid w:val="003A70F0"/>
    <w:rsid w:val="00491084"/>
    <w:rsid w:val="005A5C0B"/>
    <w:rsid w:val="00604438"/>
    <w:rsid w:val="00701D66"/>
    <w:rsid w:val="00EB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0F6EC-E996-43A3-AD42-61111B8B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D66"/>
    <w:pPr>
      <w:spacing w:after="200" w:line="276" w:lineRule="auto"/>
    </w:pPr>
    <w:rPr>
      <w:rFonts w:eastAsiaTheme="minorEastAsia"/>
      <w:lang w:eastAsia="ru-RU"/>
    </w:rPr>
  </w:style>
  <w:style w:type="paragraph" w:styleId="1">
    <w:name w:val="heading 1"/>
    <w:basedOn w:val="a"/>
    <w:next w:val="a"/>
    <w:link w:val="10"/>
    <w:qFormat/>
    <w:rsid w:val="00701D6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701D66"/>
    <w:pPr>
      <w:keepNext/>
      <w:spacing w:after="0" w:line="240" w:lineRule="auto"/>
      <w:jc w:val="center"/>
      <w:outlineLvl w:val="1"/>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D6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701D66"/>
    <w:rPr>
      <w:rFonts w:ascii="Times New Roman" w:eastAsia="Times New Roman" w:hAnsi="Times New Roman" w:cs="Times New Roman"/>
      <w:b/>
      <w:sz w:val="24"/>
      <w:szCs w:val="24"/>
      <w:lang w:eastAsia="ru-RU"/>
    </w:rPr>
  </w:style>
  <w:style w:type="paragraph" w:styleId="a3">
    <w:name w:val="footer"/>
    <w:basedOn w:val="a"/>
    <w:link w:val="a4"/>
    <w:uiPriority w:val="99"/>
    <w:unhideWhenUsed/>
    <w:rsid w:val="00701D6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701D66"/>
    <w:rPr>
      <w:rFonts w:ascii="Times New Roman" w:eastAsia="Times New Roman" w:hAnsi="Times New Roman" w:cs="Times New Roman"/>
      <w:sz w:val="24"/>
      <w:szCs w:val="24"/>
      <w:lang w:eastAsia="ru-RU"/>
    </w:rPr>
  </w:style>
  <w:style w:type="character" w:styleId="a5">
    <w:name w:val="Hyperlink"/>
    <w:unhideWhenUsed/>
    <w:rsid w:val="00701D66"/>
    <w:rPr>
      <w:color w:val="0066CC"/>
      <w:u w:val="single"/>
    </w:rPr>
  </w:style>
  <w:style w:type="paragraph" w:styleId="a6">
    <w:name w:val="Normal (Web)"/>
    <w:aliases w:val="Обычный (Web)"/>
    <w:basedOn w:val="a"/>
    <w:uiPriority w:val="99"/>
    <w:unhideWhenUsed/>
    <w:qFormat/>
    <w:rsid w:val="00701D66"/>
    <w:pPr>
      <w:spacing w:after="0" w:line="240" w:lineRule="auto"/>
      <w:ind w:left="720"/>
      <w:contextualSpacing/>
    </w:pPr>
    <w:rPr>
      <w:rFonts w:ascii="Times New Roman" w:eastAsia="Times New Roman" w:hAnsi="Times New Roman" w:cs="Times New Roman"/>
      <w:sz w:val="24"/>
      <w:szCs w:val="24"/>
    </w:rPr>
  </w:style>
  <w:style w:type="character" w:customStyle="1" w:styleId="a7">
    <w:name w:val="Верхний колонтитул Знак"/>
    <w:basedOn w:val="a0"/>
    <w:link w:val="a8"/>
    <w:uiPriority w:val="99"/>
    <w:locked/>
    <w:rsid w:val="00701D66"/>
    <w:rPr>
      <w:sz w:val="24"/>
      <w:szCs w:val="24"/>
    </w:rPr>
  </w:style>
  <w:style w:type="paragraph" w:styleId="a8">
    <w:name w:val="header"/>
    <w:basedOn w:val="a"/>
    <w:link w:val="a7"/>
    <w:uiPriority w:val="99"/>
    <w:unhideWhenUsed/>
    <w:rsid w:val="00701D66"/>
    <w:pPr>
      <w:tabs>
        <w:tab w:val="center" w:pos="4677"/>
        <w:tab w:val="right" w:pos="9355"/>
      </w:tabs>
      <w:spacing w:after="0" w:line="240" w:lineRule="auto"/>
    </w:pPr>
    <w:rPr>
      <w:rFonts w:eastAsiaTheme="minorHAnsi"/>
      <w:sz w:val="24"/>
      <w:szCs w:val="24"/>
      <w:lang w:eastAsia="en-US"/>
    </w:rPr>
  </w:style>
  <w:style w:type="character" w:customStyle="1" w:styleId="11">
    <w:name w:val="Верхний колонтитул Знак1"/>
    <w:basedOn w:val="a0"/>
    <w:uiPriority w:val="99"/>
    <w:semiHidden/>
    <w:rsid w:val="00701D66"/>
    <w:rPr>
      <w:rFonts w:eastAsiaTheme="minorEastAsia"/>
      <w:lang w:eastAsia="ru-RU"/>
    </w:rPr>
  </w:style>
  <w:style w:type="character" w:customStyle="1" w:styleId="a9">
    <w:name w:val="Схема документа Знак"/>
    <w:basedOn w:val="a0"/>
    <w:link w:val="aa"/>
    <w:uiPriority w:val="99"/>
    <w:locked/>
    <w:rsid w:val="00701D66"/>
    <w:rPr>
      <w:rFonts w:ascii="Tahoma" w:eastAsia="Arial Unicode MS" w:hAnsi="Tahoma" w:cs="Tahoma"/>
      <w:color w:val="000000"/>
      <w:sz w:val="16"/>
      <w:szCs w:val="16"/>
      <w:lang w:bidi="ru-RU"/>
    </w:rPr>
  </w:style>
  <w:style w:type="paragraph" w:styleId="aa">
    <w:name w:val="Document Map"/>
    <w:basedOn w:val="a"/>
    <w:link w:val="a9"/>
    <w:uiPriority w:val="99"/>
    <w:unhideWhenUsed/>
    <w:rsid w:val="00701D66"/>
    <w:pPr>
      <w:spacing w:after="0" w:line="240" w:lineRule="auto"/>
    </w:pPr>
    <w:rPr>
      <w:rFonts w:ascii="Tahoma" w:eastAsia="Arial Unicode MS" w:hAnsi="Tahoma" w:cs="Tahoma"/>
      <w:color w:val="000000"/>
      <w:sz w:val="16"/>
      <w:szCs w:val="16"/>
      <w:lang w:eastAsia="en-US" w:bidi="ru-RU"/>
    </w:rPr>
  </w:style>
  <w:style w:type="character" w:customStyle="1" w:styleId="12">
    <w:name w:val="Схема документа Знак1"/>
    <w:basedOn w:val="a0"/>
    <w:uiPriority w:val="99"/>
    <w:semiHidden/>
    <w:rsid w:val="00701D66"/>
    <w:rPr>
      <w:rFonts w:ascii="Segoe UI" w:eastAsiaTheme="minorEastAsia" w:hAnsi="Segoe UI" w:cs="Segoe UI"/>
      <w:sz w:val="16"/>
      <w:szCs w:val="16"/>
      <w:lang w:eastAsia="ru-RU"/>
    </w:rPr>
  </w:style>
  <w:style w:type="character" w:customStyle="1" w:styleId="13">
    <w:name w:val="Текст выноски Знак1"/>
    <w:basedOn w:val="a0"/>
    <w:link w:val="ab"/>
    <w:uiPriority w:val="99"/>
    <w:semiHidden/>
    <w:locked/>
    <w:rsid w:val="00701D66"/>
    <w:rPr>
      <w:rFonts w:ascii="Tahoma" w:hAnsi="Tahoma" w:cs="Tahoma"/>
      <w:sz w:val="16"/>
      <w:szCs w:val="16"/>
    </w:rPr>
  </w:style>
  <w:style w:type="paragraph" w:styleId="ab">
    <w:name w:val="Balloon Text"/>
    <w:basedOn w:val="a"/>
    <w:link w:val="13"/>
    <w:uiPriority w:val="99"/>
    <w:semiHidden/>
    <w:unhideWhenUsed/>
    <w:rsid w:val="00701D66"/>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uiPriority w:val="99"/>
    <w:semiHidden/>
    <w:rsid w:val="00701D66"/>
    <w:rPr>
      <w:rFonts w:ascii="Segoe UI" w:eastAsiaTheme="minorEastAsia" w:hAnsi="Segoe UI" w:cs="Segoe UI"/>
      <w:sz w:val="18"/>
      <w:szCs w:val="18"/>
      <w:lang w:eastAsia="ru-RU"/>
    </w:rPr>
  </w:style>
  <w:style w:type="paragraph" w:customStyle="1" w:styleId="ConsPlusNormal">
    <w:name w:val="ConsPlusNormal"/>
    <w:rsid w:val="00701D6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1D6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701D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01D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01D6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4Exact">
    <w:name w:val="Основной текст (4) Exact"/>
    <w:link w:val="4"/>
    <w:locked/>
    <w:rsid w:val="00701D66"/>
    <w:rPr>
      <w:b/>
      <w:bCs/>
      <w:sz w:val="28"/>
      <w:szCs w:val="28"/>
      <w:shd w:val="clear" w:color="auto" w:fill="FFFFFF"/>
    </w:rPr>
  </w:style>
  <w:style w:type="paragraph" w:customStyle="1" w:styleId="4">
    <w:name w:val="Основной текст (4)"/>
    <w:basedOn w:val="a"/>
    <w:link w:val="4Exact"/>
    <w:rsid w:val="00701D66"/>
    <w:pPr>
      <w:widowControl w:val="0"/>
      <w:shd w:val="clear" w:color="auto" w:fill="FFFFFF"/>
      <w:spacing w:after="0" w:line="322" w:lineRule="exact"/>
      <w:jc w:val="center"/>
    </w:pPr>
    <w:rPr>
      <w:rFonts w:eastAsiaTheme="minorHAnsi"/>
      <w:b/>
      <w:bCs/>
      <w:sz w:val="28"/>
      <w:szCs w:val="28"/>
      <w:lang w:eastAsia="en-US"/>
    </w:rPr>
  </w:style>
  <w:style w:type="character" w:customStyle="1" w:styleId="3">
    <w:name w:val="Основной текст (3)_"/>
    <w:link w:val="30"/>
    <w:locked/>
    <w:rsid w:val="00701D66"/>
    <w:rPr>
      <w:sz w:val="28"/>
      <w:szCs w:val="28"/>
      <w:shd w:val="clear" w:color="auto" w:fill="FFFFFF"/>
    </w:rPr>
  </w:style>
  <w:style w:type="paragraph" w:customStyle="1" w:styleId="30">
    <w:name w:val="Основной текст (3)"/>
    <w:basedOn w:val="a"/>
    <w:link w:val="3"/>
    <w:rsid w:val="00701D66"/>
    <w:pPr>
      <w:widowControl w:val="0"/>
      <w:shd w:val="clear" w:color="auto" w:fill="FFFFFF"/>
      <w:spacing w:before="720" w:after="0" w:line="322" w:lineRule="exact"/>
      <w:jc w:val="both"/>
    </w:pPr>
    <w:rPr>
      <w:rFonts w:eastAsiaTheme="minorHAnsi"/>
      <w:sz w:val="28"/>
      <w:szCs w:val="28"/>
      <w:lang w:eastAsia="en-US"/>
    </w:rPr>
  </w:style>
  <w:style w:type="character" w:customStyle="1" w:styleId="21">
    <w:name w:val="Подпись к таблице (2)_"/>
    <w:link w:val="22"/>
    <w:locked/>
    <w:rsid w:val="00701D66"/>
    <w:rPr>
      <w:sz w:val="28"/>
      <w:szCs w:val="28"/>
      <w:shd w:val="clear" w:color="auto" w:fill="FFFFFF"/>
    </w:rPr>
  </w:style>
  <w:style w:type="paragraph" w:customStyle="1" w:styleId="22">
    <w:name w:val="Подпись к таблице (2)"/>
    <w:basedOn w:val="a"/>
    <w:link w:val="21"/>
    <w:rsid w:val="00701D66"/>
    <w:pPr>
      <w:widowControl w:val="0"/>
      <w:shd w:val="clear" w:color="auto" w:fill="FFFFFF"/>
      <w:spacing w:after="0" w:line="0" w:lineRule="atLeast"/>
    </w:pPr>
    <w:rPr>
      <w:rFonts w:eastAsiaTheme="minorHAnsi"/>
      <w:sz w:val="28"/>
      <w:szCs w:val="28"/>
      <w:lang w:eastAsia="en-US"/>
    </w:rPr>
  </w:style>
  <w:style w:type="character" w:customStyle="1" w:styleId="5">
    <w:name w:val="Основной текст (5)_"/>
    <w:link w:val="50"/>
    <w:locked/>
    <w:rsid w:val="00701D66"/>
    <w:rPr>
      <w:b/>
      <w:bCs/>
      <w:shd w:val="clear" w:color="auto" w:fill="FFFFFF"/>
    </w:rPr>
  </w:style>
  <w:style w:type="paragraph" w:customStyle="1" w:styleId="50">
    <w:name w:val="Основной текст (5)"/>
    <w:basedOn w:val="a"/>
    <w:link w:val="5"/>
    <w:rsid w:val="00701D66"/>
    <w:pPr>
      <w:widowControl w:val="0"/>
      <w:shd w:val="clear" w:color="auto" w:fill="FFFFFF"/>
      <w:spacing w:before="60" w:after="0" w:line="552" w:lineRule="exact"/>
      <w:ind w:hanging="1660"/>
    </w:pPr>
    <w:rPr>
      <w:rFonts w:eastAsiaTheme="minorHAnsi"/>
      <w:b/>
      <w:bCs/>
      <w:lang w:eastAsia="en-US"/>
    </w:rPr>
  </w:style>
  <w:style w:type="paragraph" w:customStyle="1" w:styleId="p11">
    <w:name w:val="p11"/>
    <w:basedOn w:val="a"/>
    <w:rsid w:val="00701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701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701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Колонтитул_"/>
    <w:rsid w:val="00701D66"/>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ae">
    <w:name w:val="Колонтитул"/>
    <w:rsid w:val="00701D6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14">
    <w:name w:val="Заголовок №1_"/>
    <w:rsid w:val="00701D66"/>
    <w:rPr>
      <w:rFonts w:ascii="Impact" w:eastAsia="Impact" w:hAnsi="Impact" w:cs="Impact" w:hint="default"/>
      <w:b w:val="0"/>
      <w:bCs w:val="0"/>
      <w:i w:val="0"/>
      <w:iCs w:val="0"/>
      <w:smallCaps w:val="0"/>
      <w:strike w:val="0"/>
      <w:dstrike w:val="0"/>
      <w:sz w:val="30"/>
      <w:szCs w:val="30"/>
      <w:u w:val="none"/>
      <w:effect w:val="none"/>
    </w:rPr>
  </w:style>
  <w:style w:type="character" w:customStyle="1" w:styleId="15">
    <w:name w:val="Заголовок №1"/>
    <w:rsid w:val="00701D66"/>
    <w:rPr>
      <w:rFonts w:ascii="Impact" w:eastAsia="Impact" w:hAnsi="Impact" w:cs="Impact"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31">
    <w:name w:val="Основной текст (3) + Полужирный"/>
    <w:rsid w:val="00701D66"/>
    <w:rPr>
      <w:rFonts w:ascii="Times New Roman" w:eastAsia="Times New Roman" w:hAnsi="Times New Roman" w:cs="Times New Roman" w:hint="default"/>
      <w:b/>
      <w:bCs/>
      <w:i w:val="0"/>
      <w:iCs w:val="0"/>
      <w:smallCaps w:val="0"/>
      <w:color w:val="000000"/>
      <w:spacing w:val="0"/>
      <w:w w:val="100"/>
      <w:position w:val="0"/>
      <w:sz w:val="28"/>
      <w:szCs w:val="28"/>
      <w:u w:val="single"/>
      <w:lang w:val="en-US" w:eastAsia="en-US" w:bidi="en-US"/>
    </w:rPr>
  </w:style>
  <w:style w:type="character" w:customStyle="1" w:styleId="23">
    <w:name w:val="Основной текст (2)_"/>
    <w:rsid w:val="00701D6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
    <w:name w:val="Подпись к таблице_"/>
    <w:rsid w:val="00701D66"/>
    <w:rPr>
      <w:rFonts w:ascii="Times New Roman" w:eastAsia="Times New Roman" w:hAnsi="Times New Roman" w:cs="Times New Roman" w:hint="default"/>
      <w:b/>
      <w:bCs/>
      <w:i w:val="0"/>
      <w:iCs w:val="0"/>
      <w:smallCaps w:val="0"/>
      <w:strike w:val="0"/>
      <w:dstrike w:val="0"/>
      <w:u w:val="none"/>
      <w:effect w:val="none"/>
    </w:rPr>
  </w:style>
  <w:style w:type="character" w:customStyle="1" w:styleId="af0">
    <w:name w:val="Подпись к таблице"/>
    <w:rsid w:val="00701D66"/>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4">
    <w:name w:val="Основной текст (2)"/>
    <w:rsid w:val="00701D6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5">
    <w:name w:val="Заголовок №2_"/>
    <w:rsid w:val="00701D66"/>
    <w:rPr>
      <w:rFonts w:ascii="Times New Roman" w:eastAsia="Times New Roman" w:hAnsi="Times New Roman" w:cs="Times New Roman" w:hint="default"/>
      <w:b/>
      <w:bCs/>
      <w:i w:val="0"/>
      <w:iCs w:val="0"/>
      <w:smallCaps w:val="0"/>
      <w:strike w:val="0"/>
      <w:dstrike w:val="0"/>
      <w:u w:val="none"/>
      <w:effect w:val="none"/>
    </w:rPr>
  </w:style>
  <w:style w:type="character" w:customStyle="1" w:styleId="26">
    <w:name w:val="Заголовок №2"/>
    <w:rsid w:val="00701D66"/>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s1">
    <w:name w:val="s1"/>
    <w:basedOn w:val="a0"/>
    <w:rsid w:val="00701D66"/>
  </w:style>
  <w:style w:type="character" w:customStyle="1" w:styleId="s2">
    <w:name w:val="s2"/>
    <w:basedOn w:val="a0"/>
    <w:rsid w:val="00701D66"/>
  </w:style>
  <w:style w:type="character" w:customStyle="1" w:styleId="apple-converted-space">
    <w:name w:val="apple-converted-space"/>
    <w:basedOn w:val="a0"/>
    <w:rsid w:val="00701D66"/>
  </w:style>
  <w:style w:type="paragraph" w:styleId="af1">
    <w:name w:val="List Paragraph"/>
    <w:basedOn w:val="a"/>
    <w:uiPriority w:val="34"/>
    <w:qFormat/>
    <w:rsid w:val="00701D66"/>
    <w:pPr>
      <w:ind w:left="720"/>
      <w:contextualSpacing/>
    </w:pPr>
  </w:style>
  <w:style w:type="character" w:styleId="af2">
    <w:name w:val="page number"/>
    <w:basedOn w:val="a0"/>
    <w:rsid w:val="003A70F0"/>
  </w:style>
  <w:style w:type="paragraph" w:styleId="af3">
    <w:name w:val="No Spacing"/>
    <w:uiPriority w:val="1"/>
    <w:qFormat/>
    <w:rsid w:val="003A70F0"/>
    <w:pPr>
      <w:widowControl w:val="0"/>
      <w:spacing w:after="0" w:line="240" w:lineRule="auto"/>
    </w:pPr>
    <w:rPr>
      <w:rFonts w:ascii="Arial Unicode MS" w:eastAsia="Arial Unicode MS" w:hAnsi="Arial Unicode MS" w:cs="Arial Unicode MS"/>
      <w:color w:val="000000"/>
      <w:sz w:val="24"/>
      <w:szCs w:val="24"/>
      <w:lang w:eastAsia="ru-RU" w:bidi="ru-RU"/>
    </w:rPr>
  </w:style>
  <w:style w:type="numbering" w:customStyle="1" w:styleId="16">
    <w:name w:val="Нет списка1"/>
    <w:next w:val="a2"/>
    <w:uiPriority w:val="99"/>
    <w:semiHidden/>
    <w:unhideWhenUsed/>
    <w:rsid w:val="005A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ED9EFC7560F71C77D34695122DC503F6D463D015DBF16E2F5622C4ODpDQ" TargetMode="External"/><Relationship Id="rId18" Type="http://schemas.openxmlformats.org/officeDocument/2006/relationships/hyperlink" Target="consultantplus://offline/ref=69ED9EFC7560F71C77D34695122DC503F5DD62DF1EDBF16E2F5622C4ODpDQ" TargetMode="External"/><Relationship Id="rId26" Type="http://schemas.openxmlformats.org/officeDocument/2006/relationships/hyperlink" Target="consultantplus://offline/ref=69ED9EFC7560F71C77D34695122DC503F5D364DC1D86FB66765A20OCp3Q" TargetMode="External"/><Relationship Id="rId39" Type="http://schemas.openxmlformats.org/officeDocument/2006/relationships/hyperlink" Target="consultantplus://offline/ref=69ED9EFC7560F71C77D34695122DC503F5D16CDE1FDBF16E2F5622C4ODpDQ" TargetMode="External"/><Relationship Id="rId21" Type="http://schemas.openxmlformats.org/officeDocument/2006/relationships/hyperlink" Target="consultantplus://offline/ref=69ED9EFC7560F71C77D34695122DC503F5D566DF1D86FB66765A20OCp3Q" TargetMode="External"/><Relationship Id="rId34" Type="http://schemas.openxmlformats.org/officeDocument/2006/relationships/hyperlink" Target="consultantplus://offline/ref=69ED9EFC7560F71C77D34695122DC503F5D267DE1FDBF16E2F5622C4ODpDQ" TargetMode="External"/><Relationship Id="rId42" Type="http://schemas.openxmlformats.org/officeDocument/2006/relationships/hyperlink" Target="consultantplus://offline/ref=69ED9EFC7560F71C77D34695122DC503F6D462DD12DBF16E2F5622C4ODpDQ" TargetMode="External"/><Relationship Id="rId47" Type="http://schemas.openxmlformats.org/officeDocument/2006/relationships/hyperlink" Target="consultantplus://offline/ref=69ED9EFC7560F71C77D34695122DC503F5DD63D11FDBF16E2F5622C4ODpDQ" TargetMode="External"/><Relationship Id="rId50" Type="http://schemas.openxmlformats.org/officeDocument/2006/relationships/hyperlink" Target="consultantplus://offline/ref=69ED9EFC7560F71C77D35099102DC503F1D363DC15D3AC64270F2EC6DAO3pAQ" TargetMode="External"/><Relationship Id="rId55" Type="http://schemas.openxmlformats.org/officeDocument/2006/relationships/hyperlink" Target="consultantplus://offline/ref=69ED9EFC7560F71C77D34695122DC503F5D362DF15DBF16E2F5622C4ODpDQ" TargetMode="External"/><Relationship Id="rId63" Type="http://schemas.openxmlformats.org/officeDocument/2006/relationships/hyperlink" Target="consultantplus://offline/ref=69ED9EFC7560F71C77D35980172DC503F5D266D91ED6AC64270F2EC6DAO3pAQ" TargetMode="External"/><Relationship Id="rId68" Type="http://schemas.openxmlformats.org/officeDocument/2006/relationships/hyperlink" Target="consultantplus://offline/ref=69ED9EFC7560F71C77D35A950E2DC503F6D365DB1D86FB66765A20OCp3Q" TargetMode="External"/><Relationship Id="rId76" Type="http://schemas.openxmlformats.org/officeDocument/2006/relationships/hyperlink" Target="consultantplus://offline/ref=69ED9EFC7560F71C77D34695122DC503F5DD65D81EDBF16E2F5622C4ODpDQ" TargetMode="External"/><Relationship Id="rId84" Type="http://schemas.openxmlformats.org/officeDocument/2006/relationships/theme" Target="theme/theme1.xml"/><Relationship Id="rId7" Type="http://schemas.openxmlformats.org/officeDocument/2006/relationships/hyperlink" Target="consultantplus://offline/ref=69ED9EFC7560F71C77D34695122DC503F3D560D3408CF33F7A58O2p7Q" TargetMode="External"/><Relationship Id="rId71" Type="http://schemas.openxmlformats.org/officeDocument/2006/relationships/hyperlink" Target="consultantplus://offline/ref=69ED9EFC7560F71C77D34695122DC503FCD063DF1D86FB66765A20OCp3Q" TargetMode="External"/><Relationship Id="rId2" Type="http://schemas.openxmlformats.org/officeDocument/2006/relationships/styles" Target="styles.xml"/><Relationship Id="rId16" Type="http://schemas.openxmlformats.org/officeDocument/2006/relationships/hyperlink" Target="consultantplus://offline/ref=69ED9EFC7560F71C77D34695122DC503F6D463D014DBF16E2F5622C4ODpDQ" TargetMode="External"/><Relationship Id="rId29" Type="http://schemas.openxmlformats.org/officeDocument/2006/relationships/hyperlink" Target="consultantplus://offline/ref=69ED9EFC7560F71C77D34695122DC503F5DD65DF10DBF16E2F5622C4ODpDQ" TargetMode="External"/><Relationship Id="rId11" Type="http://schemas.openxmlformats.org/officeDocument/2006/relationships/hyperlink" Target="consultantplus://offline/ref=69ED9EFC7560F71C77D34695122DC503F2D36DD3408CF33F7A58O2p7Q" TargetMode="External"/><Relationship Id="rId24" Type="http://schemas.openxmlformats.org/officeDocument/2006/relationships/hyperlink" Target="consultantplus://offline/ref=69ED9EFC7560F71C77D34695122DC503F5D762DF1FDBF16E2F5622C4ODpDQ" TargetMode="External"/><Relationship Id="rId32" Type="http://schemas.openxmlformats.org/officeDocument/2006/relationships/hyperlink" Target="consultantplus://offline/ref=69ED9EFC7560F71C77D34695122DC503F6D46CD112DBF16E2F5622C4ODpDQ" TargetMode="External"/><Relationship Id="rId37" Type="http://schemas.openxmlformats.org/officeDocument/2006/relationships/hyperlink" Target="consultantplus://offline/ref=69ED9EFC7560F71C77D34695122DC503F5D16CD01FDBF16E2F5622C4ODpDQ" TargetMode="External"/><Relationship Id="rId40" Type="http://schemas.openxmlformats.org/officeDocument/2006/relationships/hyperlink" Target="consultantplus://offline/ref=69ED9EFC7560F71C77D34695122DC503F5D266DE1EDBF16E2F5622C4ODpDQ" TargetMode="External"/><Relationship Id="rId45" Type="http://schemas.openxmlformats.org/officeDocument/2006/relationships/hyperlink" Target="consultantplus://offline/ref=69ED9EFC7560F71C77D34695122DC503F6D467D016DBF16E2F5622C4ODpDQ" TargetMode="External"/><Relationship Id="rId53" Type="http://schemas.openxmlformats.org/officeDocument/2006/relationships/hyperlink" Target="consultantplus://offline/ref=69ED9EFC7560F71C77D34695122DC503F5D266DF11DBF16E2F5622C4ODpDQ" TargetMode="External"/><Relationship Id="rId58" Type="http://schemas.openxmlformats.org/officeDocument/2006/relationships/hyperlink" Target="consultantplus://offline/ref=69ED9EFC7560F71C77D34695122DC503F5D362DA14DBF16E2F5622C4ODpDQ" TargetMode="External"/><Relationship Id="rId66" Type="http://schemas.openxmlformats.org/officeDocument/2006/relationships/hyperlink" Target="consultantplus://offline/ref=69ED9EFC7560F71C77D34695122DC503F5D361D111DBF16E2F5622C4ODpDQ" TargetMode="External"/><Relationship Id="rId74" Type="http://schemas.openxmlformats.org/officeDocument/2006/relationships/hyperlink" Target="consultantplus://offline/ref=69ED9EFC7560F71C77D35A950E2DC503F0D26CD81D86FB66765A20OCp3Q" TargetMode="External"/><Relationship Id="rId79" Type="http://schemas.openxmlformats.org/officeDocument/2006/relationships/hyperlink" Target="http://doc-load.ru/SNiP/Data1/11/11209/index.htm" TargetMode="External"/><Relationship Id="rId5" Type="http://schemas.openxmlformats.org/officeDocument/2006/relationships/image" Target="media/image1.png"/><Relationship Id="rId61" Type="http://schemas.openxmlformats.org/officeDocument/2006/relationships/hyperlink" Target="consultantplus://offline/ref=69ED9EFC7560F71C77D34695122DC503F5DC63D917DBF16E2F5622C4ODpDQ" TargetMode="External"/><Relationship Id="rId82" Type="http://schemas.openxmlformats.org/officeDocument/2006/relationships/header" Target="header1.xml"/><Relationship Id="rId10" Type="http://schemas.openxmlformats.org/officeDocument/2006/relationships/hyperlink" Target="consultantplus://offline/ref=69ED9EFC7560F71C77D34695122DC503F5D265D914DBF16E2F5622C4ODpDQ" TargetMode="External"/><Relationship Id="rId19" Type="http://schemas.openxmlformats.org/officeDocument/2006/relationships/hyperlink" Target="consultantplus://offline/ref=69ED9EFC7560F71C77D34695122DC503F5D266DD16DBF16E2F5622C4ODpDQ" TargetMode="External"/><Relationship Id="rId31" Type="http://schemas.openxmlformats.org/officeDocument/2006/relationships/hyperlink" Target="consultantplus://offline/ref=69ED9EFC7560F71C77D34695122DC503F6D461D010DBF16E2F5622C4ODpDQ" TargetMode="External"/><Relationship Id="rId44" Type="http://schemas.openxmlformats.org/officeDocument/2006/relationships/hyperlink" Target="consultantplus://offline/ref=69ED9EFC7560F71C77D35980172DC503F5D562D110D1AC64270F2EC6DA3A3ACA00255D83F53813FEO3p4Q" TargetMode="External"/><Relationship Id="rId52" Type="http://schemas.openxmlformats.org/officeDocument/2006/relationships/hyperlink" Target="consultantplus://offline/ref=69ED9EFC7560F71C77D34695122DC503F5D262DE10DBF16E2F5622C4ODpDQ" TargetMode="External"/><Relationship Id="rId60" Type="http://schemas.openxmlformats.org/officeDocument/2006/relationships/hyperlink" Target="consultantplus://offline/ref=69ED9EFC7560F71C77D34695122DC503F5DC63D914DBF16E2F5622C4ODpDQ" TargetMode="External"/><Relationship Id="rId65" Type="http://schemas.openxmlformats.org/officeDocument/2006/relationships/hyperlink" Target="consultantplus://offline/ref=69ED9EFC7560F71C77D34695122DC503F5D067D815DBF16E2F5622C4ODpDQ" TargetMode="External"/><Relationship Id="rId73" Type="http://schemas.openxmlformats.org/officeDocument/2006/relationships/hyperlink" Target="consultantplus://offline/ref=69ED9EFC7560F71C77D35A950E2DC503F6D564D81D86FB66765A20OCp3Q" TargetMode="External"/><Relationship Id="rId78" Type="http://schemas.openxmlformats.org/officeDocument/2006/relationships/hyperlink" Target="consultantplus://offline/ref=69ED9EFC7560F71C77D34695122DC503F1D065D01D86FB66765A20OCp3Q" TargetMode="External"/><Relationship Id="rId81" Type="http://schemas.openxmlformats.org/officeDocument/2006/relationships/hyperlink" Target="http://doc-load.ru/SNiP/Data1/2/2107/index.htm" TargetMode="External"/><Relationship Id="rId4" Type="http://schemas.openxmlformats.org/officeDocument/2006/relationships/webSettings" Target="webSettings.xml"/><Relationship Id="rId9" Type="http://schemas.openxmlformats.org/officeDocument/2006/relationships/hyperlink" Target="consultantplus://offline/ref=69ED9EFC7560F71C77D34695122DC503F6D463DA15DBF16E2F5622C4ODpDQ" TargetMode="External"/><Relationship Id="rId14" Type="http://schemas.openxmlformats.org/officeDocument/2006/relationships/hyperlink" Target="consultantplus://offline/ref=69ED9EFC7560F71C77D34695122DC503F6D462DA13DBF16E2F5622C4ODpDQ" TargetMode="External"/><Relationship Id="rId22" Type="http://schemas.openxmlformats.org/officeDocument/2006/relationships/hyperlink" Target="consultantplus://offline/ref=69ED9EFC7560F71C77D34695122DC503F5D267DF13DBF16E2F5622C4ODpDQ" TargetMode="External"/><Relationship Id="rId27" Type="http://schemas.openxmlformats.org/officeDocument/2006/relationships/hyperlink" Target="consultantplus://offline/ref=69ED9EFC7560F71C77D34695122DC503F6D467D017DBF16E2F5622C4ODpDQ" TargetMode="External"/><Relationship Id="rId30" Type="http://schemas.openxmlformats.org/officeDocument/2006/relationships/hyperlink" Target="consultantplus://offline/ref=69ED9EFC7560F71C77D34695122DC503F6D564D916DBF16E2F5622C4ODpDQ" TargetMode="External"/><Relationship Id="rId35" Type="http://schemas.openxmlformats.org/officeDocument/2006/relationships/hyperlink" Target="consultantplus://offline/ref=69ED9EFC7560F71C77D34695122DC503F6D565DD11DBF16E2F5622C4ODpDQ" TargetMode="External"/><Relationship Id="rId43" Type="http://schemas.openxmlformats.org/officeDocument/2006/relationships/hyperlink" Target="consultantplus://offline/ref=69ED9EFC7560F71C77D34695122DC503F6D460D010DBF16E2F5622C4ODpDQ" TargetMode="External"/><Relationship Id="rId48" Type="http://schemas.openxmlformats.org/officeDocument/2006/relationships/hyperlink" Target="consultantplus://offline/ref=69ED9EFC7560F71C77D34695122DC503F5D266DE10DBF16E2F5622C4ODpDQ" TargetMode="External"/><Relationship Id="rId56" Type="http://schemas.openxmlformats.org/officeDocument/2006/relationships/hyperlink" Target="consultantplus://offline/ref=69ED9EFC7560F71C77D35099102DC503F1DC66DA15D9AC64270F2EC6DAO3pAQ" TargetMode="External"/><Relationship Id="rId64" Type="http://schemas.openxmlformats.org/officeDocument/2006/relationships/hyperlink" Target="consultantplus://offline/ref=69ED9EFC7560F71C77D34695122DC503F5DC6DDD14DBF16E2F5622C4ODpDQ" TargetMode="External"/><Relationship Id="rId69" Type="http://schemas.openxmlformats.org/officeDocument/2006/relationships/hyperlink" Target="consultantplus://offline/ref=69ED9EFC7560F71C77D34695122DC503F5D16CDB13DBF16E2F5622C4ODpDQ" TargetMode="External"/><Relationship Id="rId77" Type="http://schemas.openxmlformats.org/officeDocument/2006/relationships/hyperlink" Target="consultantplus://offline/ref=69ED9EFC7560F71C77D34695122DC503F5DD65D817DBF16E2F5622C4ODpDQ" TargetMode="External"/><Relationship Id="rId8" Type="http://schemas.openxmlformats.org/officeDocument/2006/relationships/hyperlink" Target="consultantplus://offline/ref=69ED9EFC7560F71C77D34695122DC503F5D167D911DBF16E2F5622C4ODpDQ" TargetMode="External"/><Relationship Id="rId51" Type="http://schemas.openxmlformats.org/officeDocument/2006/relationships/hyperlink" Target="consultantplus://offline/ref=69ED9EFC7560F71C77D35099102DC503F1DC66DA15D9AC64270F2EC6DAO3pAQ" TargetMode="External"/><Relationship Id="rId72" Type="http://schemas.openxmlformats.org/officeDocument/2006/relationships/hyperlink" Target="consultantplus://offline/ref=69ED9EFC7560F71C77D34695122DC503F5D261DD1FDBF16E2F5622C4ODpDQ" TargetMode="External"/><Relationship Id="rId80" Type="http://schemas.openxmlformats.org/officeDocument/2006/relationships/hyperlink" Target="http://doc-load.ru/SNiP/Data1/8/8630/index.htm" TargetMode="External"/><Relationship Id="rId3" Type="http://schemas.openxmlformats.org/officeDocument/2006/relationships/settings" Target="settings.xml"/><Relationship Id="rId12" Type="http://schemas.openxmlformats.org/officeDocument/2006/relationships/hyperlink" Target="consultantplus://offline/ref=69ED9EFC7560F71C77D34695122DC503F6D462DB1FDBF16E2F5622C4ODpDQ" TargetMode="External"/><Relationship Id="rId17" Type="http://schemas.openxmlformats.org/officeDocument/2006/relationships/hyperlink" Target="consultantplus://offline/ref=69ED9EFC7560F71C77D34695122DC503F5DD62D816DBF16E2F5622C4ODpDQ" TargetMode="External"/><Relationship Id="rId25" Type="http://schemas.openxmlformats.org/officeDocument/2006/relationships/hyperlink" Target="consultantplus://offline/ref=69ED9EFC7560F71C77D34695122DC503F6D46DDA12DBF16E2F5622C4ODpDQ" TargetMode="External"/><Relationship Id="rId33" Type="http://schemas.openxmlformats.org/officeDocument/2006/relationships/hyperlink" Target="consultantplus://offline/ref=69ED9EFC7560F71C77D34695122DC503F5D266DE1EDBF16E2F5622C4ODpDQ" TargetMode="External"/><Relationship Id="rId38" Type="http://schemas.openxmlformats.org/officeDocument/2006/relationships/hyperlink" Target="consultantplus://offline/ref=69ED9EFC7560F71C77D34695122DC503F5D166DE12DBF16E2F5622C4ODpDQ" TargetMode="External"/><Relationship Id="rId46" Type="http://schemas.openxmlformats.org/officeDocument/2006/relationships/hyperlink" Target="consultantplus://offline/ref=69ED9EFC7560F71C77D34695122DC503F6D460DA11DBF16E2F5622C4ODpDQ" TargetMode="External"/><Relationship Id="rId59" Type="http://schemas.openxmlformats.org/officeDocument/2006/relationships/hyperlink" Target="consultantplus://offline/ref=69ED9EFC7560F71C77D34695122DC503F5DC63DA17DBF16E2F5622C4ODpDQ" TargetMode="External"/><Relationship Id="rId67" Type="http://schemas.openxmlformats.org/officeDocument/2006/relationships/hyperlink" Target="consultantplus://offline/ref=69ED9EFC7560F71C77D35A950E2DC503F0D66DD01D86FB66765A20OCp3Q" TargetMode="External"/><Relationship Id="rId20" Type="http://schemas.openxmlformats.org/officeDocument/2006/relationships/hyperlink" Target="consultantplus://offline/ref=69ED9EFC7560F71C77D34695122DC503F5D266DF1EDBF16E2F5622C4ODpDQ" TargetMode="External"/><Relationship Id="rId41" Type="http://schemas.openxmlformats.org/officeDocument/2006/relationships/hyperlink" Target="consultantplus://offline/ref=69ED9EFC7560F71C77D34695122DC503F5D267DE1FDBF16E2F5622C4ODpDQ" TargetMode="External"/><Relationship Id="rId54" Type="http://schemas.openxmlformats.org/officeDocument/2006/relationships/hyperlink" Target="consultantplus://offline/ref=69ED9EFC7560F71C77D34695122DC503F5D362DF12DBF16E2F5622C4ODpDQ" TargetMode="External"/><Relationship Id="rId62" Type="http://schemas.openxmlformats.org/officeDocument/2006/relationships/hyperlink" Target="consultantplus://offline/ref=69ED9EFC7560F71C77D34695122DC503F5D360D810DBF16E2F5622C4ODpDQ" TargetMode="External"/><Relationship Id="rId70" Type="http://schemas.openxmlformats.org/officeDocument/2006/relationships/hyperlink" Target="consultantplus://offline/ref=69ED9EFC7560F71C77D34695122DC503F5D36DDC17DBF16E2F5622C4ODpDQ" TargetMode="External"/><Relationship Id="rId75" Type="http://schemas.openxmlformats.org/officeDocument/2006/relationships/hyperlink" Target="consultantplus://offline/ref=69ED9EFC7560F71C77D35A950E2DC503F0D065DF1D86FB66765A20OCp3Q"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9ED9EFC7560F71C77D34695122DC503F6D364DB1D86FB66765A20OCp3Q" TargetMode="External"/><Relationship Id="rId15" Type="http://schemas.openxmlformats.org/officeDocument/2006/relationships/hyperlink" Target="consultantplus://offline/ref=69ED9EFC7560F71C77D34695122DC503F6D460DC1EDBF16E2F5622C4ODpDQ" TargetMode="External"/><Relationship Id="rId23" Type="http://schemas.openxmlformats.org/officeDocument/2006/relationships/hyperlink" Target="consultantplus://offline/ref=69ED9EFC7560F71C77D34695122DC503F5D762D81FDBF16E2F5622C4ODpDQ" TargetMode="External"/><Relationship Id="rId28" Type="http://schemas.openxmlformats.org/officeDocument/2006/relationships/hyperlink" Target="consultantplus://offline/ref=69ED9EFC7560F71C77D34695122DC503F6D467D014DBF16E2F5622C4ODpDQ" TargetMode="External"/><Relationship Id="rId36" Type="http://schemas.openxmlformats.org/officeDocument/2006/relationships/hyperlink" Target="consultantplus://offline/ref=69ED9EFC7560F71C77D34695122DC503F5D26DDD13DBF16E2F5622C4ODpDQ" TargetMode="External"/><Relationship Id="rId49" Type="http://schemas.openxmlformats.org/officeDocument/2006/relationships/hyperlink" Target="consultantplus://offline/ref=69ED9EFC7560F71C77D34695122DC503F5D661DD17DBF16E2F5622C4ODpDQ" TargetMode="External"/><Relationship Id="rId57" Type="http://schemas.openxmlformats.org/officeDocument/2006/relationships/hyperlink" Target="consultantplus://offline/ref=69ED9EFC7560F71C77D34695122DC503F5D362DF13DBF16E2F5622C4ODp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49</Pages>
  <Words>25944</Words>
  <Characters>147882</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2017-12-05T01:27:00Z</dcterms:created>
  <dcterms:modified xsi:type="dcterms:W3CDTF">2017-12-05T02:19:00Z</dcterms:modified>
</cp:coreProperties>
</file>