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8C" w:rsidRDefault="00602DE4" w:rsidP="00602D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применении финансовых санкций к страхователям, которые предоставили отчетность по форме СЗВ-М своевременно, но при формировании  файла в названии ошибочно указали иной отчетный период.</w:t>
      </w:r>
    </w:p>
    <w:p w:rsidR="00602DE4" w:rsidRDefault="00602DE4" w:rsidP="00602D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DE4" w:rsidRDefault="00602DE4" w:rsidP="00602D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2.2 статьи 11 Федерального закона  от 01.04.1996 № 27-ФЗ «Об индивидуальном (персонифицированном) учете в  системе обязательного пенсионного страхования» (далее Федеральный закон № 27-ФЗ) страхователь-работодатель ежемесячно  представляет  сведения о каждом работающем у него застрахованном лице. Указанные  сведения представляются по форме  «Сведения</w:t>
      </w:r>
      <w:r w:rsidR="000E3EFB">
        <w:rPr>
          <w:rFonts w:ascii="Times New Roman" w:hAnsi="Times New Roman" w:cs="Times New Roman"/>
          <w:sz w:val="28"/>
          <w:szCs w:val="28"/>
        </w:rPr>
        <w:t xml:space="preserve"> о застрахованных лицах» (форма СЗВ-М), утвержденной постановлением Правления Пенсионного фонда Российской Федерации от 01.02.2016 № 83 п.</w:t>
      </w:r>
    </w:p>
    <w:p w:rsidR="000E3EFB" w:rsidRDefault="000E3EFB" w:rsidP="00602D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Указанным постановлением установлен порядок для обязательного  заполнения граф и расшифровка значений для их заполнения, в том числе для  графы «отчетный период».</w:t>
      </w:r>
    </w:p>
    <w:p w:rsidR="000E3EFB" w:rsidRDefault="000E3EFB" w:rsidP="00602D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сдаче страхователем в период отчетной кампании сведений по  форме СЗВ-М с указанием в графе  «отчетный период» значения текущего  месяца, следует рассматривать как сдачу отчетности за указанный отчетный  период.</w:t>
      </w:r>
    </w:p>
    <w:p w:rsidR="000E3EFB" w:rsidRDefault="000E3EFB" w:rsidP="00602D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уточнения «отчетного периода» по заявлению страхователя сообщаем, что сведения по форме СЗВ-М представляются по трем типам  форм (кодам):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исходная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дополняющая, отменяющая.</w:t>
      </w:r>
    </w:p>
    <w:p w:rsidR="000E3EFB" w:rsidRDefault="000E3EFB" w:rsidP="00602D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Исходная форма - это та форма, которую страхователь представляет за отчетный период впервые.</w:t>
      </w:r>
    </w:p>
    <w:p w:rsidR="000E3EFB" w:rsidRDefault="000E3EFB" w:rsidP="00602D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Дополняющая форма предусмотрена для заполнения в том случае, если  страхователь решил дополнить сведения, которые ранее были приняты  органом ПФР, отменяющая форма - с целью отмены ранее представленных  сведений.</w:t>
      </w:r>
    </w:p>
    <w:p w:rsidR="000E3EFB" w:rsidRPr="00602DE4" w:rsidRDefault="000E3EFB" w:rsidP="00602D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уточнения в представленных формах только графы «отчетный период» не предусмотрено.</w:t>
      </w:r>
    </w:p>
    <w:sectPr w:rsidR="000E3EFB" w:rsidRPr="00602DE4" w:rsidSect="0064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02DE4"/>
    <w:rsid w:val="000E3EFB"/>
    <w:rsid w:val="00602DE4"/>
    <w:rsid w:val="0064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211</Words>
  <Characters>1441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Надежда Олеговна</dc:creator>
  <cp:lastModifiedBy>Калашникова Надежда Олеговна</cp:lastModifiedBy>
  <cp:revision>1</cp:revision>
  <dcterms:created xsi:type="dcterms:W3CDTF">2017-05-30T03:05:00Z</dcterms:created>
  <dcterms:modified xsi:type="dcterms:W3CDTF">2017-05-30T05:25:00Z</dcterms:modified>
</cp:coreProperties>
</file>