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77" w:rsidRPr="00A72290" w:rsidRDefault="00C61377" w:rsidP="00C6137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A72290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A72290">
        <w:rPr>
          <w:rFonts w:ascii="Times New Roman" w:hAnsi="Times New Roman"/>
          <w:b/>
          <w:bCs/>
          <w:sz w:val="28"/>
          <w:szCs w:val="28"/>
          <w:lang w:eastAsia="ru-RU"/>
        </w:rPr>
        <w:t>сельское поселение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Барское</w:t>
      </w:r>
      <w:r w:rsidRPr="00A7229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C61377" w:rsidRPr="00A72290" w:rsidRDefault="00C61377" w:rsidP="00C613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72290">
        <w:rPr>
          <w:rFonts w:ascii="Times New Roman" w:hAnsi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C61377" w:rsidRPr="00A72290" w:rsidRDefault="00C61377" w:rsidP="00C613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61377" w:rsidRPr="00A72290" w:rsidRDefault="00C61377" w:rsidP="00C61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Индекс 671346</w:t>
      </w:r>
      <w:r w:rsidRPr="00A72290">
        <w:rPr>
          <w:rFonts w:ascii="Times New Roman" w:hAnsi="Times New Roman"/>
          <w:b/>
          <w:sz w:val="28"/>
          <w:szCs w:val="28"/>
          <w:lang w:eastAsia="ru-RU"/>
        </w:rPr>
        <w:t xml:space="preserve">, Республика Бурятия, Мухоршибирский район, село </w:t>
      </w:r>
      <w:r>
        <w:rPr>
          <w:rFonts w:ascii="Times New Roman" w:hAnsi="Times New Roman"/>
          <w:b/>
          <w:sz w:val="28"/>
          <w:szCs w:val="28"/>
          <w:lang w:eastAsia="ru-RU"/>
        </w:rPr>
        <w:t>Бар</w:t>
      </w:r>
      <w:r w:rsidRPr="00A72290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C61377" w:rsidRPr="00A72290" w:rsidRDefault="00C61377" w:rsidP="00C61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2290">
        <w:rPr>
          <w:rFonts w:ascii="Times New Roman" w:hAnsi="Times New Roman"/>
          <w:b/>
          <w:sz w:val="28"/>
          <w:szCs w:val="28"/>
          <w:lang w:eastAsia="ru-RU"/>
        </w:rPr>
        <w:t xml:space="preserve">ул. Ленина, дом </w:t>
      </w:r>
      <w:r>
        <w:rPr>
          <w:rFonts w:ascii="Times New Roman" w:hAnsi="Times New Roman"/>
          <w:b/>
          <w:sz w:val="28"/>
          <w:szCs w:val="28"/>
          <w:lang w:eastAsia="ru-RU"/>
        </w:rPr>
        <w:t>85</w:t>
      </w:r>
      <w:r w:rsidRPr="00A72290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C61377" w:rsidRPr="00A72290" w:rsidRDefault="00C61377" w:rsidP="00C61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телефон/факс 8 (30143) 28</w:t>
      </w:r>
      <w:r w:rsidRPr="00A72290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769</w:t>
      </w:r>
    </w:p>
    <w:p w:rsidR="00C61377" w:rsidRPr="00A72290" w:rsidRDefault="00C61377" w:rsidP="00C613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1377" w:rsidRPr="00A72290" w:rsidRDefault="00C61377" w:rsidP="00C61377">
      <w:pPr>
        <w:jc w:val="center"/>
        <w:rPr>
          <w:rFonts w:ascii="Times New Roman" w:hAnsi="Times New Roman"/>
          <w:b/>
          <w:sz w:val="28"/>
          <w:szCs w:val="28"/>
        </w:rPr>
      </w:pPr>
      <w:r w:rsidRPr="00A72290">
        <w:rPr>
          <w:rFonts w:ascii="Times New Roman" w:hAnsi="Times New Roman"/>
          <w:b/>
          <w:sz w:val="28"/>
          <w:szCs w:val="28"/>
        </w:rPr>
        <w:t>ПОСТАНОВЛЕНИ</w:t>
      </w:r>
      <w:r w:rsidR="00677290">
        <w:rPr>
          <w:rFonts w:ascii="Times New Roman" w:hAnsi="Times New Roman"/>
          <w:b/>
          <w:sz w:val="28"/>
          <w:szCs w:val="28"/>
        </w:rPr>
        <w:t>Е</w:t>
      </w:r>
    </w:p>
    <w:p w:rsidR="00C61377" w:rsidRDefault="00C61377" w:rsidP="00C61377">
      <w:pPr>
        <w:jc w:val="both"/>
        <w:rPr>
          <w:rFonts w:ascii="Times New Roman" w:hAnsi="Times New Roman"/>
          <w:b/>
          <w:sz w:val="28"/>
          <w:szCs w:val="28"/>
        </w:rPr>
      </w:pPr>
      <w:r w:rsidRPr="00A72290">
        <w:rPr>
          <w:rFonts w:ascii="Times New Roman" w:hAnsi="Times New Roman"/>
          <w:b/>
          <w:sz w:val="28"/>
          <w:szCs w:val="28"/>
        </w:rPr>
        <w:t xml:space="preserve">от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677290">
        <w:rPr>
          <w:rFonts w:ascii="Times New Roman" w:hAnsi="Times New Roman"/>
          <w:b/>
          <w:sz w:val="28"/>
          <w:szCs w:val="28"/>
        </w:rPr>
        <w:t>22.05.2017</w:t>
      </w:r>
      <w:r>
        <w:rPr>
          <w:rFonts w:ascii="Times New Roman" w:hAnsi="Times New Roman"/>
          <w:b/>
          <w:sz w:val="28"/>
          <w:szCs w:val="28"/>
        </w:rPr>
        <w:t>г.</w:t>
      </w:r>
      <w:r w:rsidRPr="00A72290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№ </w:t>
      </w:r>
      <w:r w:rsidR="00677290">
        <w:rPr>
          <w:rFonts w:ascii="Times New Roman" w:hAnsi="Times New Roman"/>
          <w:b/>
          <w:sz w:val="28"/>
          <w:szCs w:val="28"/>
        </w:rPr>
        <w:t>162</w:t>
      </w:r>
    </w:p>
    <w:p w:rsidR="00C61377" w:rsidRDefault="00C61377">
      <w:r w:rsidRPr="00A72290">
        <w:rPr>
          <w:rFonts w:ascii="Times New Roman" w:hAnsi="Times New Roman"/>
          <w:b/>
          <w:sz w:val="28"/>
          <w:szCs w:val="28"/>
        </w:rPr>
        <w:t xml:space="preserve">с. </w:t>
      </w:r>
      <w:r>
        <w:rPr>
          <w:rFonts w:ascii="Times New Roman" w:hAnsi="Times New Roman"/>
          <w:b/>
          <w:sz w:val="28"/>
          <w:szCs w:val="28"/>
        </w:rPr>
        <w:t>Бар</w:t>
      </w:r>
    </w:p>
    <w:p w:rsidR="00C61377" w:rsidRDefault="00C61377"/>
    <w:p w:rsidR="00C61377" w:rsidRPr="00C61377" w:rsidRDefault="00C61377" w:rsidP="00C61377">
      <w:pPr>
        <w:pStyle w:val="ConsPlusTitle"/>
        <w:rPr>
          <w:sz w:val="28"/>
          <w:szCs w:val="28"/>
        </w:rPr>
      </w:pPr>
      <w:r w:rsidRPr="00C61377">
        <w:rPr>
          <w:sz w:val="28"/>
          <w:szCs w:val="28"/>
        </w:rPr>
        <w:t>ОБ УТВЕРЖДЕНИИ П</w:t>
      </w:r>
      <w:r>
        <w:rPr>
          <w:sz w:val="28"/>
          <w:szCs w:val="28"/>
        </w:rPr>
        <w:t>ОРЯДКА ДЕЯТЕЛЬНОСТИ ОБЩЕСТВЕННОГО</w:t>
      </w:r>
      <w:r w:rsidRPr="00C61377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</w:t>
      </w:r>
      <w:r w:rsidRPr="00C61377">
        <w:rPr>
          <w:sz w:val="28"/>
          <w:szCs w:val="28"/>
        </w:rPr>
        <w:t xml:space="preserve"> НА</w:t>
      </w:r>
    </w:p>
    <w:p w:rsidR="00C61377" w:rsidRPr="00C61377" w:rsidRDefault="00C61377" w:rsidP="00C61377">
      <w:pPr>
        <w:pStyle w:val="ConsPlusTitle"/>
        <w:rPr>
          <w:sz w:val="28"/>
          <w:szCs w:val="28"/>
        </w:rPr>
      </w:pPr>
      <w:r w:rsidRPr="00C6137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МО СП «БАРСКОЕ»</w:t>
      </w:r>
    </w:p>
    <w:p w:rsidR="00C61377" w:rsidRPr="00C61377" w:rsidRDefault="00C61377" w:rsidP="00C61377">
      <w:pPr>
        <w:pStyle w:val="ConsPlusNormal"/>
        <w:jc w:val="both"/>
        <w:rPr>
          <w:sz w:val="28"/>
          <w:szCs w:val="28"/>
        </w:rPr>
      </w:pPr>
    </w:p>
    <w:p w:rsidR="00C61377" w:rsidRPr="00C61377" w:rsidRDefault="00C61377" w:rsidP="00C61377">
      <w:pPr>
        <w:pStyle w:val="ConsPlusNormal"/>
        <w:ind w:firstLine="540"/>
        <w:jc w:val="both"/>
        <w:rPr>
          <w:sz w:val="28"/>
          <w:szCs w:val="28"/>
        </w:rPr>
      </w:pPr>
      <w:r w:rsidRPr="00C61377">
        <w:rPr>
          <w:sz w:val="28"/>
          <w:szCs w:val="28"/>
        </w:rPr>
        <w:t xml:space="preserve">В соответствии с Федеральным </w:t>
      </w:r>
      <w:hyperlink r:id="rId4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C61377">
          <w:rPr>
            <w:color w:val="0000FF"/>
            <w:sz w:val="28"/>
            <w:szCs w:val="28"/>
          </w:rPr>
          <w:t>законом</w:t>
        </w:r>
      </w:hyperlink>
      <w:r w:rsidRPr="00C61377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tooltip="Федеральный закон от 12.01.1996 N 8-ФЗ (ред. от 03.07.2016, с изм. от 19.12.2016) &quot;О погребении и похоронном деле&quot; (с изм. и доп., вступ. в силу с 01.01.2017){КонсультантПлюс}" w:history="1">
        <w:r w:rsidRPr="00C61377">
          <w:rPr>
            <w:color w:val="0000FF"/>
            <w:sz w:val="28"/>
            <w:szCs w:val="28"/>
          </w:rPr>
          <w:t>законом</w:t>
        </w:r>
      </w:hyperlink>
      <w:r w:rsidRPr="00C61377">
        <w:rPr>
          <w:sz w:val="28"/>
          <w:szCs w:val="28"/>
        </w:rPr>
        <w:t xml:space="preserve"> от 12.01.1996 N 8-ФЗ "О погребении и похоронном деле" постановляю:</w:t>
      </w:r>
    </w:p>
    <w:p w:rsidR="00C61377" w:rsidRPr="00C61377" w:rsidRDefault="00C61377" w:rsidP="00C61377">
      <w:pPr>
        <w:pStyle w:val="ConsPlusNormal"/>
        <w:ind w:firstLine="540"/>
        <w:jc w:val="both"/>
        <w:rPr>
          <w:sz w:val="28"/>
          <w:szCs w:val="28"/>
        </w:rPr>
      </w:pPr>
      <w:r w:rsidRPr="00C61377">
        <w:rPr>
          <w:sz w:val="28"/>
          <w:szCs w:val="28"/>
        </w:rPr>
        <w:t xml:space="preserve">1. Утвердить </w:t>
      </w:r>
      <w:hyperlink w:anchor="Par27" w:tooltip="ПОРЯДОК" w:history="1">
        <w:r w:rsidRPr="00C61377">
          <w:rPr>
            <w:color w:val="0000FF"/>
            <w:sz w:val="28"/>
            <w:szCs w:val="28"/>
          </w:rPr>
          <w:t>Порядок</w:t>
        </w:r>
      </w:hyperlink>
      <w:r w:rsidRPr="00C61377">
        <w:rPr>
          <w:sz w:val="28"/>
          <w:szCs w:val="28"/>
        </w:rPr>
        <w:t xml:space="preserve"> деятельности обще</w:t>
      </w:r>
      <w:r>
        <w:rPr>
          <w:sz w:val="28"/>
          <w:szCs w:val="28"/>
        </w:rPr>
        <w:t>ственного</w:t>
      </w:r>
      <w:r w:rsidRPr="00C61377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</w:t>
      </w:r>
      <w:r w:rsidRPr="00C61377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МО СП «Барское»</w:t>
      </w:r>
      <w:r w:rsidRPr="00C61377">
        <w:rPr>
          <w:sz w:val="28"/>
          <w:szCs w:val="28"/>
        </w:rPr>
        <w:t xml:space="preserve"> (приложение).</w:t>
      </w:r>
    </w:p>
    <w:p w:rsidR="00C61377" w:rsidRPr="00C61377" w:rsidRDefault="00C61377" w:rsidP="00C61377">
      <w:pPr>
        <w:pStyle w:val="ConsPlusNormal"/>
        <w:ind w:firstLine="540"/>
        <w:jc w:val="both"/>
        <w:rPr>
          <w:sz w:val="28"/>
          <w:szCs w:val="28"/>
        </w:rPr>
      </w:pPr>
      <w:r w:rsidRPr="00C61377">
        <w:rPr>
          <w:sz w:val="28"/>
          <w:szCs w:val="28"/>
        </w:rPr>
        <w:t xml:space="preserve">2. Определить уполномоченным органом по содержанию мест захоронения Администрацию МО СП «Барское». </w:t>
      </w:r>
    </w:p>
    <w:p w:rsidR="00C61377" w:rsidRPr="00C61377" w:rsidRDefault="00C61377" w:rsidP="00C61377">
      <w:pPr>
        <w:pStyle w:val="ConsPlusNormal"/>
        <w:ind w:firstLine="540"/>
        <w:jc w:val="both"/>
        <w:rPr>
          <w:sz w:val="28"/>
          <w:szCs w:val="28"/>
        </w:rPr>
      </w:pPr>
      <w:r w:rsidRPr="00C61377">
        <w:rPr>
          <w:sz w:val="28"/>
          <w:szCs w:val="28"/>
        </w:rPr>
        <w:t>3. Настоящее постановление вступает в силу с момента опубликования.</w:t>
      </w:r>
    </w:p>
    <w:p w:rsidR="00C61377" w:rsidRDefault="00C61377" w:rsidP="00C61377">
      <w:pPr>
        <w:pStyle w:val="ConsPlusNormal"/>
        <w:jc w:val="both"/>
        <w:rPr>
          <w:sz w:val="28"/>
          <w:szCs w:val="28"/>
        </w:rPr>
      </w:pPr>
    </w:p>
    <w:p w:rsidR="00C61377" w:rsidRDefault="00C61377" w:rsidP="00C61377">
      <w:pPr>
        <w:pStyle w:val="ConsPlusNormal"/>
        <w:jc w:val="both"/>
        <w:rPr>
          <w:sz w:val="28"/>
          <w:szCs w:val="28"/>
        </w:rPr>
      </w:pPr>
    </w:p>
    <w:p w:rsidR="00C61377" w:rsidRDefault="00C61377" w:rsidP="00C61377">
      <w:pPr>
        <w:pStyle w:val="ConsPlusNormal"/>
        <w:jc w:val="both"/>
        <w:rPr>
          <w:sz w:val="28"/>
          <w:szCs w:val="28"/>
        </w:rPr>
      </w:pPr>
    </w:p>
    <w:p w:rsidR="00C61377" w:rsidRPr="00C61377" w:rsidRDefault="00C61377" w:rsidP="00C61377">
      <w:pPr>
        <w:pStyle w:val="ConsPlusNormal"/>
        <w:jc w:val="both"/>
        <w:rPr>
          <w:sz w:val="28"/>
          <w:szCs w:val="28"/>
        </w:rPr>
      </w:pPr>
    </w:p>
    <w:p w:rsidR="00C61377" w:rsidRPr="00C61377" w:rsidRDefault="00C61377" w:rsidP="00C61377">
      <w:pPr>
        <w:pStyle w:val="ConsPlusNormal"/>
        <w:jc w:val="both"/>
        <w:rPr>
          <w:sz w:val="28"/>
          <w:szCs w:val="28"/>
        </w:rPr>
      </w:pPr>
      <w:r w:rsidRPr="00C61377">
        <w:rPr>
          <w:sz w:val="28"/>
          <w:szCs w:val="28"/>
        </w:rPr>
        <w:t xml:space="preserve">Глава МО СП «Барское»                                                 </w:t>
      </w:r>
      <w:r>
        <w:rPr>
          <w:sz w:val="28"/>
          <w:szCs w:val="28"/>
        </w:rPr>
        <w:t xml:space="preserve"> </w:t>
      </w:r>
      <w:r w:rsidRPr="00C61377">
        <w:rPr>
          <w:sz w:val="28"/>
          <w:szCs w:val="28"/>
        </w:rPr>
        <w:t xml:space="preserve"> А.В. Михалёв</w:t>
      </w:r>
    </w:p>
    <w:p w:rsidR="00C61377" w:rsidRPr="00C61377" w:rsidRDefault="00C61377" w:rsidP="00C61377">
      <w:pPr>
        <w:pStyle w:val="ConsPlusNormal"/>
        <w:jc w:val="both"/>
        <w:rPr>
          <w:sz w:val="28"/>
          <w:szCs w:val="28"/>
        </w:rPr>
      </w:pPr>
    </w:p>
    <w:p w:rsidR="00C61377" w:rsidRDefault="00C61377" w:rsidP="00C61377">
      <w:pPr>
        <w:pStyle w:val="ConsPlusNormal"/>
        <w:jc w:val="both"/>
      </w:pPr>
    </w:p>
    <w:p w:rsidR="00C61377" w:rsidRDefault="00C61377" w:rsidP="00C61377">
      <w:pPr>
        <w:pStyle w:val="ConsPlusNormal"/>
        <w:jc w:val="both"/>
      </w:pPr>
    </w:p>
    <w:p w:rsidR="00C61377" w:rsidRDefault="00C61377" w:rsidP="00C61377">
      <w:pPr>
        <w:pStyle w:val="ConsPlusNormal"/>
        <w:jc w:val="both"/>
      </w:pPr>
    </w:p>
    <w:p w:rsidR="00C61377" w:rsidRDefault="00C61377" w:rsidP="00C61377">
      <w:pPr>
        <w:pStyle w:val="ConsPlusNormal"/>
        <w:jc w:val="right"/>
        <w:outlineLvl w:val="0"/>
      </w:pPr>
    </w:p>
    <w:p w:rsidR="00C61377" w:rsidRDefault="00C61377" w:rsidP="00C61377">
      <w:pPr>
        <w:pStyle w:val="ConsPlusNormal"/>
        <w:jc w:val="right"/>
        <w:outlineLvl w:val="0"/>
      </w:pPr>
    </w:p>
    <w:p w:rsidR="00C61377" w:rsidRDefault="00C61377" w:rsidP="00C61377">
      <w:pPr>
        <w:pStyle w:val="ConsPlusNormal"/>
        <w:jc w:val="right"/>
        <w:outlineLvl w:val="0"/>
      </w:pPr>
    </w:p>
    <w:p w:rsidR="00C61377" w:rsidRDefault="00C61377" w:rsidP="00C61377">
      <w:pPr>
        <w:pStyle w:val="ConsPlusNormal"/>
        <w:jc w:val="right"/>
        <w:outlineLvl w:val="0"/>
      </w:pPr>
    </w:p>
    <w:p w:rsidR="00C61377" w:rsidRDefault="00C61377" w:rsidP="00C61377">
      <w:pPr>
        <w:pStyle w:val="ConsPlusNormal"/>
        <w:jc w:val="right"/>
        <w:outlineLvl w:val="0"/>
      </w:pPr>
    </w:p>
    <w:p w:rsidR="00C61377" w:rsidRDefault="00C61377" w:rsidP="00C61377">
      <w:pPr>
        <w:pStyle w:val="ConsPlusNormal"/>
        <w:jc w:val="right"/>
        <w:outlineLvl w:val="0"/>
      </w:pPr>
    </w:p>
    <w:p w:rsidR="00C61377" w:rsidRDefault="00C61377"/>
    <w:p w:rsidR="00C61377" w:rsidRDefault="00C61377"/>
    <w:p w:rsidR="00C61377" w:rsidRDefault="00C61377"/>
    <w:p w:rsidR="00C61377" w:rsidRDefault="00C61377" w:rsidP="00C61377">
      <w:pPr>
        <w:pStyle w:val="ConsPlusNormal"/>
        <w:jc w:val="right"/>
        <w:outlineLvl w:val="0"/>
      </w:pPr>
      <w:r>
        <w:lastRenderedPageBreak/>
        <w:t>Приложение</w:t>
      </w:r>
    </w:p>
    <w:p w:rsidR="00C61377" w:rsidRDefault="00C61377" w:rsidP="00C61377">
      <w:pPr>
        <w:pStyle w:val="ConsPlusNormal"/>
        <w:jc w:val="right"/>
      </w:pPr>
      <w:r>
        <w:t>к Постановлению</w:t>
      </w:r>
    </w:p>
    <w:p w:rsidR="00C61377" w:rsidRDefault="00C61377" w:rsidP="00C61377">
      <w:pPr>
        <w:pStyle w:val="ConsPlusNormal"/>
        <w:jc w:val="right"/>
      </w:pPr>
      <w:r>
        <w:t>Администрации МО СП «Барское»</w:t>
      </w:r>
    </w:p>
    <w:p w:rsidR="00C61377" w:rsidRDefault="00C61377" w:rsidP="00C61377">
      <w:pPr>
        <w:pStyle w:val="ConsPlusNormal"/>
        <w:jc w:val="right"/>
      </w:pPr>
      <w:r>
        <w:t xml:space="preserve">от </w:t>
      </w:r>
      <w:r w:rsidR="00677290">
        <w:t>22.05.2017г.</w:t>
      </w:r>
      <w:r>
        <w:t xml:space="preserve">       N </w:t>
      </w:r>
      <w:r w:rsidR="00677290">
        <w:t>162</w:t>
      </w:r>
      <w:bookmarkStart w:id="0" w:name="_GoBack"/>
      <w:bookmarkEnd w:id="0"/>
    </w:p>
    <w:p w:rsidR="00C61377" w:rsidRDefault="00C61377" w:rsidP="00C61377">
      <w:pPr>
        <w:pStyle w:val="ConsPlusNormal"/>
        <w:jc w:val="both"/>
      </w:pPr>
    </w:p>
    <w:p w:rsidR="00C61377" w:rsidRDefault="00C61377" w:rsidP="00C61377">
      <w:pPr>
        <w:pStyle w:val="ConsPlusTitle"/>
        <w:jc w:val="center"/>
      </w:pPr>
      <w:bookmarkStart w:id="1" w:name="Par27"/>
      <w:bookmarkEnd w:id="1"/>
      <w:r>
        <w:t>ПОРЯДОК</w:t>
      </w:r>
    </w:p>
    <w:p w:rsidR="00C61377" w:rsidRDefault="00C61377" w:rsidP="00C61377">
      <w:pPr>
        <w:pStyle w:val="ConsPlusTitle"/>
        <w:jc w:val="center"/>
      </w:pPr>
      <w:r>
        <w:t>ДЕЯТЕЛЬНОСТИ ОБЩЕСТВЕННЫХ КЛАДБИЩ НА ТЕРРИТОРИИ МО СП «Барское»</w:t>
      </w:r>
    </w:p>
    <w:p w:rsidR="00C61377" w:rsidRDefault="00C61377" w:rsidP="00C61377">
      <w:pPr>
        <w:pStyle w:val="ConsPlusNormal"/>
        <w:jc w:val="both"/>
      </w:pPr>
    </w:p>
    <w:p w:rsidR="00C61377" w:rsidRDefault="00C61377" w:rsidP="00C61377">
      <w:pPr>
        <w:pStyle w:val="ConsPlusNormal"/>
        <w:ind w:firstLine="540"/>
        <w:jc w:val="both"/>
      </w:pPr>
      <w:r>
        <w:t xml:space="preserve">1. Общественное кладбище находятся в ведении </w:t>
      </w:r>
      <w:r w:rsidR="00677290">
        <w:t>Администрации МО СП «Барское»</w:t>
      </w:r>
      <w:r>
        <w:t>.</w:t>
      </w:r>
    </w:p>
    <w:p w:rsidR="00C61377" w:rsidRDefault="00C61377" w:rsidP="00C61377">
      <w:pPr>
        <w:pStyle w:val="ConsPlusNormal"/>
        <w:ind w:firstLine="540"/>
        <w:jc w:val="both"/>
      </w:pPr>
      <w:r>
        <w:t>2. На территории общественного кладбища запрещена какая-либо деятельность, несовместимая с его целевым назначением.</w:t>
      </w:r>
    </w:p>
    <w:p w:rsidR="00C61377" w:rsidRDefault="00C61377" w:rsidP="00C61377">
      <w:pPr>
        <w:pStyle w:val="ConsPlusNormal"/>
        <w:ind w:firstLine="540"/>
        <w:jc w:val="both"/>
      </w:pPr>
      <w:r>
        <w:t>3. Общественное кладбище открыто для посещения ежедневно.</w:t>
      </w:r>
    </w:p>
    <w:p w:rsidR="00C61377" w:rsidRDefault="00C61377" w:rsidP="00C61377">
      <w:pPr>
        <w:pStyle w:val="ConsPlusNormal"/>
        <w:ind w:firstLine="540"/>
        <w:jc w:val="both"/>
      </w:pPr>
      <w:r>
        <w:t xml:space="preserve">4. Погребения умерших на общественном кладбище производится с 12 час. ежедневно без перерыва и выходных дней. </w:t>
      </w:r>
    </w:p>
    <w:p w:rsidR="00C61377" w:rsidRDefault="00C61377" w:rsidP="00C61377">
      <w:pPr>
        <w:pStyle w:val="ConsPlusNormal"/>
        <w:ind w:firstLine="540"/>
        <w:jc w:val="both"/>
      </w:pPr>
      <w:r>
        <w:t>5. На территории общественного кладбища посетители должны соблюдать общественный порядок и тишину.</w:t>
      </w:r>
    </w:p>
    <w:p w:rsidR="00C61377" w:rsidRDefault="00C61377" w:rsidP="00C61377">
      <w:pPr>
        <w:pStyle w:val="ConsPlusNormal"/>
        <w:ind w:firstLine="540"/>
        <w:jc w:val="both"/>
      </w:pPr>
      <w:r>
        <w:t>6. На территориии общественного кладбища запрещается:</w:t>
      </w:r>
    </w:p>
    <w:p w:rsidR="00C61377" w:rsidRDefault="00C61377" w:rsidP="00C61377">
      <w:pPr>
        <w:pStyle w:val="ConsPlusNormal"/>
        <w:ind w:firstLine="540"/>
        <w:jc w:val="both"/>
      </w:pPr>
      <w:r>
        <w:t>- засорять территорию кладбища, складировать мусор, строительные и другие материалы в не отведенных для этих целей местах;</w:t>
      </w:r>
    </w:p>
    <w:p w:rsidR="00C61377" w:rsidRDefault="00C61377" w:rsidP="00C61377">
      <w:pPr>
        <w:pStyle w:val="ConsPlusNormal"/>
        <w:ind w:firstLine="540"/>
        <w:jc w:val="both"/>
      </w:pPr>
      <w:r>
        <w:t>- причинять ущерб намогильным сооружениям и оборудованию кладбища;</w:t>
      </w:r>
    </w:p>
    <w:p w:rsidR="00C61377" w:rsidRDefault="00C61377" w:rsidP="00C61377">
      <w:pPr>
        <w:pStyle w:val="ConsPlusNormal"/>
        <w:ind w:firstLine="540"/>
        <w:jc w:val="both"/>
      </w:pPr>
      <w:r>
        <w:t>- ломать оградки, вырубать зеленые насаждения и рвать цветы;</w:t>
      </w:r>
    </w:p>
    <w:p w:rsidR="00C61377" w:rsidRDefault="00C61377" w:rsidP="00C61377">
      <w:pPr>
        <w:pStyle w:val="ConsPlusNormal"/>
        <w:ind w:firstLine="540"/>
        <w:jc w:val="both"/>
      </w:pPr>
      <w:r>
        <w:t>- разрушать могилы и надмогильные сооружения;</w:t>
      </w:r>
    </w:p>
    <w:p w:rsidR="00C61377" w:rsidRDefault="00C61377" w:rsidP="00C61377">
      <w:pPr>
        <w:pStyle w:val="ConsPlusNormal"/>
        <w:ind w:firstLine="540"/>
        <w:jc w:val="both"/>
      </w:pPr>
      <w:r>
        <w:t>- выгуливать и пасти домашних животных, ловить птиц;</w:t>
      </w:r>
    </w:p>
    <w:p w:rsidR="00C61377" w:rsidRDefault="00C61377" w:rsidP="00C61377">
      <w:pPr>
        <w:pStyle w:val="ConsPlusNormal"/>
        <w:ind w:firstLine="540"/>
        <w:jc w:val="both"/>
      </w:pPr>
      <w:r>
        <w:t>- разводить костры, производить раскопку грунта, резать дерн;</w:t>
      </w:r>
    </w:p>
    <w:p w:rsidR="00C61377" w:rsidRDefault="00C61377" w:rsidP="00C61377">
      <w:pPr>
        <w:pStyle w:val="ConsPlusNormal"/>
        <w:ind w:firstLine="540"/>
        <w:jc w:val="both"/>
      </w:pPr>
      <w:r>
        <w:t>- устраивать развлекательные и увеселительные мероприятия;</w:t>
      </w:r>
    </w:p>
    <w:p w:rsidR="00C61377" w:rsidRDefault="00C61377" w:rsidP="00C61377">
      <w:pPr>
        <w:pStyle w:val="ConsPlusNormal"/>
        <w:ind w:firstLine="540"/>
        <w:jc w:val="both"/>
      </w:pPr>
      <w:r>
        <w:t xml:space="preserve">- въезжать на территорию кладбища на транспорте; </w:t>
      </w:r>
    </w:p>
    <w:p w:rsidR="00C61377" w:rsidRDefault="00C61377" w:rsidP="00C61377">
      <w:pPr>
        <w:pStyle w:val="ConsPlusNormal"/>
        <w:ind w:firstLine="540"/>
        <w:jc w:val="both"/>
      </w:pPr>
      <w:r>
        <w:t>- осуществлять вскрытие старых и неизвестных захоронений гражданами и юридическими лицами, не имеющими соответствующего официального разрешения.</w:t>
      </w:r>
    </w:p>
    <w:p w:rsidR="00C61377" w:rsidRDefault="00C61377" w:rsidP="00C61377">
      <w:pPr>
        <w:pStyle w:val="ConsPlusNormal"/>
        <w:ind w:firstLine="540"/>
        <w:jc w:val="both"/>
      </w:pPr>
      <w:r>
        <w:t>7. Посетители общественного кладбища имеют право:</w:t>
      </w:r>
    </w:p>
    <w:p w:rsidR="00C61377" w:rsidRDefault="00C61377" w:rsidP="00C61377">
      <w:pPr>
        <w:pStyle w:val="ConsPlusNormal"/>
        <w:ind w:firstLine="540"/>
        <w:jc w:val="both"/>
      </w:pPr>
      <w:r>
        <w:t>- производить работы по благоустройству мест захоронений;</w:t>
      </w:r>
    </w:p>
    <w:p w:rsidR="00C61377" w:rsidRDefault="00C61377" w:rsidP="00C61377">
      <w:pPr>
        <w:pStyle w:val="ConsPlusNormal"/>
        <w:ind w:firstLine="540"/>
        <w:jc w:val="both"/>
      </w:pPr>
      <w:r>
        <w:t>- устанавливать намогильные сооружения в соответствии с требованиями к оформлению места захоронения, установленными настоящим Положением;</w:t>
      </w:r>
    </w:p>
    <w:p w:rsidR="00C61377" w:rsidRDefault="00C61377" w:rsidP="00C61377">
      <w:pPr>
        <w:pStyle w:val="ConsPlusNormal"/>
        <w:ind w:firstLine="540"/>
        <w:jc w:val="both"/>
      </w:pPr>
      <w:r>
        <w:t>- сажать деревья.</w:t>
      </w:r>
    </w:p>
    <w:p w:rsidR="00C61377" w:rsidRDefault="00C61377" w:rsidP="00C61377">
      <w:pPr>
        <w:pStyle w:val="ConsPlusNormal"/>
        <w:ind w:firstLine="540"/>
        <w:jc w:val="both"/>
      </w:pPr>
      <w:r>
        <w:t xml:space="preserve">8. Определение места захоронения умершего на общественном кладбище осуществляется с учетом их волеизъявления. </w:t>
      </w:r>
    </w:p>
    <w:p w:rsidR="00C61377" w:rsidRDefault="00C61377" w:rsidP="00C61377">
      <w:pPr>
        <w:pStyle w:val="ConsPlusNormal"/>
        <w:ind w:firstLine="540"/>
        <w:jc w:val="both"/>
      </w:pPr>
      <w:r>
        <w:t xml:space="preserve">10. Места для захоронения на территории общественного кладбища предоставляются бесплатно. </w:t>
      </w:r>
    </w:p>
    <w:p w:rsidR="00C61377" w:rsidRDefault="00C61377" w:rsidP="00C61377">
      <w:pPr>
        <w:pStyle w:val="ConsPlusNormal"/>
        <w:ind w:firstLine="540"/>
        <w:jc w:val="both"/>
      </w:pPr>
      <w:r>
        <w:t xml:space="preserve">11. Намогильные сооружения на захоронении устанавливаются в пределах места для захоронения. </w:t>
      </w:r>
    </w:p>
    <w:p w:rsidR="00C61377" w:rsidRDefault="00C61377" w:rsidP="00C61377">
      <w:pPr>
        <w:pStyle w:val="ConsPlusNormal"/>
        <w:ind w:firstLine="540"/>
        <w:jc w:val="both"/>
      </w:pPr>
      <w:r>
        <w:t>12. Намогильные сооружения (в том числе ограды, стенки и т.п.), установленные гражданами, являются их собственностью. Граждане самостоятельно несут ответственность за сохранность имущества на месте захоронения.</w:t>
      </w:r>
    </w:p>
    <w:p w:rsidR="00C61377" w:rsidRDefault="00C61377"/>
    <w:sectPr w:rsidR="00C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9A"/>
    <w:rsid w:val="0007529A"/>
    <w:rsid w:val="00286A49"/>
    <w:rsid w:val="00677290"/>
    <w:rsid w:val="00C6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92042-0229-4ECF-9BB9-3A218B12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57926CD382A6AF5FEB0E8F81BA60B99703BD96E19A44D2796FA957C7A7AE313E4EDC17m8S2H" TargetMode="External"/><Relationship Id="rId4" Type="http://schemas.openxmlformats.org/officeDocument/2006/relationships/hyperlink" Target="consultantplus://offline/ref=D357926CD382A6AF5FEB0E8F81BA60B99702BB9EE49E44D2796FA957C7A7AE313E4EDC1781144D49mCS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3196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2017-04-28T02:27:00Z</dcterms:created>
  <dcterms:modified xsi:type="dcterms:W3CDTF">2017-05-19T06:23:00Z</dcterms:modified>
</cp:coreProperties>
</file>