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Мухоршибирском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районе разъясняет 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Государственная социальная помощь оказывается, в частности, путем предоставления определенным категориям граждан набора социальных услуг (</w:t>
      </w:r>
      <w:hyperlink r:id="rId5" w:history="1">
        <w:r w:rsidRPr="000F26CB">
          <w:rPr>
            <w:rFonts w:ascii="Times New Roman" w:hAnsi="Times New Roman"/>
            <w:color w:val="0000FF"/>
            <w:lang w:eastAsia="ru-RU"/>
          </w:rPr>
          <w:t>ст. 1</w:t>
        </w:r>
      </w:hyperlink>
      <w:r w:rsidRPr="000F26CB">
        <w:rPr>
          <w:rFonts w:ascii="Times New Roman" w:hAnsi="Times New Roman"/>
          <w:lang w:eastAsia="ru-RU"/>
        </w:rPr>
        <w:t xml:space="preserve"> Закона от 17.07.1999 N 178-ФЗ)</w:t>
      </w:r>
      <w:proofErr w:type="gramStart"/>
      <w:r w:rsidRPr="000F26CB">
        <w:rPr>
          <w:rFonts w:ascii="Times New Roman" w:hAnsi="Times New Roman"/>
          <w:lang w:eastAsia="ru-RU"/>
        </w:rPr>
        <w:t>.Г</w:t>
      </w:r>
      <w:proofErr w:type="gramEnd"/>
      <w:r w:rsidRPr="000F26CB">
        <w:rPr>
          <w:rFonts w:ascii="Times New Roman" w:hAnsi="Times New Roman"/>
          <w:lang w:eastAsia="ru-RU"/>
        </w:rPr>
        <w:t xml:space="preserve">раждане получают социальные услуги по месту жительства с даты назначения им ежемесячной денежной выплаты (ЕДВ) территориальным органом ПФР. При этом они вправе отказаться от их получения полностью или частично, подав заявление. При предоставлении </w:t>
      </w:r>
      <w:proofErr w:type="spellStart"/>
      <w:r w:rsidRPr="000F26CB">
        <w:rPr>
          <w:rFonts w:ascii="Times New Roman" w:hAnsi="Times New Roman"/>
          <w:lang w:eastAsia="ru-RU"/>
        </w:rPr>
        <w:t>соцуслуг</w:t>
      </w:r>
      <w:proofErr w:type="spellEnd"/>
      <w:r w:rsidRPr="000F26CB">
        <w:rPr>
          <w:rFonts w:ascii="Times New Roman" w:hAnsi="Times New Roman"/>
          <w:lang w:eastAsia="ru-RU"/>
        </w:rPr>
        <w:t xml:space="preserve"> размер ЕДВ уменьшается на их стоимость. </w:t>
      </w:r>
      <w:proofErr w:type="gramStart"/>
      <w:r w:rsidRPr="000F26CB">
        <w:rPr>
          <w:rFonts w:ascii="Times New Roman" w:hAnsi="Times New Roman"/>
          <w:lang w:eastAsia="ru-RU"/>
        </w:rPr>
        <w:t xml:space="preserve">Выбрать удобный для вас вариант получения </w:t>
      </w:r>
      <w:proofErr w:type="spellStart"/>
      <w:r w:rsidRPr="000F26CB">
        <w:rPr>
          <w:rFonts w:ascii="Times New Roman" w:hAnsi="Times New Roman"/>
          <w:lang w:eastAsia="ru-RU"/>
        </w:rPr>
        <w:t>соцуслуг</w:t>
      </w:r>
      <w:proofErr w:type="spellEnd"/>
      <w:r w:rsidRPr="000F26CB">
        <w:rPr>
          <w:rFonts w:ascii="Times New Roman" w:hAnsi="Times New Roman"/>
          <w:lang w:eastAsia="ru-RU"/>
        </w:rPr>
        <w:t xml:space="preserve"> на следующий календарный год можно, подав до 1 октября текущего года </w:t>
      </w:r>
      <w:hyperlink r:id="rId6" w:history="1">
        <w:r w:rsidRPr="000F26CB">
          <w:rPr>
            <w:rFonts w:ascii="Times New Roman" w:hAnsi="Times New Roman"/>
            <w:color w:val="0000FF"/>
            <w:lang w:eastAsia="ru-RU"/>
          </w:rPr>
          <w:t>заявление</w:t>
        </w:r>
      </w:hyperlink>
      <w:r w:rsidRPr="000F26CB">
        <w:rPr>
          <w:rFonts w:ascii="Times New Roman" w:hAnsi="Times New Roman"/>
          <w:lang w:eastAsia="ru-RU"/>
        </w:rPr>
        <w:t xml:space="preserve"> об отказе от получения социальных услуг или </w:t>
      </w:r>
      <w:hyperlink r:id="rId7" w:history="1">
        <w:r w:rsidRPr="000F26CB">
          <w:rPr>
            <w:rFonts w:ascii="Times New Roman" w:hAnsi="Times New Roman"/>
            <w:color w:val="0000FF"/>
            <w:lang w:eastAsia="ru-RU"/>
          </w:rPr>
          <w:t>заявление</w:t>
        </w:r>
      </w:hyperlink>
      <w:r w:rsidRPr="000F26CB">
        <w:rPr>
          <w:rFonts w:ascii="Times New Roman" w:hAnsi="Times New Roman"/>
          <w:lang w:eastAsia="ru-RU"/>
        </w:rPr>
        <w:t xml:space="preserve"> о возобновлении их предоставления (</w:t>
      </w:r>
      <w:hyperlink r:id="rId8" w:history="1">
        <w:r w:rsidRPr="000F26CB">
          <w:rPr>
            <w:rFonts w:ascii="Times New Roman" w:hAnsi="Times New Roman"/>
            <w:color w:val="0000FF"/>
            <w:lang w:eastAsia="ru-RU"/>
          </w:rPr>
          <w:t>ч. 1</w:t>
        </w:r>
      </w:hyperlink>
      <w:r w:rsidRPr="000F26CB">
        <w:rPr>
          <w:rFonts w:ascii="Times New Roman" w:hAnsi="Times New Roman"/>
          <w:lang w:eastAsia="ru-RU"/>
        </w:rPr>
        <w:t xml:space="preserve">, </w:t>
      </w:r>
      <w:hyperlink r:id="rId9" w:history="1">
        <w:r w:rsidRPr="000F26CB">
          <w:rPr>
            <w:rFonts w:ascii="Times New Roman" w:hAnsi="Times New Roman"/>
            <w:color w:val="0000FF"/>
            <w:lang w:eastAsia="ru-RU"/>
          </w:rPr>
          <w:t>3</w:t>
        </w:r>
      </w:hyperlink>
      <w:r w:rsidRPr="000F26CB">
        <w:rPr>
          <w:rFonts w:ascii="Times New Roman" w:hAnsi="Times New Roman"/>
          <w:lang w:eastAsia="ru-RU"/>
        </w:rPr>
        <w:t xml:space="preserve">, </w:t>
      </w:r>
      <w:hyperlink r:id="rId10" w:history="1">
        <w:r w:rsidRPr="000F26CB">
          <w:rPr>
            <w:rFonts w:ascii="Times New Roman" w:hAnsi="Times New Roman"/>
            <w:color w:val="0000FF"/>
            <w:lang w:eastAsia="ru-RU"/>
          </w:rPr>
          <w:t>4 ст. 6.3</w:t>
        </w:r>
      </w:hyperlink>
      <w:r w:rsidRPr="000F26CB">
        <w:rPr>
          <w:rFonts w:ascii="Times New Roman" w:hAnsi="Times New Roman"/>
          <w:lang w:eastAsia="ru-RU"/>
        </w:rPr>
        <w:t xml:space="preserve">, </w:t>
      </w:r>
      <w:hyperlink r:id="rId11" w:history="1">
        <w:r w:rsidRPr="000F26CB">
          <w:rPr>
            <w:rFonts w:ascii="Times New Roman" w:hAnsi="Times New Roman"/>
            <w:color w:val="0000FF"/>
            <w:lang w:eastAsia="ru-RU"/>
          </w:rPr>
          <w:t>ч. 2 ст. 6.5</w:t>
        </w:r>
      </w:hyperlink>
      <w:r w:rsidRPr="000F26CB">
        <w:rPr>
          <w:rFonts w:ascii="Times New Roman" w:hAnsi="Times New Roman"/>
          <w:lang w:eastAsia="ru-RU"/>
        </w:rPr>
        <w:t xml:space="preserve">, </w:t>
      </w:r>
      <w:hyperlink r:id="rId12" w:history="1">
        <w:r w:rsidRPr="000F26CB">
          <w:rPr>
            <w:rFonts w:ascii="Times New Roman" w:hAnsi="Times New Roman"/>
            <w:color w:val="0000FF"/>
            <w:lang w:eastAsia="ru-RU"/>
          </w:rPr>
          <w:t>ст. 6.7</w:t>
        </w:r>
      </w:hyperlink>
      <w:r w:rsidRPr="000F26CB">
        <w:rPr>
          <w:rFonts w:ascii="Times New Roman" w:hAnsi="Times New Roman"/>
          <w:lang w:eastAsia="ru-RU"/>
        </w:rPr>
        <w:t xml:space="preserve"> Закона N 178-ФЗ; </w:t>
      </w:r>
      <w:hyperlink r:id="rId13" w:history="1">
        <w:r w:rsidRPr="000F26CB">
          <w:rPr>
            <w:rFonts w:ascii="Times New Roman" w:hAnsi="Times New Roman"/>
            <w:color w:val="0000FF"/>
            <w:lang w:eastAsia="ru-RU"/>
          </w:rPr>
          <w:t>п. 3</w:t>
        </w:r>
      </w:hyperlink>
      <w:r w:rsidRPr="000F26CB">
        <w:rPr>
          <w:rFonts w:ascii="Times New Roman" w:hAnsi="Times New Roman"/>
          <w:lang w:eastAsia="ru-RU"/>
        </w:rPr>
        <w:t xml:space="preserve"> Правил, утв. Постановлением Правительства РФ от 28.12.2004 N 862;</w:t>
      </w:r>
      <w:proofErr w:type="gramEnd"/>
      <w:r w:rsidRPr="000F26CB">
        <w:rPr>
          <w:rFonts w:ascii="Times New Roman" w:hAnsi="Times New Roman"/>
          <w:lang w:eastAsia="ru-RU"/>
        </w:rPr>
        <w:t xml:space="preserve"> </w:t>
      </w:r>
      <w:hyperlink r:id="rId14" w:history="1">
        <w:r w:rsidRPr="000F26CB">
          <w:rPr>
            <w:rFonts w:ascii="Times New Roman" w:hAnsi="Times New Roman"/>
            <w:color w:val="0000FF"/>
            <w:lang w:eastAsia="ru-RU"/>
          </w:rPr>
          <w:t>п. 57</w:t>
        </w:r>
      </w:hyperlink>
      <w:r w:rsidRPr="000F26CB">
        <w:rPr>
          <w:rFonts w:ascii="Times New Roman" w:hAnsi="Times New Roman"/>
          <w:lang w:eastAsia="ru-RU"/>
        </w:rPr>
        <w:t xml:space="preserve"> Административного регламента, утв. Приказом Минтруда России от 30.10.2012 N 353н).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b/>
          <w:bCs/>
          <w:lang w:eastAsia="ru-RU"/>
        </w:rPr>
        <w:t>Категории лиц, имеющих право на получение набора социальных услуг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Право на получение государственной социальной помощи в виде определенного набора социальных услуг имеют (</w:t>
      </w:r>
      <w:hyperlink r:id="rId15" w:history="1">
        <w:r w:rsidRPr="000F26CB">
          <w:rPr>
            <w:rFonts w:ascii="Times New Roman" w:hAnsi="Times New Roman"/>
            <w:color w:val="0000FF"/>
            <w:lang w:eastAsia="ru-RU"/>
          </w:rPr>
          <w:t>ст. 6.1</w:t>
        </w:r>
      </w:hyperlink>
      <w:r w:rsidRPr="000F26CB">
        <w:rPr>
          <w:rFonts w:ascii="Times New Roman" w:hAnsi="Times New Roman"/>
          <w:lang w:eastAsia="ru-RU"/>
        </w:rPr>
        <w:t xml:space="preserve">, </w:t>
      </w:r>
      <w:hyperlink r:id="rId16" w:history="1">
        <w:r w:rsidRPr="000F26CB">
          <w:rPr>
            <w:rFonts w:ascii="Times New Roman" w:hAnsi="Times New Roman"/>
            <w:color w:val="0000FF"/>
            <w:lang w:eastAsia="ru-RU"/>
          </w:rPr>
          <w:t>ч. 1 ст. 6.7</w:t>
        </w:r>
      </w:hyperlink>
      <w:r w:rsidRPr="000F26CB">
        <w:rPr>
          <w:rFonts w:ascii="Times New Roman" w:hAnsi="Times New Roman"/>
          <w:lang w:eastAsia="ru-RU"/>
        </w:rPr>
        <w:t xml:space="preserve"> Закона N 178-ФЗ; </w:t>
      </w:r>
      <w:hyperlink r:id="rId17" w:history="1">
        <w:r w:rsidRPr="000F26CB">
          <w:rPr>
            <w:rFonts w:ascii="Times New Roman" w:hAnsi="Times New Roman"/>
            <w:color w:val="0000FF"/>
            <w:lang w:eastAsia="ru-RU"/>
          </w:rPr>
          <w:t>п. 8 ст. 154</w:t>
        </w:r>
      </w:hyperlink>
      <w:r w:rsidRPr="000F26CB">
        <w:rPr>
          <w:rFonts w:ascii="Times New Roman" w:hAnsi="Times New Roman"/>
          <w:lang w:eastAsia="ru-RU"/>
        </w:rPr>
        <w:t xml:space="preserve"> Закона от 22.08.2004 N 122-ФЗ):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1) инвалиды войны;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2) участники Великой Отечественной войны;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 xml:space="preserve">3) ветераны боевых действий (только из числа лиц, указанных в </w:t>
      </w:r>
      <w:hyperlink r:id="rId18" w:history="1">
        <w:proofErr w:type="spellStart"/>
        <w:r w:rsidRPr="000F26CB">
          <w:rPr>
            <w:rFonts w:ascii="Times New Roman" w:hAnsi="Times New Roman"/>
            <w:color w:val="0000FF"/>
            <w:lang w:eastAsia="ru-RU"/>
          </w:rPr>
          <w:t>пп</w:t>
        </w:r>
        <w:proofErr w:type="spellEnd"/>
        <w:r w:rsidRPr="000F26CB">
          <w:rPr>
            <w:rFonts w:ascii="Times New Roman" w:hAnsi="Times New Roman"/>
            <w:color w:val="0000FF"/>
            <w:lang w:eastAsia="ru-RU"/>
          </w:rPr>
          <w:t>. 1</w:t>
        </w:r>
      </w:hyperlink>
      <w:r w:rsidRPr="000F26CB">
        <w:rPr>
          <w:rFonts w:ascii="Times New Roman" w:hAnsi="Times New Roman"/>
          <w:lang w:eastAsia="ru-RU"/>
        </w:rPr>
        <w:t xml:space="preserve"> - </w:t>
      </w:r>
      <w:hyperlink r:id="rId19" w:history="1">
        <w:r w:rsidRPr="000F26CB">
          <w:rPr>
            <w:rFonts w:ascii="Times New Roman" w:hAnsi="Times New Roman"/>
            <w:color w:val="0000FF"/>
            <w:lang w:eastAsia="ru-RU"/>
          </w:rPr>
          <w:t>4 п. 1 ст. 3</w:t>
        </w:r>
      </w:hyperlink>
      <w:r w:rsidRPr="000F26CB">
        <w:rPr>
          <w:rFonts w:ascii="Times New Roman" w:hAnsi="Times New Roman"/>
          <w:lang w:eastAsia="ru-RU"/>
        </w:rPr>
        <w:t xml:space="preserve"> Закона от 12.01.1995 N 5-ФЗ);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4) военнослужащие, служившие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в указанный период;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5) лица, награжденные знаком "Жителю блокадного Ленинграда";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6) лица, работавшие в период ВОВ на определенных объектах (например, противовоздушной обороны), а также члены экипажей судов транспортного флота, интернированных в начале ВОВ в портах других государств;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 xml:space="preserve">7) 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</w:t>
      </w:r>
      <w:proofErr w:type="gramStart"/>
      <w:r w:rsidRPr="000F26CB">
        <w:rPr>
          <w:rFonts w:ascii="Times New Roman" w:hAnsi="Times New Roman"/>
          <w:lang w:eastAsia="ru-RU"/>
        </w:rPr>
        <w:t>г</w:t>
      </w:r>
      <w:proofErr w:type="gramEnd"/>
      <w:r w:rsidRPr="000F26CB">
        <w:rPr>
          <w:rFonts w:ascii="Times New Roman" w:hAnsi="Times New Roman"/>
          <w:lang w:eastAsia="ru-RU"/>
        </w:rPr>
        <w:t>. Ленинграда;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8) инвалиды;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9) дети-инвалиды;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10) бывшие несовершеннолетние узники фашизма;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11) лица, подвергшиеся воздействию радиации вследствие катастрофы на Чернобыльской АЭС, ядерных испытаний на Семипалатинском полигоне, а также приравненные к ним категории граждан.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b/>
          <w:bCs/>
          <w:lang w:eastAsia="ru-RU"/>
        </w:rPr>
        <w:t>Набор социальных услуг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Набор социальных услуг включает (</w:t>
      </w:r>
      <w:hyperlink r:id="rId20" w:history="1">
        <w:r w:rsidRPr="000F26CB">
          <w:rPr>
            <w:rFonts w:ascii="Times New Roman" w:hAnsi="Times New Roman"/>
            <w:color w:val="0000FF"/>
            <w:lang w:eastAsia="ru-RU"/>
          </w:rPr>
          <w:t>ст. 6.2</w:t>
        </w:r>
      </w:hyperlink>
      <w:r w:rsidRPr="000F26CB">
        <w:rPr>
          <w:rFonts w:ascii="Times New Roman" w:hAnsi="Times New Roman"/>
          <w:lang w:eastAsia="ru-RU"/>
        </w:rPr>
        <w:t xml:space="preserve"> Закона N 178-ФЗ):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- обеспечение необходимыми лекарственными препаратами и изделиями медицинского назначения по соответствующим рецептам, а также специализированными продуктами лечебного питания для детей-инвалидов;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 (</w:t>
      </w:r>
      <w:hyperlink r:id="rId21" w:history="1">
        <w:r w:rsidRPr="000F26CB">
          <w:rPr>
            <w:rFonts w:ascii="Times New Roman" w:hAnsi="Times New Roman"/>
            <w:color w:val="0000FF"/>
            <w:lang w:eastAsia="ru-RU"/>
          </w:rPr>
          <w:t>Приказ</w:t>
        </w:r>
      </w:hyperlink>
      <w:r w:rsidRPr="000F26CB">
        <w:rPr>
          <w:rFonts w:ascii="Times New Roman" w:hAnsi="Times New Roman"/>
          <w:lang w:eastAsia="ru-RU"/>
        </w:rPr>
        <w:t xml:space="preserve"> Минтруда России N 301н, Минздрава России N 449н от 10.07.2013);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- бесплатный проезд на пригородном железнодорожном транспорте, а также на междугородном транспорте к месту лечения и обратно (</w:t>
      </w:r>
      <w:hyperlink r:id="rId22" w:history="1">
        <w:r w:rsidRPr="000F26CB">
          <w:rPr>
            <w:rFonts w:ascii="Times New Roman" w:hAnsi="Times New Roman"/>
            <w:color w:val="0000FF"/>
            <w:lang w:eastAsia="ru-RU"/>
          </w:rPr>
          <w:t>Письмо</w:t>
        </w:r>
      </w:hyperlink>
      <w:r w:rsidRPr="000F26CB">
        <w:rPr>
          <w:rFonts w:ascii="Times New Roman" w:hAnsi="Times New Roman"/>
          <w:lang w:eastAsia="ru-RU"/>
        </w:rPr>
        <w:t xml:space="preserve"> ФСС РФ от 22.12.2004 N 02-18/01-9530).</w:t>
      </w:r>
    </w:p>
    <w:p w:rsidR="000F26CB" w:rsidRPr="000F26CB" w:rsidRDefault="000F26CB" w:rsidP="000F2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F26CB">
        <w:rPr>
          <w:rFonts w:ascii="Times New Roman" w:hAnsi="Times New Roman"/>
          <w:lang w:eastAsia="ru-RU"/>
        </w:rPr>
        <w:t>Кроме того, инвалиды I группы и дети-инвалиды имеют право на получение второй путевки на санаторно-курортное лечение и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0F26CB" w:rsidRPr="000F26CB" w:rsidRDefault="000F26CB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26CB" w:rsidRPr="000F26CB" w:rsidRDefault="000F26CB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26CB" w:rsidRPr="000F26CB" w:rsidRDefault="000F26CB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26CB" w:rsidRPr="000F26CB" w:rsidRDefault="000F26CB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93C1D" w:rsidRPr="000F26CB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26CB">
        <w:rPr>
          <w:rFonts w:ascii="Times New Roman" w:hAnsi="Times New Roman"/>
        </w:rPr>
        <w:t xml:space="preserve">Специалист  клиентской службы                     </w:t>
      </w:r>
      <w:r w:rsidR="006E51E8" w:rsidRPr="000F26CB">
        <w:rPr>
          <w:rFonts w:ascii="Times New Roman" w:hAnsi="Times New Roman"/>
        </w:rPr>
        <w:t xml:space="preserve">                                         </w:t>
      </w:r>
      <w:r w:rsidRPr="000F26CB">
        <w:rPr>
          <w:rFonts w:ascii="Times New Roman" w:hAnsi="Times New Roman"/>
        </w:rPr>
        <w:t xml:space="preserve"> Татьяна </w:t>
      </w:r>
      <w:proofErr w:type="spellStart"/>
      <w:r w:rsidRPr="000F26CB">
        <w:rPr>
          <w:rFonts w:ascii="Times New Roman" w:hAnsi="Times New Roman"/>
        </w:rPr>
        <w:t>Ревенская</w:t>
      </w:r>
      <w:proofErr w:type="spellEnd"/>
    </w:p>
    <w:p w:rsidR="0078716E" w:rsidRPr="000F26CB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26CB">
        <w:rPr>
          <w:rFonts w:ascii="Times New Roman" w:hAnsi="Times New Roman"/>
        </w:rPr>
        <w:t>21-4-34</w:t>
      </w:r>
    </w:p>
    <w:sectPr w:rsidR="0078716E" w:rsidRPr="000F26CB" w:rsidSect="00593C1D">
      <w:pgSz w:w="11905" w:h="16836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9D5"/>
    <w:rsid w:val="000A6020"/>
    <w:rsid w:val="000E506D"/>
    <w:rsid w:val="000F26CB"/>
    <w:rsid w:val="00150791"/>
    <w:rsid w:val="001E52AE"/>
    <w:rsid w:val="00222F83"/>
    <w:rsid w:val="002B47D6"/>
    <w:rsid w:val="00392295"/>
    <w:rsid w:val="003A6EF0"/>
    <w:rsid w:val="003B51D2"/>
    <w:rsid w:val="00474368"/>
    <w:rsid w:val="00593C1D"/>
    <w:rsid w:val="006E51E8"/>
    <w:rsid w:val="00765E58"/>
    <w:rsid w:val="0078716E"/>
    <w:rsid w:val="00805F19"/>
    <w:rsid w:val="0085640E"/>
    <w:rsid w:val="008E2A33"/>
    <w:rsid w:val="00970D9E"/>
    <w:rsid w:val="009939D5"/>
    <w:rsid w:val="00BE4C62"/>
    <w:rsid w:val="00C14323"/>
    <w:rsid w:val="00D10A1C"/>
    <w:rsid w:val="00DA33F9"/>
    <w:rsid w:val="00DB2367"/>
    <w:rsid w:val="00F55556"/>
    <w:rsid w:val="00F6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7D794AF2672262CC6730109B49EBBD1BFB75BD8998CC9139A32681F09C6CE87193FE5kFh0A" TargetMode="External"/><Relationship Id="rId13" Type="http://schemas.openxmlformats.org/officeDocument/2006/relationships/hyperlink" Target="consultantplus://offline/ref=02C7D794AF2672262CC6730109B49EBBD2BBBA59DE998CC9139A32681F09C6CE87193FE7F8FE3CF3k4h5A" TargetMode="External"/><Relationship Id="rId18" Type="http://schemas.openxmlformats.org/officeDocument/2006/relationships/hyperlink" Target="consultantplus://offline/ref=02C7D794AF2672262CC6730109B49EBBD1BFBC59D89C8CC9139A32681F09C6CE87193FE7F8FE3FF8k4h6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C7D794AF2672262CC6730109B49EBBD2BABE5FD0958CC9139A32681F09C6CE87193FE7F8FE3CF0k4h4A" TargetMode="External"/><Relationship Id="rId7" Type="http://schemas.openxmlformats.org/officeDocument/2006/relationships/hyperlink" Target="consultantplus://offline/ref=02C7D794AF2672262CC6730109B49EBBD2BDB759DB948CC9139A32681F09C6CE87193FE7F8FE3CF9k4h2A" TargetMode="External"/><Relationship Id="rId12" Type="http://schemas.openxmlformats.org/officeDocument/2006/relationships/hyperlink" Target="consultantplus://offline/ref=02C7D794AF2672262CC6730109B49EBBD1BFB75BD8998CC9139A32681F09C6CE87193FE3kFhBA" TargetMode="External"/><Relationship Id="rId17" Type="http://schemas.openxmlformats.org/officeDocument/2006/relationships/hyperlink" Target="consultantplus://offline/ref=02C7D794AF2672262CC6730109B49EBBD1BFB750D19C8CC9139A32681F09C6CE87193FE7F8FB35F1k4h4A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C7D794AF2672262CC6730109B49EBBD1BFB75BD8998CC9139A32681F09C6CE87193FE3kFhCA" TargetMode="External"/><Relationship Id="rId20" Type="http://schemas.openxmlformats.org/officeDocument/2006/relationships/hyperlink" Target="consultantplus://offline/ref=02C7D794AF2672262CC6730109B49EBBD1BFB75BD8998CC9139A32681F09C6CE87193FE5kFhA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C7D794AF2672262CC6730109B49EBBD2BDB759DB948CC9139A32681F09C6CE87193FE7F8FE3CF0k4h3A" TargetMode="External"/><Relationship Id="rId11" Type="http://schemas.openxmlformats.org/officeDocument/2006/relationships/hyperlink" Target="consultantplus://offline/ref=02C7D794AF2672262CC6730109B49EBBD1BFB75BD8998CC9139A32681F09C6CE87193FE1kFhDA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2C7D794AF2672262CC6730109B49EBBD1BFB75BD8998CC9139A32681F09C6CE87193FE7FBkFh9A" TargetMode="External"/><Relationship Id="rId15" Type="http://schemas.openxmlformats.org/officeDocument/2006/relationships/hyperlink" Target="consultantplus://offline/ref=02C7D794AF2672262CC6730109B49EBBD1BFB75BD8998CC9139A32681F09C6CE87193FE4kFh8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2C7D794AF2672262CC6730109B49EBBD1BFB75BD8998CC9139A32681F09C6CE87193FE7F8FE3CF8k4h6A" TargetMode="External"/><Relationship Id="rId19" Type="http://schemas.openxmlformats.org/officeDocument/2006/relationships/hyperlink" Target="consultantplus://offline/ref=02C7D794AF2672262CC6730109B49EBBD1BFBC59D89C8CC9139A32681F09C6CE87193FE7F8FE3CF2k4h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C7D794AF2672262CC6730109B49EBBD1BFB75BD8998CC9139A32681F09C6CE87193FE7FEkFhEA" TargetMode="External"/><Relationship Id="rId14" Type="http://schemas.openxmlformats.org/officeDocument/2006/relationships/hyperlink" Target="consultantplus://offline/ref=02C7D794AF2672262CC6730109B49EBBD1BFBB51DF958CC9139A32681F09C6CE87193FE7F8FE3EF7k4h1A" TargetMode="External"/><Relationship Id="rId22" Type="http://schemas.openxmlformats.org/officeDocument/2006/relationships/hyperlink" Target="consultantplus://offline/ref=02C7D794AF2672262CC6730109B49EBBD6BEBD58D097D1C31BC33E6A180699D9805033E6F8FE3CkFh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003-014-1101</cp:lastModifiedBy>
  <cp:revision>2</cp:revision>
  <dcterms:created xsi:type="dcterms:W3CDTF">2017-04-13T00:35:00Z</dcterms:created>
  <dcterms:modified xsi:type="dcterms:W3CDTF">2017-04-13T00:35:00Z</dcterms:modified>
</cp:coreProperties>
</file>