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Программа СЭР МО СП «</w:t>
      </w:r>
      <w:proofErr w:type="spellStart"/>
      <w:r>
        <w:rPr>
          <w:rFonts w:ascii="Times New Roman CYR" w:hAnsi="Times New Roman CYR"/>
          <w:sz w:val="24"/>
          <w:szCs w:val="24"/>
        </w:rPr>
        <w:t>Бомское</w:t>
      </w:r>
      <w:proofErr w:type="spellEnd"/>
      <w:r>
        <w:rPr>
          <w:rFonts w:ascii="Times New Roman CYR" w:hAnsi="Times New Roman CYR"/>
          <w:sz w:val="24"/>
          <w:szCs w:val="24"/>
        </w:rPr>
        <w:t>» до 2020 г.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Свалка, скотомогильник – если отмежеваны, их координаты и скорее всего не свалка, а площадка для временного накопления ТКО, так как теперь должен быть один полигон ТКО на весь район…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- если не </w:t>
      </w:r>
      <w:proofErr w:type="gramStart"/>
      <w:r>
        <w:rPr>
          <w:rFonts w:ascii="Times New Roman CYR" w:hAnsi="Times New Roman CYR"/>
          <w:sz w:val="24"/>
          <w:szCs w:val="24"/>
        </w:rPr>
        <w:t>отмежеваны</w:t>
      </w:r>
      <w:proofErr w:type="gramEnd"/>
      <w:r>
        <w:rPr>
          <w:rFonts w:ascii="Times New Roman CYR" w:hAnsi="Times New Roman CYR"/>
          <w:sz w:val="24"/>
          <w:szCs w:val="24"/>
        </w:rPr>
        <w:t>, то по карте правильно ли показаны определить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Численность населения на 01.01.2016</w:t>
      </w:r>
    </w:p>
    <w:p w:rsidR="004F366E" w:rsidRDefault="004F366E" w:rsidP="004F366E">
      <w:pPr>
        <w:ind w:firstLine="709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b/>
          <w:sz w:val="24"/>
          <w:szCs w:val="24"/>
        </w:rPr>
        <w:t xml:space="preserve">Динамика  численности населения: </w:t>
      </w:r>
    </w:p>
    <w:p w:rsidR="004F366E" w:rsidRDefault="004F366E" w:rsidP="004F366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2009 год – 401 чел.</w:t>
      </w:r>
    </w:p>
    <w:p w:rsidR="004F366E" w:rsidRDefault="004F366E" w:rsidP="004F366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2010 год – 420 чел.</w:t>
      </w:r>
    </w:p>
    <w:p w:rsidR="004F366E" w:rsidRDefault="004F366E" w:rsidP="004F366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Calibri" w:hAnsi="Times New Roman CYR" w:cs="Times New Roman"/>
          <w:b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2011 год-  400 чел  </w:t>
      </w:r>
    </w:p>
    <w:p w:rsidR="004F366E" w:rsidRDefault="004F366E" w:rsidP="004F366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Calibri" w:hAnsi="Times New Roman CYR" w:cs="Times New Roman"/>
          <w:b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2012- год- 355</w:t>
      </w:r>
      <w:r>
        <w:rPr>
          <w:rFonts w:ascii="Times New Roman CYR" w:eastAsia="Calibri" w:hAnsi="Times New Roman CYR" w:cs="Times New Roman"/>
          <w:noProof/>
          <w:sz w:val="24"/>
          <w:szCs w:val="24"/>
        </w:rPr>
        <w:t xml:space="preserve"> чел.</w:t>
      </w:r>
    </w:p>
    <w:p w:rsidR="004F366E" w:rsidRDefault="004F366E" w:rsidP="004F366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Calibri" w:hAnsi="Times New Roman CYR" w:cs="Times New Roman"/>
          <w:b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2013- год- 345</w:t>
      </w:r>
      <w:r>
        <w:rPr>
          <w:rFonts w:ascii="Times New Roman CYR" w:eastAsia="Calibri" w:hAnsi="Times New Roman CYR" w:cs="Times New Roman"/>
          <w:noProof/>
          <w:sz w:val="24"/>
          <w:szCs w:val="24"/>
        </w:rPr>
        <w:t xml:space="preserve"> чел.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Продолжить 2014, 2015, 2016</w:t>
      </w:r>
    </w:p>
    <w:tbl>
      <w:tblPr>
        <w:tblpPr w:leftFromText="180" w:rightFromText="180" w:bottomFromText="200" w:vertAnchor="page" w:horzAnchor="margin" w:tblpY="6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052"/>
        <w:gridCol w:w="1984"/>
        <w:gridCol w:w="1951"/>
      </w:tblGrid>
      <w:tr w:rsidR="004F366E" w:rsidTr="004F366E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Cs/>
                <w:spacing w:val="-7"/>
                <w:sz w:val="24"/>
                <w:szCs w:val="24"/>
              </w:rPr>
              <w:t>Наименование сельских, поселковых администраций, населенных пунктов</w:t>
            </w: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Численность населения</w:t>
            </w:r>
          </w:p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01.01.2012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ind w:firstLine="22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 первую очередь</w:t>
            </w:r>
          </w:p>
          <w:p w:rsidR="004F366E" w:rsidRDefault="004F366E">
            <w:pPr>
              <w:ind w:firstLine="22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(2023г.)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На расчетный срок </w:t>
            </w:r>
          </w:p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(2033г.)</w:t>
            </w:r>
          </w:p>
        </w:tc>
      </w:tr>
      <w:tr w:rsidR="004F366E" w:rsidTr="004F36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spacing w:line="360" w:lineRule="auto"/>
              <w:ind w:firstLine="357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spacing w:line="360" w:lineRule="auto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345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6E" w:rsidRDefault="004F366E">
            <w:pPr>
              <w:spacing w:line="360" w:lineRule="auto"/>
              <w:ind w:firstLine="22"/>
              <w:jc w:val="center"/>
              <w:rPr>
                <w:rFonts w:ascii="Times New Roman CYR" w:eastAsia="Calibri" w:hAnsi="Times New Roman CYR" w:cs="Times New Roman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6E" w:rsidRDefault="004F366E">
            <w:pPr>
              <w:spacing w:line="360" w:lineRule="auto"/>
              <w:ind w:left="27"/>
              <w:jc w:val="center"/>
              <w:rPr>
                <w:rFonts w:ascii="Times New Roman CYR" w:eastAsia="Calibri" w:hAnsi="Times New Roman CYR" w:cs="Times New Roman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Cs/>
                <w:sz w:val="24"/>
                <w:szCs w:val="24"/>
              </w:rPr>
              <w:t>350</w:t>
            </w:r>
          </w:p>
        </w:tc>
      </w:tr>
      <w:tr w:rsidR="004F366E" w:rsidTr="004F36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spacing w:line="360" w:lineRule="auto"/>
              <w:ind w:firstLine="357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6E" w:rsidRDefault="004F366E">
            <w:pPr>
              <w:spacing w:line="360" w:lineRule="auto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 xml:space="preserve">345 </w:t>
            </w: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(122 двора)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6E" w:rsidRDefault="004F366E">
            <w:pPr>
              <w:spacing w:line="360" w:lineRule="auto"/>
              <w:ind w:firstLine="22"/>
              <w:jc w:val="center"/>
              <w:rPr>
                <w:rFonts w:ascii="Times New Roman CYR" w:eastAsia="Calibri" w:hAnsi="Times New Roman CYR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6E" w:rsidRDefault="004F366E">
            <w:pPr>
              <w:spacing w:line="36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Изменится ли перспективная численность?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перечень всех учреждений и организаций на территории поселения с указанием количества работающих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4922"/>
        <w:gridCol w:w="1922"/>
      </w:tblGrid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Наименование учреждений и предприятий обслуживания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20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ФАП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3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Магазины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3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Дом культуры с библиотекой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3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Почта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АТС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РЭС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</w:tbl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Изменился ли список?</w:t>
      </w: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перечень всех объектов соцкультбыта с указанием  емкости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4922"/>
        <w:gridCol w:w="1922"/>
        <w:gridCol w:w="1922"/>
      </w:tblGrid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Наименование учреждений и предприятий обслуживания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Емкость проектная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Емкость фактическая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 сколько уч-ся рассчитана школа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Сколько уч-ся обучается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 сколько мест рассчитан  детсад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Сколько детей посещает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ФАП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врач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мбулатория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Ск-ко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работающих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Ск-ко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работающих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Магазины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 торговой площади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Дом культуры с библиотекой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Мест, тыс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омов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Почта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 объект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АТС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номеров</w:t>
            </w:r>
          </w:p>
        </w:tc>
      </w:tr>
      <w:tr w:rsidR="004F366E" w:rsidTr="004F366E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РЭС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6E" w:rsidRDefault="004F366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 объект</w:t>
            </w:r>
          </w:p>
        </w:tc>
      </w:tr>
    </w:tbl>
    <w:p w:rsidR="004F366E" w:rsidRDefault="004F366E" w:rsidP="004F366E">
      <w:pPr>
        <w:rPr>
          <w:rFonts w:ascii="Times New Roman CYR" w:hAnsi="Times New Roman CYR"/>
          <w:sz w:val="24"/>
          <w:szCs w:val="24"/>
          <w:lang w:val="en-US"/>
        </w:rPr>
      </w:pPr>
    </w:p>
    <w:p w:rsidR="004F366E" w:rsidRDefault="004F366E" w:rsidP="004F366E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 карте села нужно проверить, какие изменения произошли за это время, не пересекает ли  планируемая  граница земельные участки, стоящие на кадастровом учете.</w:t>
      </w:r>
    </w:p>
    <w:p w:rsidR="00667C5A" w:rsidRDefault="00667C5A"/>
    <w:sectPr w:rsidR="00667C5A" w:rsidSect="0066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232A4"/>
    <w:multiLevelType w:val="hybridMultilevel"/>
    <w:tmpl w:val="2AB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66E"/>
    <w:rsid w:val="004F366E"/>
    <w:rsid w:val="005D2F7F"/>
    <w:rsid w:val="00667C5A"/>
    <w:rsid w:val="0097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Krokoz™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2017-02-01T05:51:00Z</dcterms:created>
  <dcterms:modified xsi:type="dcterms:W3CDTF">2017-04-04T01:27:00Z</dcterms:modified>
</cp:coreProperties>
</file>