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5" w:rsidRPr="003928B5" w:rsidRDefault="003928B5" w:rsidP="003928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2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электросварщиков на льготное пенсионное обеспечение</w:t>
      </w:r>
    </w:p>
    <w:p w:rsidR="003928B5" w:rsidRDefault="003928B5" w:rsidP="003928B5">
      <w:pPr>
        <w:pStyle w:val="a3"/>
        <w:spacing w:before="0" w:beforeAutospacing="0" w:after="0" w:afterAutospacing="0"/>
        <w:jc w:val="both"/>
      </w:pPr>
      <w:r>
        <w:t xml:space="preserve">        Разделом XXXIII «Общие профессии» Списка №2 право на льготное пенсионное обеспечение представлено газорезчикам; электросварщикам ручной сварки; электросварщикам на автоматических и полуавтоматических машинах, занятым сваркой в среде углекислого газа, на работах с применением флюсов, содержащих вредные вещества не ниже 3–го класса опасности, а также на полуавтоматических машинах; </w:t>
      </w:r>
      <w:proofErr w:type="spellStart"/>
      <w:proofErr w:type="gramStart"/>
      <w:r>
        <w:t>электрогазосварщикам</w:t>
      </w:r>
      <w:proofErr w:type="spellEnd"/>
      <w:r>
        <w:t xml:space="preserve">, занятым на резке и ручной сварке, на полуавтоматических машинах, а также на автоматических машинах с применением флюсов, содержащих вредные вещества не ниже 3–го класса опасности. </w:t>
      </w:r>
      <w:proofErr w:type="gramEnd"/>
    </w:p>
    <w:p w:rsidR="003928B5" w:rsidRDefault="003928B5" w:rsidP="003928B5">
      <w:pPr>
        <w:pStyle w:val="a3"/>
        <w:spacing w:before="0" w:beforeAutospacing="0" w:after="0" w:afterAutospacing="0"/>
        <w:jc w:val="both"/>
      </w:pPr>
      <w:r>
        <w:t xml:space="preserve">        Представители данных профессий имеют право выйти на пенсию по старости на пять лет раньше общеустановленного пенсионного возраста (60 лет для мужчин, 55 лет для женщин). В частности, досрочная трудовая пенсия назначается: мужчинам по достижении возраста 55 лет и женщинам по достижении возраста 50 лет, если они проработали на работах с тяжелыми условиями труда соответственно не менее 12 лет 6 месяцев и 10 лет и имеют страховой стаж соответственно не менее 25 и 20 лет. </w:t>
      </w:r>
    </w:p>
    <w:p w:rsidR="003928B5" w:rsidRDefault="003928B5" w:rsidP="003928B5">
      <w:pPr>
        <w:pStyle w:val="a3"/>
        <w:spacing w:before="0" w:beforeAutospacing="0" w:after="0" w:afterAutospacing="0"/>
        <w:jc w:val="both"/>
      </w:pPr>
      <w:r>
        <w:t xml:space="preserve">        Если указанные лица трудились на перечисленных работах менее половины установленного срока и имеют требуемую продолжительность страхового стажа, трудовая пенсия им назначается с уменьшением возраста на один год за каждые 2 года и 6 месяцев такой работы мужчинам и за каждые 2 года такой работы женщинам. Например, если мужчина проработал </w:t>
      </w:r>
      <w:proofErr w:type="spellStart"/>
      <w:r>
        <w:t>электрогазосварщиком</w:t>
      </w:r>
      <w:proofErr w:type="spellEnd"/>
      <w:r>
        <w:t xml:space="preserve"> ручной сварки восемь лет и имеет более 25 лет страхового стажа, досрочная пенсия по старости может быть ему назначена со снижением пенсионного возраста на три года, то есть в 57 лет.</w:t>
      </w:r>
    </w:p>
    <w:p w:rsidR="003928B5" w:rsidRDefault="003928B5" w:rsidP="003928B5">
      <w:pPr>
        <w:pStyle w:val="a3"/>
        <w:spacing w:before="0" w:beforeAutospacing="0" w:after="0" w:afterAutospacing="0"/>
        <w:jc w:val="both"/>
      </w:pPr>
      <w:r>
        <w:t xml:space="preserve">       Отметим, право на досрочную пенсию имеют только те работники, которые постоянно были заняты выполнением работ, предусмотренных списками, в течение полного рабочего дня. Под полным рабочим днем подразумевается выполнение работы не менее 80 % рабочего времени. </w:t>
      </w:r>
    </w:p>
    <w:p w:rsidR="003928B5" w:rsidRDefault="003928B5" w:rsidP="003928B5">
      <w:pPr>
        <w:pStyle w:val="a3"/>
        <w:spacing w:before="0" w:beforeAutospacing="0" w:after="0" w:afterAutospacing="0"/>
        <w:jc w:val="both"/>
      </w:pPr>
      <w:r>
        <w:t xml:space="preserve">       Электросварщикам, работающим на автоматических машинах, пенсия по Списку № 2 назначается лишь в том случае, если они производят сварку в среде углекислого газа либо с применением флюсов, содержащих вредные вещества не ниже 3 класса опасности. Перечень и классификация этих веществ дана в </w:t>
      </w:r>
      <w:proofErr w:type="spellStart"/>
      <w:r>
        <w:t>ГОСТе</w:t>
      </w:r>
      <w:proofErr w:type="spellEnd"/>
      <w:r>
        <w:t xml:space="preserve"> 12.01.005-88 «Общие санитарно-гигиенические требования к воздуху рабочей зоны».</w:t>
      </w:r>
    </w:p>
    <w:p w:rsidR="003928B5" w:rsidRDefault="003928B5" w:rsidP="003928B5">
      <w:pPr>
        <w:pStyle w:val="a3"/>
        <w:spacing w:before="0" w:beforeAutospacing="0" w:after="0" w:afterAutospacing="0"/>
        <w:jc w:val="both"/>
      </w:pPr>
      <w:r>
        <w:t xml:space="preserve">       Электросварщикам, занятым на ручной сварке или на полуавтоматических машинах, досрочная пенсия назначается без каких-либо дополнительных условий. Для них достаточно выполнения работ, предусмотренных для этой профессии в ЕТКС. Здесь следует заметить, что в тарифно-квалификационных </w:t>
      </w:r>
      <w:proofErr w:type="gramStart"/>
      <w:r>
        <w:t>характеристиках на профессию</w:t>
      </w:r>
      <w:proofErr w:type="gramEnd"/>
      <w:r>
        <w:t xml:space="preserve"> «Электросварщик на автоматических и полуавтоматических машинах» предусмотрены как электросварочные работы, так и пайка методом электросварки. Работа на пайке не лишает электросварщика права на льготное пенсионное обеспечение.</w:t>
      </w:r>
    </w:p>
    <w:p w:rsidR="003928B5" w:rsidRDefault="003928B5" w:rsidP="003928B5">
      <w:pPr>
        <w:pStyle w:val="a3"/>
        <w:spacing w:before="0" w:beforeAutospacing="0" w:after="0" w:afterAutospacing="0"/>
        <w:jc w:val="both"/>
      </w:pPr>
      <w:r>
        <w:t xml:space="preserve">        Автоматическая или полуавтоматическая электросварка в среде аргона или другого инертного газа права на пенсию по Списку №2 не дает. Сварщикам на контактной (прессовой) сварке пенсия по старости назначается на общих основаниях. </w:t>
      </w:r>
    </w:p>
    <w:p w:rsidR="003928B5" w:rsidRDefault="003928B5" w:rsidP="003928B5">
      <w:pPr>
        <w:pStyle w:val="a3"/>
        <w:spacing w:before="0" w:beforeAutospacing="0" w:after="0" w:afterAutospacing="0"/>
        <w:jc w:val="both"/>
      </w:pPr>
      <w:r>
        <w:t xml:space="preserve">        Также нужно иметь в виду, что «</w:t>
      </w:r>
      <w:proofErr w:type="spellStart"/>
      <w:r>
        <w:t>электрогазосварщик</w:t>
      </w:r>
      <w:proofErr w:type="spellEnd"/>
      <w:r>
        <w:t>» и «</w:t>
      </w:r>
      <w:proofErr w:type="spellStart"/>
      <w:r>
        <w:t>газоэлектросварщик</w:t>
      </w:r>
      <w:proofErr w:type="spellEnd"/>
      <w:r>
        <w:t xml:space="preserve">» - это разные наименования одной профессии, поэтому рабочие, которые по трудовым документам значатся </w:t>
      </w:r>
      <w:proofErr w:type="spellStart"/>
      <w:r>
        <w:t>газоэлектросварщиками</w:t>
      </w:r>
      <w:proofErr w:type="spellEnd"/>
      <w:r>
        <w:t xml:space="preserve">, могут пользоваться правом на льготное пенсионное обеспечение по Списку №2 как </w:t>
      </w:r>
      <w:proofErr w:type="spellStart"/>
      <w:r>
        <w:t>электрогазосварщики</w:t>
      </w:r>
      <w:proofErr w:type="spellEnd"/>
      <w:r>
        <w:t xml:space="preserve"> при документальном подтверждении их занятости в течение полного рабочего дня на соответствующих видах работы. </w:t>
      </w:r>
    </w:p>
    <w:p w:rsidR="003928B5" w:rsidRDefault="003928B5" w:rsidP="003928B5">
      <w:pPr>
        <w:pStyle w:val="a3"/>
        <w:spacing w:before="0" w:beforeAutospacing="0" w:after="0" w:afterAutospacing="0"/>
        <w:jc w:val="both"/>
      </w:pPr>
      <w:r>
        <w:t xml:space="preserve">        Вместе с тем, рабочим, в том числе и электросварщикам, работающим в особо опасных условиях труда, досрочная трудовая пенсия может быть установлена по Списку №1 в случае работы в производствах, предусмотренных этим списком. За работу в более вредных и опасных условиях по Списку №1 предоставляются льготы по снижению </w:t>
      </w:r>
      <w:r>
        <w:lastRenderedPageBreak/>
        <w:t xml:space="preserve">общеустановленного пенсионного возраста при полном требуемом стаже (10 лет для мужчин и 7,5 года для женщин) на десять лет. </w:t>
      </w:r>
    </w:p>
    <w:p w:rsidR="003928B5" w:rsidRDefault="003928B5" w:rsidP="003928B5">
      <w:pPr>
        <w:pStyle w:val="a3"/>
        <w:spacing w:before="0" w:beforeAutospacing="0" w:after="0" w:afterAutospacing="0"/>
        <w:jc w:val="both"/>
      </w:pPr>
      <w:r>
        <w:t xml:space="preserve">       Обращаем внимание, основным документом, подтверждающим право на льготное пенсионное обеспечение за периоды работы до регистрации застрахованного лица в системе обязательного пенсионного страхования, является трудовая книжка. Она должна быть заполнена в соответствии с Инструкцией о порядке ведения трудовых книжек на предприятиях, в учреждениях и организациях и Единым </w:t>
      </w:r>
      <w:proofErr w:type="spellStart"/>
      <w:r>
        <w:t>тарифно</w:t>
      </w:r>
      <w:proofErr w:type="spellEnd"/>
      <w:r>
        <w:t>–квалификационным справочником работ и профессий рабочих. В случае</w:t>
      </w:r>
      <w:proofErr w:type="gramStart"/>
      <w:r>
        <w:t>,</w:t>
      </w:r>
      <w:proofErr w:type="gramEnd"/>
      <w:r>
        <w:t xml:space="preserve"> если в трудовой книжке содержатся неполные, неточные записи или необходимо дополнительно подтвердить данные, уточняющие льготный характер работы и вид сварки, застрахованному лицу следует представить с места работы уточняющую справку (с указанием документов, на основании которых она выдана). </w:t>
      </w:r>
      <w:proofErr w:type="gramStart"/>
      <w:r>
        <w:t>К таким документам относятся рабочая (должностная) инструкция; технические паспорта на сварочное оборудование; ведомость учета основных средств, в которой указано наличие и количество сварочного оборудования; наряд на выполнение работ; ведомость учета расходования материалов для проведения сварочных работ; карта аттестации рабочего места; приказы о предоставлении дополнительных отпусков за вредные условия труда, а также о средствах индивидуальной защиты;</w:t>
      </w:r>
      <w:proofErr w:type="gramEnd"/>
      <w:r>
        <w:t xml:space="preserve"> лицевые счета (если в них отражена доплата за вредные условия труда) и другие.</w:t>
      </w:r>
    </w:p>
    <w:p w:rsidR="00F57156" w:rsidRDefault="00F57156" w:rsidP="003928B5">
      <w:pPr>
        <w:spacing w:after="0"/>
        <w:jc w:val="both"/>
      </w:pPr>
    </w:p>
    <w:p w:rsidR="00855524" w:rsidRDefault="00855524" w:rsidP="003928B5">
      <w:pPr>
        <w:spacing w:after="0"/>
        <w:jc w:val="both"/>
      </w:pPr>
    </w:p>
    <w:p w:rsidR="00855524" w:rsidRPr="00376008" w:rsidRDefault="00855524" w:rsidP="00855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008">
        <w:rPr>
          <w:rFonts w:ascii="Times New Roman" w:hAnsi="Times New Roman" w:cs="Times New Roman"/>
          <w:sz w:val="24"/>
          <w:szCs w:val="24"/>
        </w:rPr>
        <w:t>Специалист – эксперт УПФР</w:t>
      </w:r>
    </w:p>
    <w:p w:rsidR="00855524" w:rsidRDefault="00855524" w:rsidP="00855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76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008">
        <w:rPr>
          <w:rFonts w:ascii="Times New Roman" w:hAnsi="Times New Roman" w:cs="Times New Roman"/>
          <w:sz w:val="24"/>
          <w:szCs w:val="24"/>
        </w:rPr>
        <w:t>Мухоршибирском</w:t>
      </w:r>
      <w:proofErr w:type="spellEnd"/>
      <w:r w:rsidRPr="00376008"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564DBA" w:rsidRDefault="00564DBA" w:rsidP="00564DB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-филиала ОПФР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Респулике</w:t>
      </w:r>
      <w:proofErr w:type="spellEnd"/>
    </w:p>
    <w:p w:rsidR="00855524" w:rsidRPr="00376008" w:rsidRDefault="00564DBA" w:rsidP="00855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Бурятия  </w:t>
      </w:r>
      <w:r w:rsidR="00855524" w:rsidRPr="00376008">
        <w:rPr>
          <w:rFonts w:ascii="Times New Roman" w:hAnsi="Times New Roman" w:cs="Times New Roman"/>
          <w:sz w:val="24"/>
          <w:szCs w:val="24"/>
        </w:rPr>
        <w:t>Иванова И.В.</w:t>
      </w:r>
    </w:p>
    <w:p w:rsidR="00855524" w:rsidRDefault="00855524" w:rsidP="003928B5">
      <w:pPr>
        <w:spacing w:after="0"/>
        <w:jc w:val="both"/>
      </w:pPr>
    </w:p>
    <w:sectPr w:rsidR="00855524" w:rsidSect="00F5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28B5"/>
    <w:rsid w:val="003928B5"/>
    <w:rsid w:val="00564DBA"/>
    <w:rsid w:val="00605E5E"/>
    <w:rsid w:val="00855524"/>
    <w:rsid w:val="00F5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56"/>
  </w:style>
  <w:style w:type="paragraph" w:styleId="2">
    <w:name w:val="heading 2"/>
    <w:basedOn w:val="a"/>
    <w:link w:val="20"/>
    <w:uiPriority w:val="9"/>
    <w:qFormat/>
    <w:rsid w:val="0039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28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003-014-1901</cp:lastModifiedBy>
  <cp:revision>3</cp:revision>
  <dcterms:created xsi:type="dcterms:W3CDTF">2016-12-01T14:40:00Z</dcterms:created>
  <dcterms:modified xsi:type="dcterms:W3CDTF">2016-12-01T23:57:00Z</dcterms:modified>
</cp:coreProperties>
</file>