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1200D9" w:rsidRPr="00886B23" w:rsidTr="00FF0836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ФЕДЕРАЛЬНОЕ СТАТИСТИЧЕСКОЕ НАБЛЮДЕНИЕ</w:t>
            </w: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1200D9" w:rsidRPr="00886B23" w:rsidTr="00FF0836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4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5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1200D9" w:rsidRPr="00886B23" w:rsidTr="00FF0836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1200D9" w:rsidRPr="00886B23" w:rsidTr="00FF0836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0" w:name="P705"/>
            <w:bookmarkEnd w:id="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1200D9" w:rsidRPr="00886B23" w:rsidRDefault="001200D9" w:rsidP="00120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 </w:t>
            </w:r>
            <w:proofErr w:type="gramStart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ноябрь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2016</w:t>
            </w:r>
            <w:proofErr w:type="gramEnd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1200D9" w:rsidRPr="00886B23" w:rsidTr="00FF0836">
        <w:tc>
          <w:tcPr>
            <w:tcW w:w="50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1200D9" w:rsidRPr="00886B23" w:rsidTr="00FF0836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1200D9" w:rsidRPr="00886B23" w:rsidTr="00FF0836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1200D9" w:rsidRPr="00886B23" w:rsidRDefault="001200D9" w:rsidP="00FF083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1200D9" w:rsidRPr="00886B23" w:rsidRDefault="001200D9" w:rsidP="00FF083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1200D9" w:rsidRPr="00886B23" w:rsidRDefault="001200D9" w:rsidP="00FF083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1200D9" w:rsidRPr="00886B23" w:rsidRDefault="001200D9" w:rsidP="00FF083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1200D9" w:rsidRPr="00886B23" w:rsidTr="00FF0836">
        <w:tc>
          <w:tcPr>
            <w:tcW w:w="9639" w:type="dxa"/>
            <w:gridSpan w:val="4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" w:name="P728"/>
            <w:bookmarkEnd w:id="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1200D9" w:rsidRPr="00886B23" w:rsidTr="00FF0836">
        <w:tc>
          <w:tcPr>
            <w:tcW w:w="9639" w:type="dxa"/>
            <w:gridSpan w:val="4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" w:name="P729"/>
            <w:bookmarkEnd w:id="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1200D9" w:rsidRPr="00886B23" w:rsidTr="00FF0836">
        <w:tc>
          <w:tcPr>
            <w:tcW w:w="1254" w:type="dxa"/>
            <w:vMerge w:val="restart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6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" w:name="P731"/>
            <w:bookmarkEnd w:id="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1200D9" w:rsidRPr="00886B23" w:rsidTr="00FF0836">
        <w:tc>
          <w:tcPr>
            <w:tcW w:w="1254" w:type="dxa"/>
            <w:vMerge/>
          </w:tcPr>
          <w:p w:rsidR="001200D9" w:rsidRPr="00886B23" w:rsidRDefault="001200D9" w:rsidP="00FF083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1254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1200D9" w:rsidRPr="00886B23" w:rsidTr="00FF0836">
        <w:tc>
          <w:tcPr>
            <w:tcW w:w="1254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bookmarkStart w:id="4" w:name="P746"/>
      <w:bookmarkEnd w:id="4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 муниципальных услуг (функций) Выдача </w:t>
      </w:r>
      <w:proofErr w:type="spellStart"/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документов:выписок</w:t>
      </w:r>
      <w:proofErr w:type="spellEnd"/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из </w:t>
      </w:r>
      <w:proofErr w:type="spell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похозяйственных</w:t>
      </w:r>
      <w:proofErr w:type="spell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книг, справок и иных документов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8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9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" w:name="P760"/>
            <w:bookmarkEnd w:id="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6" w:name="P766"/>
            <w:bookmarkEnd w:id="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7" w:name="P772"/>
            <w:bookmarkEnd w:id="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8" w:name="P775"/>
            <w:bookmarkEnd w:id="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9" w:name="P778"/>
            <w:bookmarkEnd w:id="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0" w:name="P781"/>
            <w:bookmarkEnd w:id="1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1" w:name="P787"/>
            <w:bookmarkEnd w:id="1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2" w:name="P790"/>
            <w:bookmarkEnd w:id="1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3" w:name="P793"/>
            <w:bookmarkEnd w:id="1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4" w:name="P796"/>
            <w:bookmarkEnd w:id="14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5" w:name="P802"/>
            <w:bookmarkEnd w:id="1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10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1200D9" w:rsidRPr="00886B23" w:rsidTr="00FF0836">
        <w:tc>
          <w:tcPr>
            <w:tcW w:w="734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1200D9" w:rsidRPr="00886B23" w:rsidTr="00FF0836">
        <w:tc>
          <w:tcPr>
            <w:tcW w:w="734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1200D9" w:rsidRPr="00886B23" w:rsidTr="00FF0836">
        <w:tc>
          <w:tcPr>
            <w:tcW w:w="734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6" w:name="P815"/>
            <w:bookmarkEnd w:id="1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7" w:name="P821"/>
            <w:bookmarkEnd w:id="1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8" w:name="P824"/>
            <w:bookmarkEnd w:id="1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9" w:name="P827"/>
            <w:bookmarkEnd w:id="1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0" w:name="P830"/>
            <w:bookmarkEnd w:id="2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1" w:name="P833"/>
            <w:bookmarkEnd w:id="2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2" w:name="P836"/>
            <w:bookmarkEnd w:id="2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</w:tr>
      <w:tr w:rsidR="001200D9" w:rsidRPr="00886B23" w:rsidTr="00FF0836">
        <w:tc>
          <w:tcPr>
            <w:tcW w:w="734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3" w:name="P839"/>
            <w:bookmarkEnd w:id="2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4" w:name="P845"/>
            <w:bookmarkEnd w:id="24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5" w:name="P848"/>
            <w:bookmarkEnd w:id="2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6" w:name="P851"/>
            <w:bookmarkEnd w:id="2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7" w:name="P854"/>
            <w:bookmarkEnd w:id="2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8" w:name="P857"/>
            <w:bookmarkEnd w:id="2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9" w:name="P860"/>
            <w:bookmarkEnd w:id="2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0" w:name="P863"/>
            <w:bookmarkEnd w:id="3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1" w:name="P869"/>
            <w:bookmarkEnd w:id="3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2" w:name="P872"/>
            <w:bookmarkEnd w:id="3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3" w:name="P875"/>
            <w:bookmarkEnd w:id="3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4" w:name="P878"/>
            <w:bookmarkEnd w:id="34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5" w:name="P881"/>
            <w:bookmarkEnd w:id="3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6" w:name="P884"/>
            <w:bookmarkEnd w:id="3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</w:tr>
      <w:tr w:rsidR="001200D9" w:rsidRPr="00886B23" w:rsidTr="00FF0836">
        <w:tc>
          <w:tcPr>
            <w:tcW w:w="734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7" w:name="P887"/>
            <w:bookmarkEnd w:id="3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8" w:name="P893"/>
            <w:bookmarkEnd w:id="3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9" w:name="P896"/>
            <w:bookmarkEnd w:id="3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0" w:name="P899"/>
            <w:bookmarkEnd w:id="4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1" w:name="P902"/>
            <w:bookmarkEnd w:id="4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2" w:name="P905"/>
            <w:bookmarkEnd w:id="4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3" w:name="P908"/>
            <w:bookmarkEnd w:id="4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                Код по ОКЕИ: час - </w:t>
      </w:r>
      <w:hyperlink r:id="rId11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1200D9" w:rsidRPr="00886B23" w:rsidTr="00FF0836">
        <w:tc>
          <w:tcPr>
            <w:tcW w:w="7327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1200D9" w:rsidRPr="00886B23" w:rsidTr="00FF0836">
        <w:tc>
          <w:tcPr>
            <w:tcW w:w="7327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1200D9" w:rsidRPr="00886B23" w:rsidTr="00FF0836">
        <w:tc>
          <w:tcPr>
            <w:tcW w:w="7327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4" w:name="P921"/>
            <w:bookmarkEnd w:id="44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1200D9" w:rsidRPr="00886B23" w:rsidTr="00FF0836">
        <w:tc>
          <w:tcPr>
            <w:tcW w:w="7327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5" w:name="P924"/>
            <w:bookmarkEnd w:id="4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27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6" w:name="P927"/>
            <w:bookmarkEnd w:id="4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1200D9" w:rsidRPr="00886B23" w:rsidTr="00FF0836">
        <w:tc>
          <w:tcPr>
            <w:tcW w:w="7327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7" w:name="P930"/>
            <w:bookmarkEnd w:id="4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27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8" w:name="P933"/>
            <w:bookmarkEnd w:id="4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1200D9" w:rsidRPr="00886B23" w:rsidTr="00FF0836">
        <w:tc>
          <w:tcPr>
            <w:tcW w:w="7327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9" w:name="P936"/>
            <w:bookmarkEnd w:id="4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12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1200D9" w:rsidRPr="00886B23" w:rsidTr="00FF0836">
        <w:tc>
          <w:tcPr>
            <w:tcW w:w="7346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1200D9" w:rsidRPr="00886B23" w:rsidTr="00FF0836">
        <w:tc>
          <w:tcPr>
            <w:tcW w:w="7346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1200D9" w:rsidRPr="00886B23" w:rsidTr="00FF0836">
        <w:tc>
          <w:tcPr>
            <w:tcW w:w="7346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0" w:name="P950"/>
            <w:bookmarkEnd w:id="5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1" w:name="P956"/>
            <w:bookmarkEnd w:id="5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2" w:name="P959"/>
            <w:bookmarkEnd w:id="5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3" w:name="P962"/>
            <w:bookmarkEnd w:id="5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4" w:name="P965"/>
            <w:bookmarkEnd w:id="54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5" w:name="P968"/>
            <w:bookmarkEnd w:id="5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6" w:name="P971"/>
            <w:bookmarkEnd w:id="5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7" w:name="P974"/>
            <w:bookmarkEnd w:id="5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8" w:name="P977"/>
            <w:bookmarkEnd w:id="5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9" w:name="P980"/>
            <w:bookmarkEnd w:id="5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60" w:name="P983"/>
            <w:bookmarkEnd w:id="6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1200D9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barskoe-mosp@rambler.ru "01" 12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телефона)</w:t>
      </w:r>
    </w:p>
    <w:p w:rsidR="001200D9" w:rsidRPr="00886B23" w:rsidRDefault="001200D9" w:rsidP="001200D9">
      <w:pPr>
        <w:spacing w:after="200" w:line="276" w:lineRule="auto"/>
        <w:rPr>
          <w:sz w:val="16"/>
          <w:szCs w:val="16"/>
        </w:rPr>
        <w:sectPr w:rsidR="001200D9" w:rsidRPr="00886B23" w:rsidSect="004324E5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1200D9" w:rsidRPr="00886B23" w:rsidTr="00FF0836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ФЕДЕРАЛЬНОЕ СТАТИСТИЧЕСКОЕ НАБЛЮДЕНИЕ</w:t>
            </w: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1200D9" w:rsidRPr="00886B23" w:rsidTr="00FF0836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13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14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1200D9" w:rsidRPr="00886B23" w:rsidTr="00FF0836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1200D9" w:rsidRPr="00886B23" w:rsidTr="00FF0836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1200D9" w:rsidRPr="00886B23" w:rsidRDefault="001200D9" w:rsidP="00120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ноябрь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2016</w:t>
            </w: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1200D9" w:rsidRPr="00886B23" w:rsidTr="00FF0836">
        <w:tc>
          <w:tcPr>
            <w:tcW w:w="50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1200D9" w:rsidRPr="00886B23" w:rsidTr="00FF0836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1200D9" w:rsidRPr="00886B23" w:rsidTr="00FF0836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1200D9" w:rsidRPr="00886B23" w:rsidRDefault="001200D9" w:rsidP="00FF083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1200D9" w:rsidRPr="00886B23" w:rsidRDefault="001200D9" w:rsidP="00FF083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1200D9" w:rsidRPr="00886B23" w:rsidRDefault="001200D9" w:rsidP="00FF083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1200D9" w:rsidRPr="00886B23" w:rsidRDefault="001200D9" w:rsidP="00FF083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1200D9" w:rsidRPr="00886B23" w:rsidTr="00FF0836">
        <w:tc>
          <w:tcPr>
            <w:tcW w:w="9639" w:type="dxa"/>
            <w:gridSpan w:val="4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1200D9" w:rsidRPr="00886B23" w:rsidTr="00FF0836">
        <w:tc>
          <w:tcPr>
            <w:tcW w:w="9639" w:type="dxa"/>
            <w:gridSpan w:val="4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1200D9" w:rsidRPr="00886B23" w:rsidTr="00FF0836">
        <w:tc>
          <w:tcPr>
            <w:tcW w:w="1254" w:type="dxa"/>
            <w:vMerge w:val="restart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15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1200D9" w:rsidRPr="00886B23" w:rsidTr="00FF0836">
        <w:tc>
          <w:tcPr>
            <w:tcW w:w="1254" w:type="dxa"/>
            <w:vMerge/>
          </w:tcPr>
          <w:p w:rsidR="001200D9" w:rsidRPr="00886B23" w:rsidRDefault="001200D9" w:rsidP="00FF083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1254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1200D9" w:rsidRPr="00886B23" w:rsidTr="00FF0836">
        <w:tc>
          <w:tcPr>
            <w:tcW w:w="1254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sz w:val="16"/>
          <w:szCs w:val="16"/>
        </w:rPr>
        <w:t>и муниципальных услуг (функций)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Прием заявлений, документов, а также постановка граждан на учет в качестве нуждающегося в жилых помещениях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16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1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18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19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1200D9" w:rsidRPr="00886B23" w:rsidTr="00FF0836">
        <w:tc>
          <w:tcPr>
            <w:tcW w:w="734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1200D9" w:rsidRPr="00886B23" w:rsidTr="00FF0836">
        <w:tc>
          <w:tcPr>
            <w:tcW w:w="734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1200D9" w:rsidRPr="00886B23" w:rsidTr="00FF0836">
        <w:tc>
          <w:tcPr>
            <w:tcW w:w="734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1200D9" w:rsidRPr="009F3AD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ОКЕИ: час - </w:t>
      </w:r>
      <w:hyperlink r:id="rId20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1200D9" w:rsidRPr="00886B23" w:rsidTr="00FF0836">
        <w:tc>
          <w:tcPr>
            <w:tcW w:w="7327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1200D9" w:rsidRPr="00886B23" w:rsidTr="00FF0836">
        <w:tc>
          <w:tcPr>
            <w:tcW w:w="7327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1200D9" w:rsidRPr="00886B23" w:rsidTr="00FF0836">
        <w:tc>
          <w:tcPr>
            <w:tcW w:w="7327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1200D9" w:rsidRPr="00886B23" w:rsidTr="00FF0836">
        <w:tc>
          <w:tcPr>
            <w:tcW w:w="7327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27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1200D9" w:rsidRPr="00886B23" w:rsidTr="00FF0836">
        <w:tc>
          <w:tcPr>
            <w:tcW w:w="7327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27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1200D9" w:rsidRPr="00886B23" w:rsidTr="00FF0836">
        <w:tc>
          <w:tcPr>
            <w:tcW w:w="7327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21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1200D9" w:rsidRPr="00886B23" w:rsidTr="00FF0836">
        <w:tc>
          <w:tcPr>
            <w:tcW w:w="7346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1200D9" w:rsidRPr="00886B23" w:rsidTr="00FF0836">
        <w:tc>
          <w:tcPr>
            <w:tcW w:w="7346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1200D9" w:rsidRPr="00886B23" w:rsidTr="00FF0836">
        <w:tc>
          <w:tcPr>
            <w:tcW w:w="7346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1200D9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barskoe-mosp@rambler.ru "01" 12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телефона)</w:t>
      </w:r>
    </w:p>
    <w:p w:rsidR="001200D9" w:rsidRPr="00886B23" w:rsidRDefault="001200D9" w:rsidP="001200D9">
      <w:pPr>
        <w:spacing w:after="200" w:line="276" w:lineRule="auto"/>
        <w:rPr>
          <w:sz w:val="16"/>
          <w:szCs w:val="16"/>
        </w:rPr>
        <w:sectPr w:rsidR="001200D9" w:rsidRPr="00886B23" w:rsidSect="004324E5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1200D9" w:rsidRPr="00886B23" w:rsidTr="00FF0836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ФЕДЕРАЛЬНОЕ СТАТИСТИЧЕСКОЕ НАБЛЮДЕНИЕ</w:t>
            </w: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1200D9" w:rsidRPr="00886B23" w:rsidTr="00FF0836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22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23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1200D9" w:rsidRPr="00886B23" w:rsidTr="00FF0836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1200D9" w:rsidRPr="00886B23" w:rsidTr="00FF0836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1200D9" w:rsidRPr="00886B23" w:rsidRDefault="001200D9" w:rsidP="00120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ноябрь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2016</w:t>
            </w: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1200D9" w:rsidRPr="00886B23" w:rsidTr="00FF0836">
        <w:tc>
          <w:tcPr>
            <w:tcW w:w="50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1200D9" w:rsidRPr="00886B23" w:rsidTr="00FF0836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1200D9" w:rsidRPr="00886B23" w:rsidTr="00FF0836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1200D9" w:rsidRPr="00886B23" w:rsidRDefault="001200D9" w:rsidP="00FF083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1200D9" w:rsidRPr="00886B23" w:rsidRDefault="001200D9" w:rsidP="00FF083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1200D9" w:rsidRPr="00886B23" w:rsidRDefault="001200D9" w:rsidP="00FF083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1200D9" w:rsidRPr="00886B23" w:rsidRDefault="001200D9" w:rsidP="00FF083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1200D9" w:rsidRPr="00886B23" w:rsidTr="00FF0836">
        <w:tc>
          <w:tcPr>
            <w:tcW w:w="9639" w:type="dxa"/>
            <w:gridSpan w:val="4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1200D9" w:rsidRPr="00886B23" w:rsidTr="00FF0836">
        <w:tc>
          <w:tcPr>
            <w:tcW w:w="9639" w:type="dxa"/>
            <w:gridSpan w:val="4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1200D9" w:rsidRPr="00886B23" w:rsidTr="00FF0836">
        <w:tc>
          <w:tcPr>
            <w:tcW w:w="1254" w:type="dxa"/>
            <w:vMerge w:val="restart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24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1200D9" w:rsidRPr="00886B23" w:rsidTr="00FF0836">
        <w:tc>
          <w:tcPr>
            <w:tcW w:w="1254" w:type="dxa"/>
            <w:vMerge/>
          </w:tcPr>
          <w:p w:rsidR="001200D9" w:rsidRPr="00886B23" w:rsidRDefault="001200D9" w:rsidP="00FF083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1254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1200D9" w:rsidRPr="00886B23" w:rsidTr="00FF0836">
        <w:tc>
          <w:tcPr>
            <w:tcW w:w="1254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sz w:val="16"/>
          <w:szCs w:val="16"/>
        </w:rPr>
        <w:t>и муниципальных услуг (функций)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Присвоение, изменение и аннулирование адреса объекта недвижимости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25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26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2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28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1200D9" w:rsidRPr="00886B23" w:rsidTr="00FF0836">
        <w:tc>
          <w:tcPr>
            <w:tcW w:w="734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1200D9" w:rsidRPr="00886B23" w:rsidTr="00FF0836">
        <w:tc>
          <w:tcPr>
            <w:tcW w:w="734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1200D9" w:rsidRPr="00886B23" w:rsidTr="00FF0836">
        <w:tc>
          <w:tcPr>
            <w:tcW w:w="734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1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1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1</w:t>
            </w:r>
          </w:p>
        </w:tc>
      </w:tr>
      <w:tr w:rsidR="001200D9" w:rsidRPr="00886B23" w:rsidTr="00FF0836">
        <w:tc>
          <w:tcPr>
            <w:tcW w:w="734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1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1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1</w:t>
            </w:r>
          </w:p>
        </w:tc>
      </w:tr>
      <w:tr w:rsidR="001200D9" w:rsidRPr="00886B23" w:rsidTr="00FF0836">
        <w:tc>
          <w:tcPr>
            <w:tcW w:w="734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ОКЕИ: час - </w:t>
      </w:r>
      <w:hyperlink r:id="rId29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1200D9" w:rsidRPr="00886B23" w:rsidTr="00FF0836">
        <w:tc>
          <w:tcPr>
            <w:tcW w:w="7327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1200D9" w:rsidRPr="00886B23" w:rsidTr="00FF0836">
        <w:tc>
          <w:tcPr>
            <w:tcW w:w="7327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1200D9" w:rsidRPr="00886B23" w:rsidTr="00FF0836">
        <w:tc>
          <w:tcPr>
            <w:tcW w:w="7327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1200D9" w:rsidRPr="00886B23" w:rsidTr="00FF0836">
        <w:tc>
          <w:tcPr>
            <w:tcW w:w="7327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27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1200D9" w:rsidRPr="00886B23" w:rsidTr="00FF0836">
        <w:tc>
          <w:tcPr>
            <w:tcW w:w="7327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27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1200D9" w:rsidRPr="00886B23" w:rsidTr="00FF0836">
        <w:tc>
          <w:tcPr>
            <w:tcW w:w="7327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30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1200D9" w:rsidRPr="00886B23" w:rsidTr="00FF0836">
        <w:tc>
          <w:tcPr>
            <w:tcW w:w="7346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1200D9" w:rsidRPr="00886B23" w:rsidTr="00FF0836">
        <w:tc>
          <w:tcPr>
            <w:tcW w:w="7346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1200D9" w:rsidRPr="00886B23" w:rsidTr="00FF0836">
        <w:tc>
          <w:tcPr>
            <w:tcW w:w="7346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1200D9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barskoe-mosp@rambler.ru "01" 12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телефона)</w:t>
      </w:r>
    </w:p>
    <w:p w:rsidR="001200D9" w:rsidRPr="00886B23" w:rsidRDefault="001200D9" w:rsidP="001200D9">
      <w:pPr>
        <w:spacing w:after="200" w:line="276" w:lineRule="auto"/>
        <w:rPr>
          <w:sz w:val="16"/>
          <w:szCs w:val="16"/>
        </w:rPr>
        <w:sectPr w:rsidR="001200D9" w:rsidRPr="00886B23" w:rsidSect="004324E5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1200D9" w:rsidRPr="00886B23" w:rsidTr="00FF0836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ФЕДЕРАЛЬНОЕ СТАТИСТИЧЕСКОЕ НАБЛЮДЕНИЕ</w:t>
            </w: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1200D9" w:rsidRPr="00886B23" w:rsidTr="00FF0836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31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32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1200D9" w:rsidRPr="00886B23" w:rsidTr="00FF0836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1200D9" w:rsidRPr="00886B23" w:rsidTr="00FF0836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1200D9" w:rsidRPr="00886B23" w:rsidRDefault="001200D9" w:rsidP="00120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 </w:t>
            </w:r>
            <w:proofErr w:type="gramStart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ноябрь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2016</w:t>
            </w:r>
            <w:proofErr w:type="gramEnd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1200D9" w:rsidRPr="00886B23" w:rsidTr="00FF0836">
        <w:tc>
          <w:tcPr>
            <w:tcW w:w="50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1200D9" w:rsidRPr="00886B23" w:rsidTr="00FF0836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1200D9" w:rsidRPr="00886B23" w:rsidTr="00FF0836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1200D9" w:rsidRPr="00886B23" w:rsidRDefault="001200D9" w:rsidP="00FF083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1200D9" w:rsidRPr="00886B23" w:rsidRDefault="001200D9" w:rsidP="00FF083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1200D9" w:rsidRPr="00886B23" w:rsidRDefault="001200D9" w:rsidP="00FF083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1200D9" w:rsidRPr="00886B23" w:rsidRDefault="001200D9" w:rsidP="00FF083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1200D9" w:rsidRPr="00886B23" w:rsidTr="00FF0836">
        <w:tc>
          <w:tcPr>
            <w:tcW w:w="9639" w:type="dxa"/>
            <w:gridSpan w:val="4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1200D9" w:rsidRPr="00886B23" w:rsidTr="00FF0836">
        <w:tc>
          <w:tcPr>
            <w:tcW w:w="9639" w:type="dxa"/>
            <w:gridSpan w:val="4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1200D9" w:rsidRPr="00886B23" w:rsidTr="00FF0836">
        <w:tc>
          <w:tcPr>
            <w:tcW w:w="1254" w:type="dxa"/>
            <w:vMerge w:val="restart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33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1200D9" w:rsidRPr="00886B23" w:rsidTr="00FF0836">
        <w:tc>
          <w:tcPr>
            <w:tcW w:w="1254" w:type="dxa"/>
            <w:vMerge/>
          </w:tcPr>
          <w:p w:rsidR="001200D9" w:rsidRPr="00886B23" w:rsidRDefault="001200D9" w:rsidP="00FF083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1254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1200D9" w:rsidRPr="00886B23" w:rsidTr="00FF0836">
        <w:tc>
          <w:tcPr>
            <w:tcW w:w="1254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sz w:val="16"/>
          <w:szCs w:val="16"/>
        </w:rPr>
        <w:t>и муниципальных услуг (функций)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Согласование присвоения наименований, переименования улиц, площадей, других составных частей, а также установке мемориальных досок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34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35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36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3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1200D9" w:rsidRPr="00886B23" w:rsidTr="00FF0836">
        <w:tc>
          <w:tcPr>
            <w:tcW w:w="734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1200D9" w:rsidRPr="00886B23" w:rsidTr="00FF0836">
        <w:tc>
          <w:tcPr>
            <w:tcW w:w="734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1200D9" w:rsidRPr="00886B23" w:rsidTr="00FF0836">
        <w:tc>
          <w:tcPr>
            <w:tcW w:w="734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ОКЕИ: час - </w:t>
      </w:r>
      <w:hyperlink r:id="rId38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1200D9" w:rsidRPr="00886B23" w:rsidTr="00FF0836">
        <w:tc>
          <w:tcPr>
            <w:tcW w:w="7327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1200D9" w:rsidRPr="00886B23" w:rsidTr="00FF0836">
        <w:tc>
          <w:tcPr>
            <w:tcW w:w="7327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1200D9" w:rsidRPr="00886B23" w:rsidTr="00FF0836">
        <w:tc>
          <w:tcPr>
            <w:tcW w:w="7327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1200D9" w:rsidRPr="00886B23" w:rsidTr="00FF0836">
        <w:tc>
          <w:tcPr>
            <w:tcW w:w="7327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27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1200D9" w:rsidRPr="00886B23" w:rsidTr="00FF0836">
        <w:tc>
          <w:tcPr>
            <w:tcW w:w="7327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27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1200D9" w:rsidRPr="00886B23" w:rsidTr="00FF0836">
        <w:tc>
          <w:tcPr>
            <w:tcW w:w="7327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39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1200D9" w:rsidRPr="00886B23" w:rsidTr="00FF0836">
        <w:tc>
          <w:tcPr>
            <w:tcW w:w="7346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1200D9" w:rsidRPr="00886B23" w:rsidTr="00FF0836">
        <w:tc>
          <w:tcPr>
            <w:tcW w:w="7346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1200D9" w:rsidRPr="00886B23" w:rsidTr="00FF0836">
        <w:tc>
          <w:tcPr>
            <w:tcW w:w="7346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1200D9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barskoe-mosp@rambler.ru "01" 12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телефона)</w:t>
      </w:r>
    </w:p>
    <w:p w:rsidR="001200D9" w:rsidRPr="00886B23" w:rsidRDefault="001200D9" w:rsidP="001200D9">
      <w:pPr>
        <w:spacing w:after="200" w:line="276" w:lineRule="auto"/>
        <w:rPr>
          <w:sz w:val="16"/>
          <w:szCs w:val="16"/>
        </w:rPr>
        <w:sectPr w:rsidR="001200D9" w:rsidRPr="00886B23" w:rsidSect="004324E5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1200D9" w:rsidRPr="00886B23" w:rsidTr="00FF0836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ФЕДЕРАЛЬНОЕ СТАТИСТИЧЕСКОЕ НАБЛЮДЕНИЕ</w:t>
            </w: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1200D9" w:rsidRPr="00886B23" w:rsidTr="00FF0836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40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41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1200D9" w:rsidRPr="00886B23" w:rsidTr="00FF0836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1200D9" w:rsidRPr="00886B23" w:rsidTr="00FF0836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1200D9" w:rsidRPr="00886B23" w:rsidRDefault="001200D9" w:rsidP="00120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ноябрь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2016</w:t>
            </w: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1200D9" w:rsidRPr="00886B23" w:rsidTr="00FF0836">
        <w:tc>
          <w:tcPr>
            <w:tcW w:w="50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1200D9" w:rsidRPr="00886B23" w:rsidTr="00FF0836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1200D9" w:rsidRPr="00886B23" w:rsidTr="00FF0836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1200D9" w:rsidRPr="00886B23" w:rsidRDefault="001200D9" w:rsidP="00FF083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1200D9" w:rsidRPr="00886B23" w:rsidRDefault="001200D9" w:rsidP="00FF083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1200D9" w:rsidRPr="00886B23" w:rsidRDefault="001200D9" w:rsidP="00FF083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1200D9" w:rsidRPr="00886B23" w:rsidRDefault="001200D9" w:rsidP="00FF083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1200D9" w:rsidRPr="00886B23" w:rsidTr="00FF0836">
        <w:tc>
          <w:tcPr>
            <w:tcW w:w="9639" w:type="dxa"/>
            <w:gridSpan w:val="4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1200D9" w:rsidRPr="00886B23" w:rsidTr="00FF0836">
        <w:tc>
          <w:tcPr>
            <w:tcW w:w="9639" w:type="dxa"/>
            <w:gridSpan w:val="4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1200D9" w:rsidRPr="00886B23" w:rsidTr="00FF0836">
        <w:tc>
          <w:tcPr>
            <w:tcW w:w="1254" w:type="dxa"/>
            <w:vMerge w:val="restart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42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1200D9" w:rsidRPr="00886B23" w:rsidTr="00FF0836">
        <w:tc>
          <w:tcPr>
            <w:tcW w:w="1254" w:type="dxa"/>
            <w:vMerge/>
          </w:tcPr>
          <w:p w:rsidR="001200D9" w:rsidRPr="00886B23" w:rsidRDefault="001200D9" w:rsidP="00FF083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1254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1200D9" w:rsidRPr="00886B23" w:rsidTr="00FF0836">
        <w:tc>
          <w:tcPr>
            <w:tcW w:w="1254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sz w:val="16"/>
          <w:szCs w:val="16"/>
        </w:rPr>
        <w:t>и муниципальных услуг (функций)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Определение потребности граждан в древесине для собственных нужд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43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44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45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46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1200D9" w:rsidRPr="00886B23" w:rsidTr="00FF0836">
        <w:tc>
          <w:tcPr>
            <w:tcW w:w="734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1200D9" w:rsidRPr="00886B23" w:rsidTr="00FF0836">
        <w:tc>
          <w:tcPr>
            <w:tcW w:w="734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1200D9" w:rsidRPr="00886B23" w:rsidTr="00FF0836">
        <w:tc>
          <w:tcPr>
            <w:tcW w:w="734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ОКЕИ: час - </w:t>
      </w:r>
      <w:hyperlink r:id="rId4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1200D9" w:rsidRPr="00886B23" w:rsidTr="00FF0836">
        <w:tc>
          <w:tcPr>
            <w:tcW w:w="7327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1200D9" w:rsidRPr="00886B23" w:rsidTr="00FF0836">
        <w:tc>
          <w:tcPr>
            <w:tcW w:w="7327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1200D9" w:rsidRPr="00886B23" w:rsidTr="00FF0836">
        <w:tc>
          <w:tcPr>
            <w:tcW w:w="7327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1200D9" w:rsidRPr="00886B23" w:rsidTr="00FF0836">
        <w:tc>
          <w:tcPr>
            <w:tcW w:w="7327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27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1200D9" w:rsidRPr="00886B23" w:rsidTr="00FF0836">
        <w:tc>
          <w:tcPr>
            <w:tcW w:w="7327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27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1200D9" w:rsidRPr="00886B23" w:rsidTr="00FF0836">
        <w:tc>
          <w:tcPr>
            <w:tcW w:w="7327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48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1200D9" w:rsidRPr="00886B23" w:rsidTr="00FF0836">
        <w:tc>
          <w:tcPr>
            <w:tcW w:w="7346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1200D9" w:rsidRPr="00886B23" w:rsidTr="00FF0836">
        <w:tc>
          <w:tcPr>
            <w:tcW w:w="7346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1200D9" w:rsidRPr="00886B23" w:rsidTr="00FF0836">
        <w:tc>
          <w:tcPr>
            <w:tcW w:w="7346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1200D9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barskoe-mosp@rambler.ru "01" 12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телефона)</w:t>
      </w:r>
    </w:p>
    <w:p w:rsidR="001200D9" w:rsidRPr="00886B23" w:rsidRDefault="001200D9" w:rsidP="001200D9">
      <w:pPr>
        <w:spacing w:after="200" w:line="276" w:lineRule="auto"/>
        <w:rPr>
          <w:sz w:val="16"/>
          <w:szCs w:val="16"/>
        </w:rPr>
        <w:sectPr w:rsidR="001200D9" w:rsidRPr="00886B23" w:rsidSect="004324E5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1200D9" w:rsidRPr="00886B23" w:rsidTr="00FF0836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ФЕДЕРАЛЬНОЕ СТАТИСТИЧЕСКОЕ НАБЛЮДЕНИЕ</w:t>
            </w: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1200D9" w:rsidRPr="00886B23" w:rsidTr="00FF0836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49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50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1200D9" w:rsidRPr="00886B23" w:rsidTr="00FF0836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1200D9" w:rsidRPr="00886B23" w:rsidTr="00FF0836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1200D9" w:rsidRPr="00886B23" w:rsidRDefault="001200D9" w:rsidP="00120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ноябрь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2016</w:t>
            </w: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1200D9" w:rsidRPr="00886B23" w:rsidTr="00FF0836">
        <w:tc>
          <w:tcPr>
            <w:tcW w:w="50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1200D9" w:rsidRPr="00886B23" w:rsidTr="00FF0836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1200D9" w:rsidRPr="00886B23" w:rsidTr="00FF0836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1200D9" w:rsidRPr="00886B23" w:rsidRDefault="001200D9" w:rsidP="00FF083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1200D9" w:rsidRPr="00886B23" w:rsidRDefault="001200D9" w:rsidP="00FF083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1200D9" w:rsidRPr="00886B23" w:rsidRDefault="001200D9" w:rsidP="00FF083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1200D9" w:rsidRPr="00886B23" w:rsidRDefault="001200D9" w:rsidP="00FF083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1200D9" w:rsidRPr="00886B23" w:rsidTr="00FF0836">
        <w:tc>
          <w:tcPr>
            <w:tcW w:w="9639" w:type="dxa"/>
            <w:gridSpan w:val="4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1200D9" w:rsidRPr="00886B23" w:rsidTr="00FF0836">
        <w:tc>
          <w:tcPr>
            <w:tcW w:w="9639" w:type="dxa"/>
            <w:gridSpan w:val="4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1200D9" w:rsidRPr="00886B23" w:rsidTr="00FF0836">
        <w:tc>
          <w:tcPr>
            <w:tcW w:w="1254" w:type="dxa"/>
            <w:vMerge w:val="restart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51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1200D9" w:rsidRPr="00886B23" w:rsidTr="00FF0836">
        <w:tc>
          <w:tcPr>
            <w:tcW w:w="1254" w:type="dxa"/>
            <w:vMerge/>
          </w:tcPr>
          <w:p w:rsidR="001200D9" w:rsidRPr="00886B23" w:rsidRDefault="001200D9" w:rsidP="00FF083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1254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1200D9" w:rsidRPr="00886B23" w:rsidTr="00FF0836">
        <w:tc>
          <w:tcPr>
            <w:tcW w:w="1254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sz w:val="16"/>
          <w:szCs w:val="16"/>
        </w:rPr>
        <w:t>и муниципальных услуг (функций)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Определение потребности граждан, пострадавших от пожаров, других стихийных бедствий, в оказании материальной помощи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52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53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54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55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55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1200D9" w:rsidRPr="00886B23" w:rsidTr="00FF0836">
        <w:tc>
          <w:tcPr>
            <w:tcW w:w="734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1200D9" w:rsidRPr="00886B23" w:rsidTr="00FF0836">
        <w:tc>
          <w:tcPr>
            <w:tcW w:w="734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1200D9" w:rsidRPr="00886B23" w:rsidTr="00FF0836">
        <w:tc>
          <w:tcPr>
            <w:tcW w:w="734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ОКЕИ: час - </w:t>
      </w:r>
      <w:hyperlink r:id="rId56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1200D9" w:rsidRPr="00886B23" w:rsidTr="00FF0836">
        <w:tc>
          <w:tcPr>
            <w:tcW w:w="7327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1200D9" w:rsidRPr="00886B23" w:rsidTr="00FF0836">
        <w:tc>
          <w:tcPr>
            <w:tcW w:w="7327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1200D9" w:rsidRPr="00886B23" w:rsidTr="00FF0836">
        <w:tc>
          <w:tcPr>
            <w:tcW w:w="7327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1200D9" w:rsidRPr="00886B23" w:rsidTr="00FF0836">
        <w:tc>
          <w:tcPr>
            <w:tcW w:w="7327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27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1200D9" w:rsidRPr="00886B23" w:rsidTr="00FF0836">
        <w:tc>
          <w:tcPr>
            <w:tcW w:w="7327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27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1200D9" w:rsidRPr="00886B23" w:rsidTr="00FF0836">
        <w:tc>
          <w:tcPr>
            <w:tcW w:w="7327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5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1200D9" w:rsidRPr="00886B23" w:rsidTr="00FF0836">
        <w:tc>
          <w:tcPr>
            <w:tcW w:w="7346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1200D9" w:rsidRPr="00886B23" w:rsidTr="00FF0836">
        <w:tc>
          <w:tcPr>
            <w:tcW w:w="7346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1200D9" w:rsidRPr="00886B23" w:rsidTr="00FF0836">
        <w:tc>
          <w:tcPr>
            <w:tcW w:w="7346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1200D9" w:rsidRPr="00886B23" w:rsidTr="00FF0836">
        <w:tc>
          <w:tcPr>
            <w:tcW w:w="7346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1200D9" w:rsidRPr="00886B23" w:rsidRDefault="001200D9" w:rsidP="00FF08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1200D9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barskoe-mosp@rambler.ru "01" 12</w:t>
      </w:r>
      <w:bookmarkStart w:id="61" w:name="_GoBack"/>
      <w:bookmarkEnd w:id="61"/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5E2E69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1200D9" w:rsidRPr="00886B23" w:rsidRDefault="001200D9" w:rsidP="001200D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телефона)</w:t>
      </w:r>
    </w:p>
    <w:p w:rsidR="001200D9" w:rsidRPr="00886B23" w:rsidRDefault="001200D9" w:rsidP="001200D9">
      <w:pPr>
        <w:spacing w:after="200" w:line="276" w:lineRule="auto"/>
        <w:rPr>
          <w:sz w:val="16"/>
          <w:szCs w:val="16"/>
        </w:rPr>
        <w:sectPr w:rsidR="001200D9" w:rsidRPr="00886B23" w:rsidSect="004324E5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p w:rsidR="001200D9" w:rsidRDefault="001200D9" w:rsidP="001200D9"/>
    <w:p w:rsidR="001200D9" w:rsidRDefault="001200D9" w:rsidP="001200D9"/>
    <w:p w:rsidR="001200D9" w:rsidRDefault="001200D9" w:rsidP="001200D9"/>
    <w:p w:rsidR="001200D9" w:rsidRDefault="001200D9" w:rsidP="001200D9"/>
    <w:p w:rsidR="001200D9" w:rsidRDefault="001200D9" w:rsidP="001200D9"/>
    <w:p w:rsidR="001200D9" w:rsidRDefault="001200D9" w:rsidP="001200D9"/>
    <w:p w:rsidR="001200D9" w:rsidRDefault="001200D9" w:rsidP="001200D9"/>
    <w:p w:rsidR="0046314A" w:rsidRDefault="0046314A"/>
    <w:sectPr w:rsidR="0046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F5"/>
    <w:rsid w:val="001200D9"/>
    <w:rsid w:val="0046314A"/>
    <w:rsid w:val="0065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9B557-7DED-43D6-802D-78BFC93D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200D9"/>
  </w:style>
  <w:style w:type="paragraph" w:customStyle="1" w:styleId="ConsPlusNormal">
    <w:name w:val="ConsPlusNormal"/>
    <w:rsid w:val="00120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00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0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E71C214E9CDBA714CF6258885D2C9D793CFBB18E5A712DC53D72FE87B540F14B8A85CC36AFE81EBXC24C" TargetMode="External"/><Relationship Id="rId18" Type="http://schemas.openxmlformats.org/officeDocument/2006/relationships/hyperlink" Target="consultantplus://offline/ref=DE71C214E9CDBA714CF6258885D2C9D793C1BF15EBA312DC53D72FE87B540F14B8A85CC36AFF82E5XC2EC" TargetMode="External"/><Relationship Id="rId26" Type="http://schemas.openxmlformats.org/officeDocument/2006/relationships/hyperlink" Target="consultantplus://offline/ref=DE71C214E9CDBA714CF6258885D2C9D793C1BF15EBA312DC53D72FE87B540F14B8A85CC36AFF83EEXC2DC" TargetMode="External"/><Relationship Id="rId39" Type="http://schemas.openxmlformats.org/officeDocument/2006/relationships/hyperlink" Target="consultantplus://offline/ref=DE71C214E9CDBA714CF6258885D2C9D793C1BF15EBA312DC53D72FE87B540F14B8A85CC36AFF83EEXC2DC" TargetMode="External"/><Relationship Id="rId21" Type="http://schemas.openxmlformats.org/officeDocument/2006/relationships/hyperlink" Target="consultantplus://offline/ref=DE71C214E9CDBA714CF6258885D2C9D793C1BF15EBA312DC53D72FE87B540F14B8A85CC36AFF83EEXC2DC" TargetMode="External"/><Relationship Id="rId34" Type="http://schemas.openxmlformats.org/officeDocument/2006/relationships/hyperlink" Target="consultantplus://offline/ref=DE71C214E9CDBA714CF6258885D2C9D793C1BF15EBA312DC53D72FE87B540F14B8A85CC36AFF83EEXC24C" TargetMode="External"/><Relationship Id="rId42" Type="http://schemas.openxmlformats.org/officeDocument/2006/relationships/hyperlink" Target="consultantplus://offline/ref=DE71C214E9CDBA714CF6258885D2C9D793C0B816E9AF12DC53D72FE87BX524C" TargetMode="External"/><Relationship Id="rId47" Type="http://schemas.openxmlformats.org/officeDocument/2006/relationships/hyperlink" Target="consultantplus://offline/ref=DE71C214E9CDBA714CF6258885D2C9D793C1BF15EBA312DC53D72FE87B540F14B8A85CC36AFF81E9XC28C" TargetMode="External"/><Relationship Id="rId50" Type="http://schemas.openxmlformats.org/officeDocument/2006/relationships/hyperlink" Target="consultantplus://offline/ref=DE71C214E9CDBA714CF6258885D2C9D791C3BF18E5AD4FD65B8E23EA7C5B5003BFE150C26AFF80XE25C" TargetMode="External"/><Relationship Id="rId55" Type="http://schemas.openxmlformats.org/officeDocument/2006/relationships/hyperlink" Target="consultantplus://offline/ref=DE71C214E9CDBA714CF6258885D2C9D793C1BF15EBA312DC53D72FE87B540F14B8A85CC36AFF83EEXC2DC" TargetMode="External"/><Relationship Id="rId7" Type="http://schemas.openxmlformats.org/officeDocument/2006/relationships/hyperlink" Target="consultantplus://offline/ref=DE71C214E9CDBA714CF6258885D2C9D793C1BF15EBA312DC53D72FE87B540F14B8A85CC36AFF83EEXC24C" TargetMode="External"/><Relationship Id="rId12" Type="http://schemas.openxmlformats.org/officeDocument/2006/relationships/hyperlink" Target="consultantplus://offline/ref=DE71C214E9CDBA714CF6258885D2C9D793C1BF15EBA312DC53D72FE87B540F14B8A85CC36AFF83EEXC2DC" TargetMode="External"/><Relationship Id="rId17" Type="http://schemas.openxmlformats.org/officeDocument/2006/relationships/hyperlink" Target="consultantplus://offline/ref=DE71C214E9CDBA714CF6258885D2C9D793C1BF15EBA312DC53D72FE87B540F14B8A85CC36AFF83EEXC2DC" TargetMode="External"/><Relationship Id="rId25" Type="http://schemas.openxmlformats.org/officeDocument/2006/relationships/hyperlink" Target="consultantplus://offline/ref=DE71C214E9CDBA714CF6258885D2C9D793C1BF15EBA312DC53D72FE87B540F14B8A85CC36AFF83EEXC24C" TargetMode="External"/><Relationship Id="rId33" Type="http://schemas.openxmlformats.org/officeDocument/2006/relationships/hyperlink" Target="consultantplus://offline/ref=DE71C214E9CDBA714CF6258885D2C9D793C0B816E9AF12DC53D72FE87BX524C" TargetMode="External"/><Relationship Id="rId38" Type="http://schemas.openxmlformats.org/officeDocument/2006/relationships/hyperlink" Target="consultantplus://offline/ref=DE71C214E9CDBA714CF6258885D2C9D793C1BF15EBA312DC53D72FE87B540F14B8A85CC36AFF81E9XC28C" TargetMode="External"/><Relationship Id="rId46" Type="http://schemas.openxmlformats.org/officeDocument/2006/relationships/hyperlink" Target="consultantplus://offline/ref=DE71C214E9CDBA714CF6258885D2C9D793C1BF15EBA312DC53D72FE87B540F14B8A85CC36AFF83EEXC2DC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71C214E9CDBA714CF6258885D2C9D793C1BF15EBA312DC53D72FE87B540F14B8A85CC36AFF83EEXC24C" TargetMode="External"/><Relationship Id="rId20" Type="http://schemas.openxmlformats.org/officeDocument/2006/relationships/hyperlink" Target="consultantplus://offline/ref=DE71C214E9CDBA714CF6258885D2C9D793C1BF15EBA312DC53D72FE87B540F14B8A85CC36AFF81E9XC28C" TargetMode="External"/><Relationship Id="rId29" Type="http://schemas.openxmlformats.org/officeDocument/2006/relationships/hyperlink" Target="consultantplus://offline/ref=DE71C214E9CDBA714CF6258885D2C9D793C1BF15EBA312DC53D72FE87B540F14B8A85CC36AFF81E9XC28C" TargetMode="External"/><Relationship Id="rId41" Type="http://schemas.openxmlformats.org/officeDocument/2006/relationships/hyperlink" Target="consultantplus://offline/ref=DE71C214E9CDBA714CF6258885D2C9D791C3BF18E5AD4FD65B8E23EA7C5B5003BFE150C26AFF80XE25C" TargetMode="External"/><Relationship Id="rId54" Type="http://schemas.openxmlformats.org/officeDocument/2006/relationships/hyperlink" Target="consultantplus://offline/ref=DE71C214E9CDBA714CF6258885D2C9D793C1BF15EBA312DC53D72FE87B540F14B8A85CC36AFF82E5XC2E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71C214E9CDBA714CF6258885D2C9D793C0B816E9AF12DC53D72FE87BX524C" TargetMode="External"/><Relationship Id="rId11" Type="http://schemas.openxmlformats.org/officeDocument/2006/relationships/hyperlink" Target="consultantplus://offline/ref=DE71C214E9CDBA714CF6258885D2C9D793C1BF15EBA312DC53D72FE87B540F14B8A85CC36AFF81E9XC28C" TargetMode="External"/><Relationship Id="rId24" Type="http://schemas.openxmlformats.org/officeDocument/2006/relationships/hyperlink" Target="consultantplus://offline/ref=DE71C214E9CDBA714CF6258885D2C9D793C0B816E9AF12DC53D72FE87BX524C" TargetMode="External"/><Relationship Id="rId32" Type="http://schemas.openxmlformats.org/officeDocument/2006/relationships/hyperlink" Target="consultantplus://offline/ref=DE71C214E9CDBA714CF6258885D2C9D791C3BF18E5AD4FD65B8E23EA7C5B5003BFE150C26AFF80XE25C" TargetMode="External"/><Relationship Id="rId37" Type="http://schemas.openxmlformats.org/officeDocument/2006/relationships/hyperlink" Target="consultantplus://offline/ref=DE71C214E9CDBA714CF6258885D2C9D793C1BF15EBA312DC53D72FE87B540F14B8A85CC36AFF83EEXC2DC" TargetMode="External"/><Relationship Id="rId40" Type="http://schemas.openxmlformats.org/officeDocument/2006/relationships/hyperlink" Target="consultantplus://offline/ref=DE71C214E9CDBA714CF6258885D2C9D793CFBB18E5A712DC53D72FE87B540F14B8A85CC36AFE81EBXC24C" TargetMode="External"/><Relationship Id="rId45" Type="http://schemas.openxmlformats.org/officeDocument/2006/relationships/hyperlink" Target="consultantplus://offline/ref=DE71C214E9CDBA714CF6258885D2C9D793C1BF15EBA312DC53D72FE87B540F14B8A85CC36AFF82E5XC2EC" TargetMode="External"/><Relationship Id="rId53" Type="http://schemas.openxmlformats.org/officeDocument/2006/relationships/hyperlink" Target="consultantplus://offline/ref=DE71C214E9CDBA714CF6258885D2C9D793C1BF15EBA312DC53D72FE87B540F14B8A85CC36AFF83EEXC2DC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DE71C214E9CDBA714CF6258885D2C9D791C3BF18E5AD4FD65B8E23EA7C5B5003BFE150C26AFF80XE25C" TargetMode="External"/><Relationship Id="rId15" Type="http://schemas.openxmlformats.org/officeDocument/2006/relationships/hyperlink" Target="consultantplus://offline/ref=DE71C214E9CDBA714CF6258885D2C9D793C0B816E9AF12DC53D72FE87BX524C" TargetMode="External"/><Relationship Id="rId23" Type="http://schemas.openxmlformats.org/officeDocument/2006/relationships/hyperlink" Target="consultantplus://offline/ref=DE71C214E9CDBA714CF6258885D2C9D791C3BF18E5AD4FD65B8E23EA7C5B5003BFE150C26AFF80XE25C" TargetMode="External"/><Relationship Id="rId28" Type="http://schemas.openxmlformats.org/officeDocument/2006/relationships/hyperlink" Target="consultantplus://offline/ref=DE71C214E9CDBA714CF6258885D2C9D793C1BF15EBA312DC53D72FE87B540F14B8A85CC36AFF83EEXC2DC" TargetMode="External"/><Relationship Id="rId36" Type="http://schemas.openxmlformats.org/officeDocument/2006/relationships/hyperlink" Target="consultantplus://offline/ref=DE71C214E9CDBA714CF6258885D2C9D793C1BF15EBA312DC53D72FE87B540F14B8A85CC36AFF82E5XC2EC" TargetMode="External"/><Relationship Id="rId49" Type="http://schemas.openxmlformats.org/officeDocument/2006/relationships/hyperlink" Target="consultantplus://offline/ref=DE71C214E9CDBA714CF6258885D2C9D793CFBB18E5A712DC53D72FE87B540F14B8A85CC36AFE81EBXC24C" TargetMode="External"/><Relationship Id="rId57" Type="http://schemas.openxmlformats.org/officeDocument/2006/relationships/hyperlink" Target="consultantplus://offline/ref=DE71C214E9CDBA714CF6258885D2C9D793C1BF15EBA312DC53D72FE87B540F14B8A85CC36AFF83EEXC2DC" TargetMode="External"/><Relationship Id="rId10" Type="http://schemas.openxmlformats.org/officeDocument/2006/relationships/hyperlink" Target="consultantplus://offline/ref=DE71C214E9CDBA714CF6258885D2C9D793C1BF15EBA312DC53D72FE87B540F14B8A85CC36AFF83EEXC2DC" TargetMode="External"/><Relationship Id="rId19" Type="http://schemas.openxmlformats.org/officeDocument/2006/relationships/hyperlink" Target="consultantplus://offline/ref=DE71C214E9CDBA714CF6258885D2C9D793C1BF15EBA312DC53D72FE87B540F14B8A85CC36AFF83EEXC2DC" TargetMode="External"/><Relationship Id="rId31" Type="http://schemas.openxmlformats.org/officeDocument/2006/relationships/hyperlink" Target="consultantplus://offline/ref=DE71C214E9CDBA714CF6258885D2C9D793CFBB18E5A712DC53D72FE87B540F14B8A85CC36AFE81EBXC24C" TargetMode="External"/><Relationship Id="rId44" Type="http://schemas.openxmlformats.org/officeDocument/2006/relationships/hyperlink" Target="consultantplus://offline/ref=DE71C214E9CDBA714CF6258885D2C9D793C1BF15EBA312DC53D72FE87B540F14B8A85CC36AFF83EEXC2DC" TargetMode="External"/><Relationship Id="rId52" Type="http://schemas.openxmlformats.org/officeDocument/2006/relationships/hyperlink" Target="consultantplus://offline/ref=DE71C214E9CDBA714CF6258885D2C9D793C1BF15EBA312DC53D72FE87B540F14B8A85CC36AFF83EEXC24C" TargetMode="External"/><Relationship Id="rId4" Type="http://schemas.openxmlformats.org/officeDocument/2006/relationships/hyperlink" Target="consultantplus://offline/ref=DE71C214E9CDBA714CF6258885D2C9D793CFBB18E5A712DC53D72FE87B540F14B8A85CC36AFE81EBXC24C" TargetMode="External"/><Relationship Id="rId9" Type="http://schemas.openxmlformats.org/officeDocument/2006/relationships/hyperlink" Target="consultantplus://offline/ref=DE71C214E9CDBA714CF6258885D2C9D793C1BF15EBA312DC53D72FE87B540F14B8A85CC36AFF82E5XC2EC" TargetMode="External"/><Relationship Id="rId14" Type="http://schemas.openxmlformats.org/officeDocument/2006/relationships/hyperlink" Target="consultantplus://offline/ref=DE71C214E9CDBA714CF6258885D2C9D791C3BF18E5AD4FD65B8E23EA7C5B5003BFE150C26AFF80XE25C" TargetMode="External"/><Relationship Id="rId22" Type="http://schemas.openxmlformats.org/officeDocument/2006/relationships/hyperlink" Target="consultantplus://offline/ref=DE71C214E9CDBA714CF6258885D2C9D793CFBB18E5A712DC53D72FE87B540F14B8A85CC36AFE81EBXC24C" TargetMode="External"/><Relationship Id="rId27" Type="http://schemas.openxmlformats.org/officeDocument/2006/relationships/hyperlink" Target="consultantplus://offline/ref=DE71C214E9CDBA714CF6258885D2C9D793C1BF15EBA312DC53D72FE87B540F14B8A85CC36AFF82E5XC2EC" TargetMode="External"/><Relationship Id="rId30" Type="http://schemas.openxmlformats.org/officeDocument/2006/relationships/hyperlink" Target="consultantplus://offline/ref=DE71C214E9CDBA714CF6258885D2C9D793C1BF15EBA312DC53D72FE87B540F14B8A85CC36AFF83EEXC2DC" TargetMode="External"/><Relationship Id="rId35" Type="http://schemas.openxmlformats.org/officeDocument/2006/relationships/hyperlink" Target="consultantplus://offline/ref=DE71C214E9CDBA714CF6258885D2C9D793C1BF15EBA312DC53D72FE87B540F14B8A85CC36AFF83EEXC2DC" TargetMode="External"/><Relationship Id="rId43" Type="http://schemas.openxmlformats.org/officeDocument/2006/relationships/hyperlink" Target="consultantplus://offline/ref=DE71C214E9CDBA714CF6258885D2C9D793C1BF15EBA312DC53D72FE87B540F14B8A85CC36AFF83EEXC24C" TargetMode="External"/><Relationship Id="rId48" Type="http://schemas.openxmlformats.org/officeDocument/2006/relationships/hyperlink" Target="consultantplus://offline/ref=DE71C214E9CDBA714CF6258885D2C9D793C1BF15EBA312DC53D72FE87B540F14B8A85CC36AFF83EEXC2DC" TargetMode="External"/><Relationship Id="rId56" Type="http://schemas.openxmlformats.org/officeDocument/2006/relationships/hyperlink" Target="consultantplus://offline/ref=DE71C214E9CDBA714CF6258885D2C9D793C1BF15EBA312DC53D72FE87B540F14B8A85CC36AFF81E9XC28C" TargetMode="External"/><Relationship Id="rId8" Type="http://schemas.openxmlformats.org/officeDocument/2006/relationships/hyperlink" Target="consultantplus://offline/ref=DE71C214E9CDBA714CF6258885D2C9D793C1BF15EBA312DC53D72FE87B540F14B8A85CC36AFF83EEXC2DC" TargetMode="External"/><Relationship Id="rId51" Type="http://schemas.openxmlformats.org/officeDocument/2006/relationships/hyperlink" Target="consultantplus://offline/ref=DE71C214E9CDBA714CF6258885D2C9D793C0B816E9AF12DC53D72FE87BX524C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42</Pages>
  <Words>10191</Words>
  <Characters>58092</Characters>
  <Application>Microsoft Office Word</Application>
  <DocSecurity>0</DocSecurity>
  <Lines>484</Lines>
  <Paragraphs>136</Paragraphs>
  <ScaleCrop>false</ScaleCrop>
  <Company>SPecialiST RePack</Company>
  <LinksUpToDate>false</LinksUpToDate>
  <CharactersWithSpaces>68147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2016-12-01T03:03:00Z</dcterms:created>
  <dcterms:modified xsi:type="dcterms:W3CDTF">2016-12-01T03:12:00Z</dcterms:modified>
</cp:coreProperties>
</file>