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3E" w:rsidRPr="0084183E" w:rsidRDefault="008418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Утверждено</w:t>
      </w:r>
    </w:p>
    <w:p w:rsidR="0084183E" w:rsidRPr="0084183E" w:rsidRDefault="0084183E">
      <w:pPr>
        <w:pStyle w:val="ConsPlusNormal"/>
        <w:jc w:val="right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приказом Министерства труда</w:t>
      </w:r>
    </w:p>
    <w:p w:rsidR="0084183E" w:rsidRPr="0084183E" w:rsidRDefault="0084183E">
      <w:pPr>
        <w:pStyle w:val="ConsPlusNormal"/>
        <w:jc w:val="right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 социальной защиты</w:t>
      </w:r>
    </w:p>
    <w:p w:rsidR="0084183E" w:rsidRPr="0084183E" w:rsidRDefault="0084183E">
      <w:pPr>
        <w:pStyle w:val="ConsPlusNormal"/>
        <w:jc w:val="right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Российской Федерации</w:t>
      </w:r>
    </w:p>
    <w:p w:rsidR="0084183E" w:rsidRPr="0084183E" w:rsidRDefault="0084183E">
      <w:pPr>
        <w:pStyle w:val="ConsPlusNormal"/>
        <w:jc w:val="right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от 19 августа 2016 г. N 438н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84183E">
        <w:rPr>
          <w:rFonts w:ascii="Times New Roman" w:hAnsi="Times New Roman" w:cs="Times New Roman"/>
        </w:rPr>
        <w:t>ТИПОВОЕ ПОЛОЖЕНИЕ О СИСТЕМЕ УПРАВЛЕНИЯ ОХРАНОЙ ТРУДА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I. Общие положения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3. СУОТ должна быть совместимой с другими системами управления, действующими у работодателя.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102" w:history="1">
        <w:r w:rsidRPr="0084183E">
          <w:rPr>
            <w:rFonts w:ascii="Times New Roman" w:hAnsi="Times New Roman" w:cs="Times New Roman"/>
            <w:color w:val="0000FF"/>
          </w:rPr>
          <w:t>пунктом 19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 w:rsidRPr="0084183E">
          <w:rPr>
            <w:rFonts w:ascii="Times New Roman" w:hAnsi="Times New Roman" w:cs="Times New Roman"/>
            <w:color w:val="0000FF"/>
          </w:rPr>
          <w:t>пунктами 22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w:anchor="P124" w:history="1">
        <w:r w:rsidRPr="0084183E">
          <w:rPr>
            <w:rFonts w:ascii="Times New Roman" w:hAnsi="Times New Roman" w:cs="Times New Roman"/>
            <w:color w:val="0000FF"/>
          </w:rPr>
          <w:t>25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&lt;1&gt; Согласно </w:t>
      </w:r>
      <w:hyperlink r:id="rId4" w:history="1">
        <w:r w:rsidRPr="0084183E">
          <w:rPr>
            <w:rFonts w:ascii="Times New Roman" w:hAnsi="Times New Roman" w:cs="Times New Roman"/>
            <w:color w:val="0000FF"/>
          </w:rPr>
          <w:t>статье 209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 w:rsidRPr="0084183E">
        <w:rPr>
          <w:rFonts w:ascii="Times New Roman" w:hAnsi="Times New Roman" w:cs="Times New Roman"/>
        </w:rP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84183E">
          <w:rPr>
            <w:rFonts w:ascii="Times New Roman" w:hAnsi="Times New Roman" w:cs="Times New Roman"/>
            <w:color w:val="0000FF"/>
          </w:rPr>
          <w:t>статьей 211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4. СУОТ представляет собой единство: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организационных структур управления работодателя с фиксированными обязанностями его должностных лиц;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5. Действие СУОТ распространяется на всей территории, во всех зданиях и сооружениях работодателя.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</w:t>
      </w:r>
      <w:r w:rsidRPr="0084183E">
        <w:rPr>
          <w:rFonts w:ascii="Times New Roman" w:hAnsi="Times New Roman" w:cs="Times New Roman"/>
        </w:rPr>
        <w:lastRenderedPageBreak/>
        <w:t>работников и (или) уполномоченных ими представительных органов (при наличии).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политика работодателя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цели работодателя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подготовки работников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организации и проведения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управления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организации и проведения наблюдения за состоянием здоровья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обеспечения оптимальных режимов труда и отдыха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процедуры обеспечения безопасного выполнения подрядных работ и снабжения безопасной продукцией;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планирование мероприятий по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контроль функционирования СУОТ и мониторинг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планирование улучшений функционирования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з</w:t>
      </w:r>
      <w:proofErr w:type="spellEnd"/>
      <w:r w:rsidRPr="0084183E">
        <w:rPr>
          <w:rFonts w:ascii="Times New Roman" w:hAnsi="Times New Roman" w:cs="Times New Roman"/>
        </w:rPr>
        <w:t>) реагирование на аварии, несчастные случаи и профессиональные заболевания;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и) управление документами СУОТ.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II. Политика работодателя в области охраны труда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10. Политика по охране труда обеспечивает: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приоритет сохранения жизни и здоровья работников в процессе их трудовой деятельности;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соответствие условий труда на рабочих местах требованиям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непрерывное совершенствование и повышение эффективности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личную заинтересованность в обеспечении, насколько это возможно, безопасных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з</w:t>
      </w:r>
      <w:proofErr w:type="spellEnd"/>
      <w:r w:rsidRPr="0084183E">
        <w:rPr>
          <w:rFonts w:ascii="Times New Roman" w:hAnsi="Times New Roman" w:cs="Times New Roman"/>
        </w:rPr>
        <w:t xml:space="preserve">) выполнение иных </w:t>
      </w:r>
      <w:proofErr w:type="gramStart"/>
      <w:r w:rsidRPr="0084183E">
        <w:rPr>
          <w:rFonts w:ascii="Times New Roman" w:hAnsi="Times New Roman" w:cs="Times New Roman"/>
        </w:rPr>
        <w:t>обязанностей</w:t>
      </w:r>
      <w:proofErr w:type="gramEnd"/>
      <w:r w:rsidRPr="0084183E">
        <w:rPr>
          <w:rFonts w:ascii="Times New Roman" w:hAnsi="Times New Roman" w:cs="Times New Roman"/>
        </w:rPr>
        <w:t xml:space="preserve"> в области охраны труда исходя из специфики своей деятельности.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11. В Политике по охране труда отражаются: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положения о соответствии условий труда на рабочих местах работодателя требованиям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б) обязательства работодателя по предотвращению травматизма и ухудшения здоровья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порядок совершенствования функционирования СУОТ.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III. Цели работодателя в области охраны труда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276" w:history="1">
        <w:r w:rsidRPr="0084183E">
          <w:rPr>
            <w:rFonts w:ascii="Times New Roman" w:hAnsi="Times New Roman" w:cs="Times New Roman"/>
            <w:color w:val="0000FF"/>
          </w:rPr>
          <w:t>разделом V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15. Количество целей определяется спецификой деятельности работодателя.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IV. </w:t>
      </w:r>
      <w:proofErr w:type="gramStart"/>
      <w:r w:rsidRPr="0084183E">
        <w:rPr>
          <w:rFonts w:ascii="Times New Roman" w:hAnsi="Times New Roman" w:cs="Times New Roman"/>
        </w:rPr>
        <w:t>Обеспечение функционирования СУОТ (распределение</w:t>
      </w:r>
      <w:proofErr w:type="gramEnd"/>
    </w:p>
    <w:p w:rsidR="0084183E" w:rsidRPr="0084183E" w:rsidRDefault="0084183E">
      <w:pPr>
        <w:pStyle w:val="ConsPlusNormal"/>
        <w:jc w:val="center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обязанностей в сфере охраны труда между </w:t>
      </w:r>
      <w:proofErr w:type="gramStart"/>
      <w:r w:rsidRPr="0084183E">
        <w:rPr>
          <w:rFonts w:ascii="Times New Roman" w:hAnsi="Times New Roman" w:cs="Times New Roman"/>
        </w:rPr>
        <w:t>должностными</w:t>
      </w:r>
      <w:proofErr w:type="gramEnd"/>
    </w:p>
    <w:p w:rsidR="0084183E" w:rsidRPr="0084183E" w:rsidRDefault="0084183E">
      <w:pPr>
        <w:pStyle w:val="ConsPlusNormal"/>
        <w:jc w:val="center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лицами работодателя)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6" w:history="1">
        <w:r w:rsidRPr="0084183E">
          <w:rPr>
            <w:rFonts w:ascii="Times New Roman" w:hAnsi="Times New Roman" w:cs="Times New Roman"/>
            <w:color w:val="0000FF"/>
          </w:rPr>
          <w:t>статей 15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7" w:history="1">
        <w:r w:rsidRPr="0084183E">
          <w:rPr>
            <w:rFonts w:ascii="Times New Roman" w:hAnsi="Times New Roman" w:cs="Times New Roman"/>
            <w:color w:val="0000FF"/>
          </w:rPr>
          <w:t>76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8" w:history="1">
        <w:r w:rsidRPr="0084183E">
          <w:rPr>
            <w:rFonts w:ascii="Times New Roman" w:hAnsi="Times New Roman" w:cs="Times New Roman"/>
            <w:color w:val="0000FF"/>
          </w:rPr>
          <w:t>212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9" w:history="1">
        <w:r w:rsidRPr="0084183E">
          <w:rPr>
            <w:rFonts w:ascii="Times New Roman" w:hAnsi="Times New Roman" w:cs="Times New Roman"/>
            <w:color w:val="0000FF"/>
          </w:rPr>
          <w:t>213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10" w:history="1">
        <w:r w:rsidRPr="0084183E">
          <w:rPr>
            <w:rFonts w:ascii="Times New Roman" w:hAnsi="Times New Roman" w:cs="Times New Roman"/>
            <w:color w:val="0000FF"/>
          </w:rPr>
          <w:t>217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11" w:history="1">
        <w:r w:rsidRPr="0084183E">
          <w:rPr>
            <w:rFonts w:ascii="Times New Roman" w:hAnsi="Times New Roman" w:cs="Times New Roman"/>
            <w:color w:val="0000FF"/>
          </w:rPr>
          <w:t>218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12" w:history="1">
        <w:r w:rsidRPr="0084183E">
          <w:rPr>
            <w:rFonts w:ascii="Times New Roman" w:hAnsi="Times New Roman" w:cs="Times New Roman"/>
            <w:color w:val="0000FF"/>
          </w:rPr>
          <w:t>221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13" w:history="1">
        <w:r w:rsidRPr="0084183E">
          <w:rPr>
            <w:rFonts w:ascii="Times New Roman" w:hAnsi="Times New Roman" w:cs="Times New Roman"/>
            <w:color w:val="0000FF"/>
          </w:rPr>
          <w:t>223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14" w:history="1">
        <w:r w:rsidRPr="0084183E">
          <w:rPr>
            <w:rFonts w:ascii="Times New Roman" w:hAnsi="Times New Roman" w:cs="Times New Roman"/>
            <w:color w:val="0000FF"/>
          </w:rPr>
          <w:t>225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15" w:history="1">
        <w:r w:rsidRPr="0084183E">
          <w:rPr>
            <w:rFonts w:ascii="Times New Roman" w:hAnsi="Times New Roman" w:cs="Times New Roman"/>
            <w:color w:val="0000FF"/>
          </w:rPr>
          <w:t>229.2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16" w:history="1">
        <w:r w:rsidRPr="0084183E">
          <w:rPr>
            <w:rFonts w:ascii="Times New Roman" w:hAnsi="Times New Roman" w:cs="Times New Roman"/>
            <w:color w:val="0000FF"/>
          </w:rPr>
          <w:t>370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Федерации, а работника - в соответствии с требованиями</w:t>
      </w:r>
      <w:proofErr w:type="gramEnd"/>
      <w:r w:rsidRPr="0084183E">
        <w:rPr>
          <w:rFonts w:ascii="Times New Roman" w:hAnsi="Times New Roman" w:cs="Times New Roman"/>
        </w:rPr>
        <w:t xml:space="preserve"> </w:t>
      </w:r>
      <w:hyperlink r:id="rId17" w:history="1">
        <w:r w:rsidRPr="0084183E">
          <w:rPr>
            <w:rFonts w:ascii="Times New Roman" w:hAnsi="Times New Roman" w:cs="Times New Roman"/>
            <w:color w:val="0000FF"/>
          </w:rPr>
          <w:t>статей 21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r:id="rId18" w:history="1">
        <w:r w:rsidRPr="0084183E">
          <w:rPr>
            <w:rFonts w:ascii="Times New Roman" w:hAnsi="Times New Roman" w:cs="Times New Roman"/>
            <w:color w:val="0000FF"/>
          </w:rPr>
          <w:t>214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18. </w:t>
      </w:r>
      <w:proofErr w:type="gramStart"/>
      <w:r w:rsidRPr="0084183E">
        <w:rPr>
          <w:rFonts w:ascii="Times New Roman" w:hAnsi="Times New Roman" w:cs="Times New Roman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2"/>
      <w:bookmarkEnd w:id="1"/>
      <w:r w:rsidRPr="0084183E">
        <w:rPr>
          <w:rFonts w:ascii="Times New Roman" w:hAnsi="Times New Roman" w:cs="Times New Roman"/>
        </w:rPr>
        <w:t>19. В качестве уровней управления могут рассматриваться: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3"/>
      <w:bookmarkEnd w:id="2"/>
      <w:r w:rsidRPr="0084183E">
        <w:rPr>
          <w:rFonts w:ascii="Times New Roman" w:hAnsi="Times New Roman" w:cs="Times New Roman"/>
        </w:rPr>
        <w:t>а) уровень производственной бригады;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4"/>
      <w:bookmarkEnd w:id="3"/>
      <w:r w:rsidRPr="0084183E">
        <w:rPr>
          <w:rFonts w:ascii="Times New Roman" w:hAnsi="Times New Roman" w:cs="Times New Roman"/>
        </w:rPr>
        <w:t>б) уровень производственного участка;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05"/>
      <w:bookmarkEnd w:id="4"/>
      <w:r w:rsidRPr="0084183E">
        <w:rPr>
          <w:rFonts w:ascii="Times New Roman" w:hAnsi="Times New Roman" w:cs="Times New Roman"/>
        </w:rPr>
        <w:t>в) уровень производственного цеха (структурного подразделения);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06"/>
      <w:bookmarkEnd w:id="5"/>
      <w:r w:rsidRPr="0084183E">
        <w:rPr>
          <w:rFonts w:ascii="Times New Roman" w:hAnsi="Times New Roman" w:cs="Times New Roman"/>
        </w:rPr>
        <w:t>г) уровень филиала (обособленного структурного подразделения);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уровень службы (совокупности нескольких структурных подразделений);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08"/>
      <w:bookmarkEnd w:id="7"/>
      <w:r w:rsidRPr="0084183E">
        <w:rPr>
          <w:rFonts w:ascii="Times New Roman" w:hAnsi="Times New Roman" w:cs="Times New Roman"/>
        </w:rPr>
        <w:t>е) уровень работодателя в целом.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11"/>
      <w:bookmarkEnd w:id="8"/>
      <w:r w:rsidRPr="0084183E">
        <w:rPr>
          <w:rFonts w:ascii="Times New Roman" w:hAnsi="Times New Roman" w:cs="Times New Roman"/>
        </w:rPr>
        <w:t xml:space="preserve">22. На уровнях управления, указанных в </w:t>
      </w:r>
      <w:hyperlink w:anchor="P103" w:history="1">
        <w:r w:rsidRPr="0084183E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w:anchor="P104" w:history="1">
        <w:r w:rsidRPr="0084183E">
          <w:rPr>
            <w:rFonts w:ascii="Times New Roman" w:hAnsi="Times New Roman" w:cs="Times New Roman"/>
            <w:color w:val="0000FF"/>
          </w:rPr>
          <w:t>"б" пункта 19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положения, устанавливаются обязанности в сфере охраны труда: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непосредственно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руководителей трудовых коллективов (бригадира, мастера);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в) руководителей производственных участков, их заместителей;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руководителей производственных цехов (структурных подразделений), их заместителей;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23. На уровне управления, указанном в </w:t>
      </w:r>
      <w:hyperlink w:anchor="P105" w:history="1">
        <w:r w:rsidRPr="0084183E">
          <w:rPr>
            <w:rFonts w:ascii="Times New Roman" w:hAnsi="Times New Roman" w:cs="Times New Roman"/>
            <w:color w:val="0000FF"/>
          </w:rPr>
          <w:t>подпункте "в" пункта 19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положения, устанавливаются обязанности в сфере охраны труда: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руководителей производственных участков, их заместителей;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руководителей производственных цехов (структурных подразделений), их заместителей;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24. На уровне управления, указанном в </w:t>
      </w:r>
      <w:hyperlink w:anchor="P106" w:history="1">
        <w:r w:rsidRPr="0084183E">
          <w:rPr>
            <w:rFonts w:ascii="Times New Roman" w:hAnsi="Times New Roman" w:cs="Times New Roman"/>
            <w:color w:val="0000FF"/>
          </w:rPr>
          <w:t>подпункте "г" пункта 19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положения, устанавливаются обязанности в сфере охраны труда: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руководителей служб и структурных подразделений филиала, их заместителей;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руководителей производственных участков структурных подразделений филиала, их заместителей.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4"/>
      <w:bookmarkEnd w:id="9"/>
      <w:r w:rsidRPr="0084183E">
        <w:rPr>
          <w:rFonts w:ascii="Times New Roman" w:hAnsi="Times New Roman" w:cs="Times New Roman"/>
        </w:rPr>
        <w:t xml:space="preserve">25. На уровнях управления, указанных в </w:t>
      </w:r>
      <w:hyperlink w:anchor="P107" w:history="1">
        <w:r w:rsidRPr="0084183E">
          <w:rPr>
            <w:rFonts w:ascii="Times New Roman" w:hAnsi="Times New Roman" w:cs="Times New Roman"/>
            <w:color w:val="0000FF"/>
          </w:rPr>
          <w:t>подпунктах "</w:t>
        </w:r>
        <w:proofErr w:type="spellStart"/>
        <w:r w:rsidRPr="0084183E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84183E">
          <w:rPr>
            <w:rFonts w:ascii="Times New Roman" w:hAnsi="Times New Roman" w:cs="Times New Roman"/>
            <w:color w:val="0000FF"/>
          </w:rPr>
          <w:t>"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w:anchor="P108" w:history="1">
        <w:r w:rsidRPr="0084183E">
          <w:rPr>
            <w:rFonts w:ascii="Times New Roman" w:hAnsi="Times New Roman" w:cs="Times New Roman"/>
            <w:color w:val="0000FF"/>
          </w:rPr>
          <w:t>"е" пункта 19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положения, устанавливаются обязанности в сфере охраны труда: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заместителей руководителя организации по направлениям производственной деятельности;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заместителя руководителя, ответственного за организацию работ по охране труда.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26. </w:t>
      </w:r>
      <w:proofErr w:type="gramStart"/>
      <w:r w:rsidRPr="0084183E">
        <w:rPr>
          <w:rFonts w:ascii="Times New Roman" w:hAnsi="Times New Roman" w:cs="Times New Roman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29. В качестве обязанностей в сфере охраны труда могут устанавливаться следующие: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работодатель самостоятельно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19" w:history="1">
        <w:r w:rsidRPr="0084183E">
          <w:rPr>
            <w:rFonts w:ascii="Times New Roman" w:hAnsi="Times New Roman" w:cs="Times New Roman"/>
            <w:color w:val="0000FF"/>
          </w:rPr>
          <w:t>статей 15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0" w:history="1">
        <w:r w:rsidRPr="0084183E">
          <w:rPr>
            <w:rFonts w:ascii="Times New Roman" w:hAnsi="Times New Roman" w:cs="Times New Roman"/>
            <w:color w:val="0000FF"/>
          </w:rPr>
          <w:t>76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1" w:history="1">
        <w:r w:rsidRPr="0084183E">
          <w:rPr>
            <w:rFonts w:ascii="Times New Roman" w:hAnsi="Times New Roman" w:cs="Times New Roman"/>
            <w:color w:val="0000FF"/>
          </w:rPr>
          <w:t>212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2" w:history="1">
        <w:r w:rsidRPr="0084183E">
          <w:rPr>
            <w:rFonts w:ascii="Times New Roman" w:hAnsi="Times New Roman" w:cs="Times New Roman"/>
            <w:color w:val="0000FF"/>
          </w:rPr>
          <w:t>213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3" w:history="1">
        <w:r w:rsidRPr="0084183E">
          <w:rPr>
            <w:rFonts w:ascii="Times New Roman" w:hAnsi="Times New Roman" w:cs="Times New Roman"/>
            <w:color w:val="0000FF"/>
          </w:rPr>
          <w:t>217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4" w:history="1">
        <w:r w:rsidRPr="0084183E">
          <w:rPr>
            <w:rFonts w:ascii="Times New Roman" w:hAnsi="Times New Roman" w:cs="Times New Roman"/>
            <w:color w:val="0000FF"/>
          </w:rPr>
          <w:t>218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5" w:history="1">
        <w:r w:rsidRPr="0084183E">
          <w:rPr>
            <w:rFonts w:ascii="Times New Roman" w:hAnsi="Times New Roman" w:cs="Times New Roman"/>
            <w:color w:val="0000FF"/>
          </w:rPr>
          <w:t>221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26" w:history="1">
        <w:r w:rsidRPr="0084183E">
          <w:rPr>
            <w:rFonts w:ascii="Times New Roman" w:hAnsi="Times New Roman" w:cs="Times New Roman"/>
            <w:color w:val="0000FF"/>
          </w:rPr>
          <w:t>223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7" w:history="1">
        <w:r w:rsidRPr="0084183E">
          <w:rPr>
            <w:rFonts w:ascii="Times New Roman" w:hAnsi="Times New Roman" w:cs="Times New Roman"/>
            <w:color w:val="0000FF"/>
          </w:rPr>
          <w:t>225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28" w:history="1">
        <w:r w:rsidRPr="0084183E">
          <w:rPr>
            <w:rFonts w:ascii="Times New Roman" w:hAnsi="Times New Roman" w:cs="Times New Roman"/>
            <w:color w:val="0000FF"/>
          </w:rPr>
          <w:t>229.2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29" w:history="1">
        <w:r w:rsidRPr="0084183E">
          <w:rPr>
            <w:rFonts w:ascii="Times New Roman" w:hAnsi="Times New Roman" w:cs="Times New Roman"/>
            <w:color w:val="0000FF"/>
          </w:rPr>
          <w:t>370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соблюдение режима труда и отдыха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организовывает ресурсное обеспечение мероприятий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</w:t>
      </w:r>
      <w:r w:rsidRPr="0084183E">
        <w:rPr>
          <w:rFonts w:ascii="Times New Roman" w:hAnsi="Times New Roman" w:cs="Times New Roman"/>
        </w:rPr>
        <w:lastRenderedPageBreak/>
        <w:t>первой помощи;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создание и функционирование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комплектование службы охраны труда квалифицированными специалистами;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организует в соответствии с Трудовым </w:t>
      </w:r>
      <w:hyperlink r:id="rId30" w:history="1">
        <w:r w:rsidRPr="0084183E">
          <w:rPr>
            <w:rFonts w:ascii="Times New Roman" w:hAnsi="Times New Roman" w:cs="Times New Roman"/>
            <w:color w:val="0000FF"/>
          </w:rPr>
          <w:t>кодексом</w:t>
        </w:r>
      </w:hyperlink>
      <w:r w:rsidRPr="0084183E">
        <w:rPr>
          <w:rFonts w:ascii="Times New Roman" w:hAnsi="Times New Roman" w:cs="Times New Roman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обеспечивает соблюдение установленного </w:t>
      </w:r>
      <w:hyperlink r:id="rId31" w:history="1">
        <w:r w:rsidRPr="0084183E">
          <w:rPr>
            <w:rFonts w:ascii="Times New Roman" w:hAnsi="Times New Roman" w:cs="Times New Roman"/>
            <w:color w:val="0000FF"/>
          </w:rPr>
          <w:t>порядка</w:t>
        </w:r>
      </w:hyperlink>
      <w:r w:rsidRPr="0084183E">
        <w:rPr>
          <w:rFonts w:ascii="Times New Roman" w:hAnsi="Times New Roman" w:cs="Times New Roman"/>
        </w:rP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&lt;1&gt; Утвержден </w:t>
      </w:r>
      <w:hyperlink r:id="rId32" w:history="1">
        <w:r w:rsidRPr="0084183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4183E">
        <w:rPr>
          <w:rFonts w:ascii="Times New Roman" w:hAnsi="Times New Roman" w:cs="Times New Roman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 w:rsidRPr="0084183E">
        <w:rPr>
          <w:rFonts w:ascii="Times New Roman" w:hAnsi="Times New Roman" w:cs="Times New Roman"/>
        </w:rPr>
        <w:t>знаний требований охраны труда работников</w:t>
      </w:r>
      <w:proofErr w:type="gramEnd"/>
      <w:r w:rsidRPr="0084183E">
        <w:rPr>
          <w:rFonts w:ascii="Times New Roman" w:hAnsi="Times New Roman" w:cs="Times New Roman"/>
        </w:rP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приобретение и выдачу за счет собственных сре</w:t>
      </w:r>
      <w:proofErr w:type="gramStart"/>
      <w:r w:rsidRPr="0084183E">
        <w:rPr>
          <w:rFonts w:ascii="Times New Roman" w:hAnsi="Times New Roman" w:cs="Times New Roman"/>
        </w:rPr>
        <w:t>дств сп</w:t>
      </w:r>
      <w:proofErr w:type="gramEnd"/>
      <w:r w:rsidRPr="0084183E">
        <w:rPr>
          <w:rFonts w:ascii="Times New Roman" w:hAnsi="Times New Roman" w:cs="Times New Roman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приобретение и функционирование средств коллективной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проведение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управление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организует и проводит </w:t>
      </w:r>
      <w:proofErr w:type="gramStart"/>
      <w:r w:rsidRPr="0084183E">
        <w:rPr>
          <w:rFonts w:ascii="Times New Roman" w:hAnsi="Times New Roman" w:cs="Times New Roman"/>
        </w:rPr>
        <w:t>контроль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 xml:space="preserve">&lt;1&gt; Утверждены </w:t>
      </w:r>
      <w:hyperlink r:id="rId33" w:history="1">
        <w:r w:rsidRPr="0084183E">
          <w:rPr>
            <w:rFonts w:ascii="Times New Roman" w:hAnsi="Times New Roman" w:cs="Times New Roman"/>
            <w:color w:val="0000FF"/>
          </w:rPr>
          <w:t>приказом</w:t>
        </w:r>
      </w:hyperlink>
      <w:r w:rsidRPr="0084183E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 w:rsidRPr="0084183E">
        <w:rPr>
          <w:rFonts w:ascii="Times New Roman" w:hAnsi="Times New Roman" w:cs="Times New Roman"/>
        </w:rPr>
        <w:t xml:space="preserve"> </w:t>
      </w:r>
      <w:proofErr w:type="gramStart"/>
      <w:r w:rsidRPr="0084183E">
        <w:rPr>
          <w:rFonts w:ascii="Times New Roman" w:hAnsi="Times New Roman" w:cs="Times New Roman"/>
        </w:rP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 w:rsidRPr="0084183E">
        <w:rPr>
          <w:rFonts w:ascii="Times New Roman" w:hAnsi="Times New Roman" w:cs="Times New Roman"/>
        </w:rP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4" w:history="1">
        <w:proofErr w:type="gramStart"/>
        <w:r w:rsidRPr="0084183E">
          <w:rPr>
            <w:rFonts w:ascii="Times New Roman" w:hAnsi="Times New Roman" w:cs="Times New Roman"/>
            <w:color w:val="0000FF"/>
          </w:rPr>
          <w:t>приказом</w:t>
        </w:r>
      </w:hyperlink>
      <w:r w:rsidRPr="0084183E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</w:t>
      </w:r>
      <w:r w:rsidRPr="0084183E">
        <w:rPr>
          <w:rFonts w:ascii="Times New Roman" w:hAnsi="Times New Roman" w:cs="Times New Roman"/>
        </w:rPr>
        <w:lastRenderedPageBreak/>
        <w:t>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 w:rsidRPr="0084183E">
        <w:rPr>
          <w:rFonts w:ascii="Times New Roman" w:hAnsi="Times New Roman" w:cs="Times New Roman"/>
        </w:rPr>
        <w:t xml:space="preserve"> </w:t>
      </w:r>
      <w:proofErr w:type="gramStart"/>
      <w:r w:rsidRPr="0084183E">
        <w:rPr>
          <w:rFonts w:ascii="Times New Roman" w:hAnsi="Times New Roman" w:cs="Times New Roman"/>
        </w:rPr>
        <w:t>2009 г., регистрационный N 13796).</w:t>
      </w:r>
      <w:proofErr w:type="gramEnd"/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работодатель через своих заместителей, руководителей структурных подразделений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35" w:history="1">
        <w:r w:rsidRPr="0084183E">
          <w:rPr>
            <w:rFonts w:ascii="Times New Roman" w:hAnsi="Times New Roman" w:cs="Times New Roman"/>
            <w:color w:val="0000FF"/>
          </w:rPr>
          <w:t>статей 212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r:id="rId36" w:history="1">
        <w:r w:rsidRPr="0084183E">
          <w:rPr>
            <w:rFonts w:ascii="Times New Roman" w:hAnsi="Times New Roman" w:cs="Times New Roman"/>
            <w:color w:val="0000FF"/>
          </w:rPr>
          <w:t>370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обеспечивает наличие и функционирование необходимых приборов и систем </w:t>
      </w:r>
      <w:proofErr w:type="gramStart"/>
      <w:r w:rsidRPr="0084183E">
        <w:rPr>
          <w:rFonts w:ascii="Times New Roman" w:hAnsi="Times New Roman" w:cs="Times New Roman"/>
        </w:rPr>
        <w:t>контроля за</w:t>
      </w:r>
      <w:proofErr w:type="gramEnd"/>
      <w:r w:rsidRPr="0084183E">
        <w:rPr>
          <w:rFonts w:ascii="Times New Roman" w:hAnsi="Times New Roman" w:cs="Times New Roman"/>
        </w:rPr>
        <w:t xml:space="preserve"> производственными процессами;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приостанавливает работы в случаях, установленных требованиями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работник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37" w:history="1">
        <w:r w:rsidRPr="0084183E">
          <w:rPr>
            <w:rFonts w:ascii="Times New Roman" w:hAnsi="Times New Roman" w:cs="Times New Roman"/>
            <w:color w:val="0000FF"/>
          </w:rPr>
          <w:t>статей 21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r:id="rId38" w:history="1">
        <w:r w:rsidRPr="0084183E">
          <w:rPr>
            <w:rFonts w:ascii="Times New Roman" w:hAnsi="Times New Roman" w:cs="Times New Roman"/>
            <w:color w:val="0000FF"/>
          </w:rPr>
          <w:t>214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участвует в </w:t>
      </w:r>
      <w:proofErr w:type="gramStart"/>
      <w:r w:rsidRPr="0084183E">
        <w:rPr>
          <w:rFonts w:ascii="Times New Roman" w:hAnsi="Times New Roman" w:cs="Times New Roman"/>
        </w:rPr>
        <w:t>контроле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содержит в чистоте свое рабочее место;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перед началом рабочей смены (рабочего дня) проводит осмотр своего рабочего места;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следит за исправностью оборудования и инструментов на своем рабочем месте;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84183E">
        <w:rPr>
          <w:rFonts w:ascii="Times New Roman" w:hAnsi="Times New Roman" w:cs="Times New Roman"/>
        </w:rPr>
        <w:t>загроможденности</w:t>
      </w:r>
      <w:proofErr w:type="spellEnd"/>
      <w:r w:rsidRPr="0084183E">
        <w:rPr>
          <w:rFonts w:ascii="Times New Roman" w:hAnsi="Times New Roman" w:cs="Times New Roman"/>
        </w:rPr>
        <w:t>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</w:t>
      </w:r>
      <w:r w:rsidRPr="0084183E">
        <w:rPr>
          <w:rFonts w:ascii="Times New Roman" w:hAnsi="Times New Roman" w:cs="Times New Roman"/>
        </w:rPr>
        <w:lastRenderedPageBreak/>
        <w:t>развития возникшей авар</w:t>
      </w:r>
      <w:proofErr w:type="gramStart"/>
      <w:r w:rsidRPr="0084183E">
        <w:rPr>
          <w:rFonts w:ascii="Times New Roman" w:hAnsi="Times New Roman" w:cs="Times New Roman"/>
        </w:rPr>
        <w:t>ии и ее</w:t>
      </w:r>
      <w:proofErr w:type="gramEnd"/>
      <w:r w:rsidRPr="0084183E">
        <w:rPr>
          <w:rFonts w:ascii="Times New Roman" w:hAnsi="Times New Roman" w:cs="Times New Roman"/>
        </w:rPr>
        <w:t xml:space="preserve"> ликвидации;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меры по оказанию первой помощи пострадавшим на производстве;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служба (специалист) охраны труда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39" w:history="1">
        <w:r w:rsidRPr="0084183E">
          <w:rPr>
            <w:rFonts w:ascii="Times New Roman" w:hAnsi="Times New Roman" w:cs="Times New Roman"/>
            <w:color w:val="0000FF"/>
          </w:rPr>
          <w:t>статей 212</w:t>
        </w:r>
      </w:hyperlink>
      <w:r w:rsidRPr="0084183E">
        <w:rPr>
          <w:rFonts w:ascii="Times New Roman" w:hAnsi="Times New Roman" w:cs="Times New Roman"/>
        </w:rPr>
        <w:t xml:space="preserve"> и </w:t>
      </w:r>
      <w:hyperlink r:id="rId40" w:history="1">
        <w:r w:rsidRPr="0084183E">
          <w:rPr>
            <w:rFonts w:ascii="Times New Roman" w:hAnsi="Times New Roman" w:cs="Times New Roman"/>
            <w:color w:val="0000FF"/>
          </w:rPr>
          <w:t>217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функционирование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84183E">
        <w:rPr>
          <w:rFonts w:ascii="Times New Roman" w:hAnsi="Times New Roman" w:cs="Times New Roman"/>
        </w:rPr>
        <w:t>дств дл</w:t>
      </w:r>
      <w:proofErr w:type="gramEnd"/>
      <w:r w:rsidRPr="0084183E">
        <w:rPr>
          <w:rFonts w:ascii="Times New Roman" w:hAnsi="Times New Roman" w:cs="Times New Roman"/>
        </w:rPr>
        <w:t>я проведения подготовки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осуществляет </w:t>
      </w:r>
      <w:proofErr w:type="gramStart"/>
      <w:r w:rsidRPr="0084183E">
        <w:rPr>
          <w:rFonts w:ascii="Times New Roman" w:hAnsi="Times New Roman" w:cs="Times New Roman"/>
        </w:rPr>
        <w:t>контроль за</w:t>
      </w:r>
      <w:proofErr w:type="gramEnd"/>
      <w:r w:rsidRPr="0084183E">
        <w:rPr>
          <w:rFonts w:ascii="Times New Roman" w:hAnsi="Times New Roman" w:cs="Times New Roman"/>
        </w:rPr>
        <w:t xml:space="preserve"> обеспечением работников в соответствии с Трудовым </w:t>
      </w:r>
      <w:hyperlink r:id="rId41" w:history="1">
        <w:r w:rsidRPr="0084183E">
          <w:rPr>
            <w:rFonts w:ascii="Times New Roman" w:hAnsi="Times New Roman" w:cs="Times New Roman"/>
            <w:color w:val="0000FF"/>
          </w:rPr>
          <w:t>кодексом</w:t>
        </w:r>
      </w:hyperlink>
      <w:r w:rsidRPr="0084183E">
        <w:rPr>
          <w:rFonts w:ascii="Times New Roman" w:hAnsi="Times New Roman" w:cs="Times New Roman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осуществляет </w:t>
      </w:r>
      <w:proofErr w:type="gramStart"/>
      <w:r w:rsidRPr="0084183E">
        <w:rPr>
          <w:rFonts w:ascii="Times New Roman" w:hAnsi="Times New Roman" w:cs="Times New Roman"/>
        </w:rPr>
        <w:t>контроль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разработке и пересмотре локальных актов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и проведении подготовки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и проведении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управлении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и проводит проверки состояния охраны труда в структурных подразделениях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руководитель структурного подразделения работодателя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42" w:history="1">
        <w:r w:rsidRPr="0084183E">
          <w:rPr>
            <w:rFonts w:ascii="Times New Roman" w:hAnsi="Times New Roman" w:cs="Times New Roman"/>
            <w:color w:val="0000FF"/>
          </w:rPr>
          <w:t>статей 212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43" w:history="1">
        <w:r w:rsidRPr="0084183E">
          <w:rPr>
            <w:rFonts w:ascii="Times New Roman" w:hAnsi="Times New Roman" w:cs="Times New Roman"/>
            <w:color w:val="0000FF"/>
          </w:rPr>
          <w:t>213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44" w:history="1">
        <w:r w:rsidRPr="0084183E">
          <w:rPr>
            <w:rFonts w:ascii="Times New Roman" w:hAnsi="Times New Roman" w:cs="Times New Roman"/>
            <w:color w:val="0000FF"/>
          </w:rPr>
          <w:t>218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45" w:history="1">
        <w:r w:rsidRPr="0084183E">
          <w:rPr>
            <w:rFonts w:ascii="Times New Roman" w:hAnsi="Times New Roman" w:cs="Times New Roman"/>
            <w:color w:val="0000FF"/>
          </w:rPr>
          <w:t>221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46" w:history="1">
        <w:r w:rsidRPr="0084183E">
          <w:rPr>
            <w:rFonts w:ascii="Times New Roman" w:hAnsi="Times New Roman" w:cs="Times New Roman"/>
            <w:color w:val="0000FF"/>
          </w:rPr>
          <w:t>223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47" w:history="1">
        <w:r w:rsidRPr="0084183E">
          <w:rPr>
            <w:rFonts w:ascii="Times New Roman" w:hAnsi="Times New Roman" w:cs="Times New Roman"/>
            <w:color w:val="0000FF"/>
          </w:rPr>
          <w:t>225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48" w:history="1">
        <w:r w:rsidRPr="0084183E">
          <w:rPr>
            <w:rFonts w:ascii="Times New Roman" w:hAnsi="Times New Roman" w:cs="Times New Roman"/>
            <w:color w:val="0000FF"/>
          </w:rPr>
          <w:t>227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49" w:history="1">
        <w:r w:rsidRPr="0084183E">
          <w:rPr>
            <w:rFonts w:ascii="Times New Roman" w:hAnsi="Times New Roman" w:cs="Times New Roman"/>
            <w:color w:val="0000FF"/>
          </w:rPr>
          <w:t>229.2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функционирование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несет ответственность за ненадлежащее выполнение возложенных на него обязанностей в сфере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содействует работе комитета (комиссии) по охране труда, уполномоченных работниками </w:t>
      </w:r>
      <w:r w:rsidRPr="0084183E">
        <w:rPr>
          <w:rFonts w:ascii="Times New Roman" w:hAnsi="Times New Roman" w:cs="Times New Roman"/>
        </w:rPr>
        <w:lastRenderedPageBreak/>
        <w:t>представительных органов;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проведение подготовки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участвует в организации и проведении </w:t>
      </w:r>
      <w:proofErr w:type="gramStart"/>
      <w:r w:rsidRPr="0084183E">
        <w:rPr>
          <w:rFonts w:ascii="Times New Roman" w:hAnsi="Times New Roman" w:cs="Times New Roman"/>
        </w:rPr>
        <w:t>контроля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 в структурном подразделении;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84183E">
        <w:rPr>
          <w:rFonts w:ascii="Times New Roman" w:hAnsi="Times New Roman" w:cs="Times New Roman"/>
        </w:rPr>
        <w:t>контроля за</w:t>
      </w:r>
      <w:proofErr w:type="gramEnd"/>
      <w:r w:rsidRPr="0084183E">
        <w:rPr>
          <w:rFonts w:ascii="Times New Roman" w:hAnsi="Times New Roman" w:cs="Times New Roman"/>
        </w:rPr>
        <w:t xml:space="preserve"> производственными процессами;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приостанавливает работы в структурном подразделении в случаях, установленных требованиями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начальник производственного участка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50" w:history="1">
        <w:r w:rsidRPr="0084183E">
          <w:rPr>
            <w:rFonts w:ascii="Times New Roman" w:hAnsi="Times New Roman" w:cs="Times New Roman"/>
            <w:color w:val="0000FF"/>
          </w:rPr>
          <w:t>статей 212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1" w:history="1">
        <w:r w:rsidRPr="0084183E">
          <w:rPr>
            <w:rFonts w:ascii="Times New Roman" w:hAnsi="Times New Roman" w:cs="Times New Roman"/>
            <w:color w:val="0000FF"/>
          </w:rPr>
          <w:t>218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2" w:history="1">
        <w:r w:rsidRPr="0084183E">
          <w:rPr>
            <w:rFonts w:ascii="Times New Roman" w:hAnsi="Times New Roman" w:cs="Times New Roman"/>
            <w:color w:val="0000FF"/>
          </w:rPr>
          <w:t>221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53" w:history="1">
        <w:r w:rsidRPr="0084183E">
          <w:rPr>
            <w:rFonts w:ascii="Times New Roman" w:hAnsi="Times New Roman" w:cs="Times New Roman"/>
            <w:color w:val="0000FF"/>
          </w:rPr>
          <w:t>223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4" w:history="1">
        <w:r w:rsidRPr="0084183E">
          <w:rPr>
            <w:rFonts w:ascii="Times New Roman" w:hAnsi="Times New Roman" w:cs="Times New Roman"/>
            <w:color w:val="0000FF"/>
          </w:rPr>
          <w:t>225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5" w:history="1">
        <w:r w:rsidRPr="0084183E">
          <w:rPr>
            <w:rFonts w:ascii="Times New Roman" w:hAnsi="Times New Roman" w:cs="Times New Roman"/>
            <w:color w:val="0000FF"/>
          </w:rPr>
          <w:t>227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56" w:history="1">
        <w:r w:rsidRPr="0084183E">
          <w:rPr>
            <w:rFonts w:ascii="Times New Roman" w:hAnsi="Times New Roman" w:cs="Times New Roman"/>
            <w:color w:val="0000FF"/>
          </w:rPr>
          <w:t>229.2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обеспечивает исправное состояние оборудования и инструментов, оснащение рабочих мест </w:t>
      </w:r>
      <w:r w:rsidRPr="0084183E">
        <w:rPr>
          <w:rFonts w:ascii="Times New Roman" w:hAnsi="Times New Roman" w:cs="Times New Roman"/>
        </w:rPr>
        <w:lastRenderedPageBreak/>
        <w:t>необходимыми защитными и оградительными устройствами;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участвует в организации и проведении </w:t>
      </w:r>
      <w:proofErr w:type="gramStart"/>
      <w:r w:rsidRPr="0084183E">
        <w:rPr>
          <w:rFonts w:ascii="Times New Roman" w:hAnsi="Times New Roman" w:cs="Times New Roman"/>
        </w:rPr>
        <w:t>контроля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 на производственном участке;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мастер, бригадир производственной бригады &lt;1&gt;: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&lt;1</w:t>
      </w:r>
      <w:proofErr w:type="gramStart"/>
      <w:r w:rsidRPr="0084183E">
        <w:rPr>
          <w:rFonts w:ascii="Times New Roman" w:hAnsi="Times New Roman" w:cs="Times New Roman"/>
        </w:rPr>
        <w:t>&gt; В</w:t>
      </w:r>
      <w:proofErr w:type="gramEnd"/>
      <w:r w:rsidRPr="0084183E">
        <w:rPr>
          <w:rFonts w:ascii="Times New Roman" w:hAnsi="Times New Roman" w:cs="Times New Roman"/>
        </w:rPr>
        <w:t xml:space="preserve"> соответствии с требованиями </w:t>
      </w:r>
      <w:hyperlink r:id="rId57" w:history="1">
        <w:r w:rsidRPr="0084183E">
          <w:rPr>
            <w:rFonts w:ascii="Times New Roman" w:hAnsi="Times New Roman" w:cs="Times New Roman"/>
            <w:color w:val="0000FF"/>
          </w:rPr>
          <w:t>статей 212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8" w:history="1">
        <w:r w:rsidRPr="0084183E">
          <w:rPr>
            <w:rFonts w:ascii="Times New Roman" w:hAnsi="Times New Roman" w:cs="Times New Roman"/>
            <w:color w:val="0000FF"/>
          </w:rPr>
          <w:t>218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59" w:history="1">
        <w:r w:rsidRPr="0084183E">
          <w:rPr>
            <w:rFonts w:ascii="Times New Roman" w:hAnsi="Times New Roman" w:cs="Times New Roman"/>
            <w:color w:val="0000FF"/>
          </w:rPr>
          <w:t>221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60" w:history="1">
        <w:r w:rsidRPr="0084183E">
          <w:rPr>
            <w:rFonts w:ascii="Times New Roman" w:hAnsi="Times New Roman" w:cs="Times New Roman"/>
            <w:color w:val="0000FF"/>
          </w:rPr>
          <w:t>223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61" w:history="1">
        <w:r w:rsidRPr="0084183E">
          <w:rPr>
            <w:rFonts w:ascii="Times New Roman" w:hAnsi="Times New Roman" w:cs="Times New Roman"/>
            <w:color w:val="0000FF"/>
          </w:rPr>
          <w:t>225</w:t>
        </w:r>
      </w:hyperlink>
      <w:r w:rsidRPr="0084183E">
        <w:rPr>
          <w:rFonts w:ascii="Times New Roman" w:hAnsi="Times New Roman" w:cs="Times New Roman"/>
        </w:rPr>
        <w:t xml:space="preserve">, </w:t>
      </w:r>
      <w:hyperlink r:id="rId62" w:history="1">
        <w:r w:rsidRPr="0084183E">
          <w:rPr>
            <w:rFonts w:ascii="Times New Roman" w:hAnsi="Times New Roman" w:cs="Times New Roman"/>
            <w:color w:val="0000FF"/>
          </w:rPr>
          <w:t>227</w:t>
        </w:r>
      </w:hyperlink>
      <w:r w:rsidRPr="0084183E">
        <w:rPr>
          <w:rFonts w:ascii="Times New Roman" w:hAnsi="Times New Roman" w:cs="Times New Roman"/>
        </w:rPr>
        <w:t xml:space="preserve"> - </w:t>
      </w:r>
      <w:hyperlink r:id="rId63" w:history="1">
        <w:r w:rsidRPr="0084183E">
          <w:rPr>
            <w:rFonts w:ascii="Times New Roman" w:hAnsi="Times New Roman" w:cs="Times New Roman"/>
            <w:color w:val="0000FF"/>
          </w:rPr>
          <w:t>229.2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84183E">
        <w:rPr>
          <w:rFonts w:ascii="Times New Roman" w:hAnsi="Times New Roman" w:cs="Times New Roman"/>
        </w:rPr>
        <w:t>загроможденности</w:t>
      </w:r>
      <w:proofErr w:type="spellEnd"/>
      <w:r w:rsidRPr="0084183E">
        <w:rPr>
          <w:rFonts w:ascii="Times New Roman" w:hAnsi="Times New Roman" w:cs="Times New Roman"/>
        </w:rPr>
        <w:t xml:space="preserve"> и захламленности рабочих мест, проходов и проездов;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участвует в организации и проведении </w:t>
      </w:r>
      <w:proofErr w:type="gramStart"/>
      <w:r w:rsidRPr="0084183E">
        <w:rPr>
          <w:rFonts w:ascii="Times New Roman" w:hAnsi="Times New Roman" w:cs="Times New Roman"/>
        </w:rPr>
        <w:t>контроля за</w:t>
      </w:r>
      <w:proofErr w:type="gramEnd"/>
      <w:r w:rsidRPr="0084183E">
        <w:rPr>
          <w:rFonts w:ascii="Times New Roman" w:hAnsi="Times New Roman" w:cs="Times New Roman"/>
        </w:rPr>
        <w:t xml:space="preserve"> состоянием условий и охраны труда в производственной бригаде;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несет ответственность за невыполнение членами производственной бригады требований охраны труда.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276"/>
      <w:bookmarkEnd w:id="10"/>
      <w:r w:rsidRPr="0084183E">
        <w:rPr>
          <w:rFonts w:ascii="Times New Roman" w:hAnsi="Times New Roman" w:cs="Times New Roman"/>
        </w:rPr>
        <w:t>V. Процедуры, направленные на достижение целей работодателя</w:t>
      </w:r>
    </w:p>
    <w:p w:rsidR="0084183E" w:rsidRPr="0084183E" w:rsidRDefault="0084183E">
      <w:pPr>
        <w:pStyle w:val="ConsPlusNormal"/>
        <w:jc w:val="center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 области охраны труда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перечень профессий (должностей) работников, проходящих подготовку по охране труда у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вопросы, включаемые в программу инструктажа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з</w:t>
      </w:r>
      <w:proofErr w:type="spellEnd"/>
      <w:r w:rsidRPr="0084183E">
        <w:rPr>
          <w:rFonts w:ascii="Times New Roman" w:hAnsi="Times New Roman" w:cs="Times New Roman"/>
        </w:rPr>
        <w:t>) состав комиссии работодателя по проверке знаний требований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и) регламент работы комиссии работодателя по проверке знаний требований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м) порядок организации и проведения инструктажа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н</w:t>
      </w:r>
      <w:proofErr w:type="spellEnd"/>
      <w:r w:rsidRPr="0084183E">
        <w:rPr>
          <w:rFonts w:ascii="Times New Roman" w:hAnsi="Times New Roman" w:cs="Times New Roman"/>
        </w:rPr>
        <w:t>) порядок организации и проведения стажировки на рабочем месте и подготовки по охране труда.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порядок урегулирования споров по вопросам специальной оценки условий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е) порядок </w:t>
      </w:r>
      <w:proofErr w:type="gramStart"/>
      <w:r w:rsidRPr="0084183E">
        <w:rPr>
          <w:rFonts w:ascii="Times New Roman" w:hAnsi="Times New Roman" w:cs="Times New Roman"/>
        </w:rPr>
        <w:t>использования результатов специальной оценки условий труда</w:t>
      </w:r>
      <w:proofErr w:type="gramEnd"/>
      <w:r w:rsidRPr="0084183E">
        <w:rPr>
          <w:rFonts w:ascii="Times New Roman" w:hAnsi="Times New Roman" w:cs="Times New Roman"/>
        </w:rPr>
        <w:t>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33. С целью организации процедуры управления профессиональными рисками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выявление опасностей;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оценка уровней профессиональных рисков;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в) снижение уровней профессиональных рисков.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306"/>
      <w:bookmarkEnd w:id="11"/>
      <w:r w:rsidRPr="0084183E">
        <w:rPr>
          <w:rFonts w:ascii="Times New Roman" w:hAnsi="Times New Roman" w:cs="Times New Roman"/>
        </w:rP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84183E">
        <w:rPr>
          <w:rFonts w:ascii="Times New Roman" w:hAnsi="Times New Roman" w:cs="Times New Roman"/>
        </w:rPr>
        <w:t>из</w:t>
      </w:r>
      <w:proofErr w:type="gramEnd"/>
      <w:r w:rsidRPr="0084183E">
        <w:rPr>
          <w:rFonts w:ascii="Times New Roman" w:hAnsi="Times New Roman" w:cs="Times New Roman"/>
        </w:rPr>
        <w:t xml:space="preserve"> следующих: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механические опасности: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падения из-за потери равновесия, в том числе при спотыкании или </w:t>
      </w:r>
      <w:proofErr w:type="spellStart"/>
      <w:r w:rsidRPr="0084183E">
        <w:rPr>
          <w:rFonts w:ascii="Times New Roman" w:hAnsi="Times New Roman" w:cs="Times New Roman"/>
        </w:rPr>
        <w:t>подскальзывании</w:t>
      </w:r>
      <w:proofErr w:type="spellEnd"/>
      <w:r w:rsidRPr="0084183E">
        <w:rPr>
          <w:rFonts w:ascii="Times New Roman" w:hAnsi="Times New Roman" w:cs="Times New Roman"/>
        </w:rPr>
        <w:t>, при передвижении по скользким поверхностям или мокрым полам;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падения из-за внезапного появления на пути следования большого перепада высот;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удара;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</w:t>
      </w:r>
      <w:proofErr w:type="spellStart"/>
      <w:r w:rsidRPr="0084183E">
        <w:rPr>
          <w:rFonts w:ascii="Times New Roman" w:hAnsi="Times New Roman" w:cs="Times New Roman"/>
        </w:rPr>
        <w:t>натыкания</w:t>
      </w:r>
      <w:proofErr w:type="spellEnd"/>
      <w:r w:rsidRPr="0084183E">
        <w:rPr>
          <w:rFonts w:ascii="Times New Roman" w:hAnsi="Times New Roman" w:cs="Times New Roman"/>
        </w:rPr>
        <w:t xml:space="preserve"> на неподвижную колющую поверхность (острие);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запутаться, в том числе в растянутых по полу сварочных проводах, тросах, нитях;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затягивания или попадания в ловушку;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затягивания в подвижные части машин и механизмов;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наматывания волос, частей одежды, средств индивидуальной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жидкости под давлением при выбросе (прорыве);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газа под давлением при выбросе (прорыве);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механического упругого элемента;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</w:t>
      </w:r>
      <w:proofErr w:type="spellStart"/>
      <w:r w:rsidRPr="0084183E">
        <w:rPr>
          <w:rFonts w:ascii="Times New Roman" w:hAnsi="Times New Roman" w:cs="Times New Roman"/>
        </w:rPr>
        <w:t>травмирования</w:t>
      </w:r>
      <w:proofErr w:type="spellEnd"/>
      <w:r w:rsidRPr="0084183E">
        <w:rPr>
          <w:rFonts w:ascii="Times New Roman" w:hAnsi="Times New Roman" w:cs="Times New Roman"/>
        </w:rPr>
        <w:t xml:space="preserve"> от трения или абразивного воздействия при соприкосновении;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падения груза;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воздействия режущих инструментов (дисковые ножи, дисковые пилы);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разрыва;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</w:t>
      </w:r>
      <w:proofErr w:type="spellStart"/>
      <w:r w:rsidRPr="0084183E">
        <w:rPr>
          <w:rFonts w:ascii="Times New Roman" w:hAnsi="Times New Roman" w:cs="Times New Roman"/>
        </w:rPr>
        <w:t>травмирования</w:t>
      </w:r>
      <w:proofErr w:type="spellEnd"/>
      <w:r w:rsidRPr="0084183E">
        <w:rPr>
          <w:rFonts w:ascii="Times New Roman" w:hAnsi="Times New Roman" w:cs="Times New Roman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электрические опасности: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электростатическим зарядом;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током от наведенного напряжения на рабочем месте;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вследствие возникновения электрической дуги;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поражения при прямом попадании молнии;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косвенного поражения молнией;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термические опасности: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опасность ожога от воздействия открытого пламени;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теплового удара при длительном нахождении вблизи открытого пламени;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теплового удара при длительном нахождении в помещении с высокой температурой воздуха;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ожог роговицы глаза;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опасности, связанные с воздействием микроклимата и климатические опасности: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пониженных температур воздуха;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повышенных температур воздуха;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влажности;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скорости движения воздуха;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опасности из-за недостатка кислорода в воздухе: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недостатка кислорода в замкнутых технологических емкостях;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недостатка кислорода из-за вытеснения его другими газами или жидкостями;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недостатка кислорода в подземных сооружениях;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недостатка кислорода в безвоздушных средах;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барометрические опасности: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неоптимального барометрического давления;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повышенного барометрического давления;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пониженного барометрического давления;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резкого изменения барометрического давления;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опасности, связанные с воздействием химического фактора: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от контакта с </w:t>
      </w:r>
      <w:proofErr w:type="spellStart"/>
      <w:r w:rsidRPr="0084183E">
        <w:rPr>
          <w:rFonts w:ascii="Times New Roman" w:hAnsi="Times New Roman" w:cs="Times New Roman"/>
        </w:rPr>
        <w:t>высокоопасными</w:t>
      </w:r>
      <w:proofErr w:type="spellEnd"/>
      <w:r w:rsidRPr="0084183E">
        <w:rPr>
          <w:rFonts w:ascii="Times New Roman" w:hAnsi="Times New Roman" w:cs="Times New Roman"/>
        </w:rPr>
        <w:t xml:space="preserve"> веществами;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вдыхания паров вредных жидкостей, газов, пыли, тумана, дыма;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образования токсичных паров при нагревании;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на кожные покровы смазочных масел;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на кожные покровы чистящих и обезжиривающих веществ;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з</w:t>
      </w:r>
      <w:proofErr w:type="spellEnd"/>
      <w:r w:rsidRPr="0084183E">
        <w:rPr>
          <w:rFonts w:ascii="Times New Roman" w:hAnsi="Times New Roman" w:cs="Times New Roman"/>
        </w:rPr>
        <w:t xml:space="preserve">) опасности, связанные с воздействием аэрозолей преимущественно </w:t>
      </w:r>
      <w:proofErr w:type="spellStart"/>
      <w:r w:rsidRPr="0084183E">
        <w:rPr>
          <w:rFonts w:ascii="Times New Roman" w:hAnsi="Times New Roman" w:cs="Times New Roman"/>
        </w:rPr>
        <w:t>фиброгенного</w:t>
      </w:r>
      <w:proofErr w:type="spellEnd"/>
      <w:r w:rsidRPr="0084183E">
        <w:rPr>
          <w:rFonts w:ascii="Times New Roman" w:hAnsi="Times New Roman" w:cs="Times New Roman"/>
        </w:rPr>
        <w:t xml:space="preserve"> действия: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пыли на глаза;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повреждения органов дыхания частицами пыли;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пыли на кожу;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выбросом пыли;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опасности воздействия воздушных взвесей вредных химических веществ;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на органы дыхания воздушных взвесей, содержащих смазочные масла;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и) опасности, связанные с воздействием биологического фактора: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из-за контакта с патогенными микроорганизмами;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опасности из-за укуса переносчиков инфекций;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к) опасности, связанные с воздействием тяжести и напряженности трудового процесса: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перемещением груза вручную;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подъема тяжестей, превышающих допустимый вес;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наклонами корпуса;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рабочей позой;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вредных для здоровья поз, связанных с чрезмерным напряжением тела;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опасность физических перегрузок от периодического поднятия тяжелых узлов и деталей машин;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психических нагрузок, стрессов;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перенапряжения зрительного анализатора;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л) опасности, связанные с воздействием шума: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повреждения мембранной перепонки уха, связанная с воздействием шума высокой интенсивности;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возможностью не услышать звуковой сигнал об опасности;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м) опасности, связанные с воздействием вибрации: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воздействия локальной вибрации при использовании ручных механизмов;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общей вибрации;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н</w:t>
      </w:r>
      <w:proofErr w:type="spellEnd"/>
      <w:r w:rsidRPr="0084183E">
        <w:rPr>
          <w:rFonts w:ascii="Times New Roman" w:hAnsi="Times New Roman" w:cs="Times New Roman"/>
        </w:rPr>
        <w:t>) опасности, связанные с воздействием световой среды: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недостаточной освещенности в рабочей зоне;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повышенной яркости света;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пониженной контрастности;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о) опасности, связанные с воздействием неионизирующих излучений: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ослаблением геомагнитного поля;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электростатического поля;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постоянного магнитного поля;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электрического поля промышленной частоты;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магнитного поля промышленной частоты;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электромагнитных излучений;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лазерного излучения;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ультрафиолетового излучения;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п</w:t>
      </w:r>
      <w:proofErr w:type="spellEnd"/>
      <w:r w:rsidRPr="0084183E">
        <w:rPr>
          <w:rFonts w:ascii="Times New Roman" w:hAnsi="Times New Roman" w:cs="Times New Roman"/>
        </w:rPr>
        <w:t>) опасности, связанные с воздействием ионизирующих излучений: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гамма-излучения;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рентгеновского излучения;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воздействием альф</w:t>
      </w:r>
      <w:proofErr w:type="gramStart"/>
      <w:r w:rsidRPr="0084183E">
        <w:rPr>
          <w:rFonts w:ascii="Times New Roman" w:hAnsi="Times New Roman" w:cs="Times New Roman"/>
        </w:rPr>
        <w:t>а-</w:t>
      </w:r>
      <w:proofErr w:type="gramEnd"/>
      <w:r w:rsidRPr="0084183E">
        <w:rPr>
          <w:rFonts w:ascii="Times New Roman" w:hAnsi="Times New Roman" w:cs="Times New Roman"/>
        </w:rPr>
        <w:t xml:space="preserve">, </w:t>
      </w:r>
      <w:proofErr w:type="spellStart"/>
      <w:r w:rsidRPr="0084183E">
        <w:rPr>
          <w:rFonts w:ascii="Times New Roman" w:hAnsi="Times New Roman" w:cs="Times New Roman"/>
        </w:rPr>
        <w:t>бета-излучений</w:t>
      </w:r>
      <w:proofErr w:type="spellEnd"/>
      <w:r w:rsidRPr="0084183E">
        <w:rPr>
          <w:rFonts w:ascii="Times New Roman" w:hAnsi="Times New Roman" w:cs="Times New Roman"/>
        </w:rPr>
        <w:t>, электронного или ионного и нейтронного излучений;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р</w:t>
      </w:r>
      <w:proofErr w:type="spellEnd"/>
      <w:r w:rsidRPr="0084183E">
        <w:rPr>
          <w:rFonts w:ascii="Times New Roman" w:hAnsi="Times New Roman" w:cs="Times New Roman"/>
        </w:rPr>
        <w:t>) опасности, связанные с воздействием животных: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укуса;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разрыва;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раздавливания;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заражения;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выделений;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с) опасности, связанные с воздействием насекомых: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укуса;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попадания в организм;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инвазий гельминтов;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т) опасности, связанные с воздействием растений: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пыльцы, фитонцидов и других веществ, выделяемых растениями;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ожога выделяемыми растениями веществами;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пореза растениями;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у) опасность утонуть: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утонуть в водоеме;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утонуть в технологической емкости;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утонуть в момент затопления шахты;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ф</w:t>
      </w:r>
      <w:proofErr w:type="spellEnd"/>
      <w:r w:rsidRPr="0084183E">
        <w:rPr>
          <w:rFonts w:ascii="Times New Roman" w:hAnsi="Times New Roman" w:cs="Times New Roman"/>
        </w:rPr>
        <w:t>) опасность расположения рабочего места: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опасности выполнения электромонтажных работ на столбах, опорах высоковольтных передач;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при выполнении альпинистских работ;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выполнения кровельных работ на крышах, имеющих большой угол наклона рабочей поверхности;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выполнением работ на значительной глубине;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выполнением работ под землей;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выполнением работ в туннелях;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выполнения водолазных работ;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lastRenderedPageBreak/>
        <w:t>х</w:t>
      </w:r>
      <w:proofErr w:type="spellEnd"/>
      <w:r w:rsidRPr="0084183E">
        <w:rPr>
          <w:rFonts w:ascii="Times New Roman" w:hAnsi="Times New Roman" w:cs="Times New Roman"/>
        </w:rPr>
        <w:t>) опасности, связанные с организационными недостатками: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отсутствием на рабочем месте перечня возможных аварий;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84183E">
        <w:rPr>
          <w:rFonts w:ascii="Times New Roman" w:hAnsi="Times New Roman" w:cs="Times New Roman"/>
        </w:rPr>
        <w:t>дств св</w:t>
      </w:r>
      <w:proofErr w:type="gramEnd"/>
      <w:r w:rsidRPr="0084183E">
        <w:rPr>
          <w:rFonts w:ascii="Times New Roman" w:hAnsi="Times New Roman" w:cs="Times New Roman"/>
        </w:rPr>
        <w:t>язи;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допуском работников, не прошедших подготовку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ц</w:t>
      </w:r>
      <w:proofErr w:type="spellEnd"/>
      <w:r w:rsidRPr="0084183E">
        <w:rPr>
          <w:rFonts w:ascii="Times New Roman" w:hAnsi="Times New Roman" w:cs="Times New Roman"/>
        </w:rPr>
        <w:t>) опасности пожара: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вдыхания дыма, паров вредных газов и пыли при пожаре;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воспламенения;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открытого пламени;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повышенной температуры окружающей среды;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пониженной концентрации кислорода в воздухе;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огнетушащих веществ;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осколков частей разрушившихся зданий, сооружений, строений;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ч) опасности обрушения: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обрушения подземных конструкций;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обрушения наземных конструкций;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ш</w:t>
      </w:r>
      <w:proofErr w:type="spellEnd"/>
      <w:r w:rsidRPr="0084183E">
        <w:rPr>
          <w:rFonts w:ascii="Times New Roman" w:hAnsi="Times New Roman" w:cs="Times New Roman"/>
        </w:rPr>
        <w:t>) опасности транспорта: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наезда на человека;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падения с транспортного средства;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раздавливания человека, находящегося между двумя сближающимися транспортными средствами;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84183E">
        <w:rPr>
          <w:rFonts w:ascii="Times New Roman" w:hAnsi="Times New Roman" w:cs="Times New Roman"/>
        </w:rPr>
        <w:t>строповки</w:t>
      </w:r>
      <w:proofErr w:type="spellEnd"/>
      <w:r w:rsidRPr="0084183E">
        <w:rPr>
          <w:rFonts w:ascii="Times New Roman" w:hAnsi="Times New Roman" w:cs="Times New Roman"/>
        </w:rPr>
        <w:t xml:space="preserve"> грузов;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опасность </w:t>
      </w:r>
      <w:proofErr w:type="spellStart"/>
      <w:r w:rsidRPr="0084183E">
        <w:rPr>
          <w:rFonts w:ascii="Times New Roman" w:hAnsi="Times New Roman" w:cs="Times New Roman"/>
        </w:rPr>
        <w:t>травмирования</w:t>
      </w:r>
      <w:proofErr w:type="spellEnd"/>
      <w:r w:rsidRPr="0084183E">
        <w:rPr>
          <w:rFonts w:ascii="Times New Roman" w:hAnsi="Times New Roman" w:cs="Times New Roman"/>
        </w:rPr>
        <w:t xml:space="preserve"> в результате дорожно-транспортного происшествия;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опрокидывания транспортного средства при проведении работ;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щ</w:t>
      </w:r>
      <w:proofErr w:type="spellEnd"/>
      <w:r w:rsidRPr="0084183E">
        <w:rPr>
          <w:rFonts w:ascii="Times New Roman" w:hAnsi="Times New Roman" w:cs="Times New Roman"/>
        </w:rPr>
        <w:t>) опасность, связанная с дегустацией пищевых продуктов: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дегустацией отравленной пищи;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ы</w:t>
      </w:r>
      <w:proofErr w:type="spellEnd"/>
      <w:r w:rsidRPr="0084183E">
        <w:rPr>
          <w:rFonts w:ascii="Times New Roman" w:hAnsi="Times New Roman" w:cs="Times New Roman"/>
        </w:rPr>
        <w:t>) опасности насилия: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насилия от враждебно настроенных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насилия от третьих лиц;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э) опасности взрыва: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самовозгорания горючих веществ;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возникновения взрыва, происшедшего вследствие пожара;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ударной волны;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воздействия высокого давления при взрыве;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ожога при взрыве;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обрушения горных пород при взрыве;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ю</w:t>
      </w:r>
      <w:proofErr w:type="spellEnd"/>
      <w:r w:rsidRPr="0084183E">
        <w:rPr>
          <w:rFonts w:ascii="Times New Roman" w:hAnsi="Times New Roman" w:cs="Times New Roman"/>
        </w:rPr>
        <w:t>) опасности, связанные с применением средств индивидуальной защиты: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опасность, связанная со скованностью, вызванной применением средств индивидуальной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опасность отравления.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36. </w:t>
      </w:r>
      <w:proofErr w:type="gramStart"/>
      <w:r w:rsidRPr="0084183E">
        <w:rPr>
          <w:rFonts w:ascii="Times New Roman" w:hAnsi="Times New Roman" w:cs="Times New Roman"/>
        </w:rPr>
        <w:t xml:space="preserve">При рассмотрении перечисленных в </w:t>
      </w:r>
      <w:hyperlink w:anchor="P306" w:history="1">
        <w:r w:rsidRPr="0084183E">
          <w:rPr>
            <w:rFonts w:ascii="Times New Roman" w:hAnsi="Times New Roman" w:cs="Times New Roman"/>
            <w:color w:val="0000FF"/>
          </w:rPr>
          <w:t>пункте 35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</w:t>
      </w:r>
      <w:r w:rsidRPr="0084183E">
        <w:rPr>
          <w:rFonts w:ascii="Times New Roman" w:hAnsi="Times New Roman" w:cs="Times New Roman"/>
        </w:rPr>
        <w:lastRenderedPageBreak/>
        <w:t>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38. При описании процедуры управления профессиональными рисками работодателем учитывается следующее: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тяжесть возможного ущерба растет пропорционально увеличению числа людей, подвергающихся опасности;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все оцененные профессиональные риски подлежат управлению;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эффективность разработанных мер по управлению профессиональными рисками должна постоянно оцениваться.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39. К мерам по исключению или снижению уровней профессиональных рисков относятся: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исключение опасной работы (процедуры);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замена опасной работы (процедуры) менее опасной;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реализация инженерных (технических) методов ограничения риска воздействия опасностей на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г) реализация административных </w:t>
      </w:r>
      <w:proofErr w:type="gramStart"/>
      <w:r w:rsidRPr="0084183E">
        <w:rPr>
          <w:rFonts w:ascii="Times New Roman" w:hAnsi="Times New Roman" w:cs="Times New Roman"/>
        </w:rPr>
        <w:t>методов ограничения времени воздействия опасностей</w:t>
      </w:r>
      <w:proofErr w:type="gramEnd"/>
      <w:r w:rsidRPr="0084183E">
        <w:rPr>
          <w:rFonts w:ascii="Times New Roman" w:hAnsi="Times New Roman" w:cs="Times New Roman"/>
        </w:rPr>
        <w:t xml:space="preserve"> на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использование средств индивидуальной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страхование профессионального риска.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 xml:space="preserve">&lt;1&gt; </w:t>
      </w:r>
      <w:hyperlink r:id="rId64" w:history="1">
        <w:r w:rsidRPr="0084183E">
          <w:rPr>
            <w:rFonts w:ascii="Times New Roman" w:hAnsi="Times New Roman" w:cs="Times New Roman"/>
            <w:color w:val="0000FF"/>
          </w:rPr>
          <w:t>Приказ</w:t>
        </w:r>
      </w:hyperlink>
      <w:r w:rsidRPr="0084183E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84183E">
        <w:rPr>
          <w:rFonts w:ascii="Times New Roman" w:hAnsi="Times New Roman" w:cs="Times New Roman"/>
        </w:rPr>
        <w:t xml:space="preserve">) </w:t>
      </w:r>
      <w:proofErr w:type="gramStart"/>
      <w:r w:rsidRPr="0084183E">
        <w:rPr>
          <w:rFonts w:ascii="Times New Roman" w:hAnsi="Times New Roman" w:cs="Times New Roman"/>
        </w:rP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 w:rsidRPr="0084183E">
        <w:rPr>
          <w:rFonts w:ascii="Times New Roman" w:hAnsi="Times New Roman" w:cs="Times New Roman"/>
        </w:rPr>
        <w:t xml:space="preserve"> </w:t>
      </w:r>
      <w:proofErr w:type="gramStart"/>
      <w:r w:rsidRPr="0084183E">
        <w:rPr>
          <w:rFonts w:ascii="Times New Roman" w:hAnsi="Times New Roman" w:cs="Times New Roman"/>
        </w:rPr>
        <w:t>N 35848).</w:t>
      </w:r>
      <w:proofErr w:type="gramEnd"/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503"/>
      <w:bookmarkEnd w:id="12"/>
      <w:r w:rsidRPr="0084183E">
        <w:rPr>
          <w:rFonts w:ascii="Times New Roman" w:hAnsi="Times New Roman" w:cs="Times New Roman"/>
        </w:rP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 формы такого информирования и порядок их осуществления.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42. Указанное в </w:t>
      </w:r>
      <w:hyperlink w:anchor="P503" w:history="1">
        <w:r w:rsidRPr="0084183E">
          <w:rPr>
            <w:rFonts w:ascii="Times New Roman" w:hAnsi="Times New Roman" w:cs="Times New Roman"/>
            <w:color w:val="0000FF"/>
          </w:rPr>
          <w:t>пункте 41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 информирование может осуществляться в форме: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>а) включения соответствующих положений в трудовой договор работника;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ознакомления работника с результатами специальной оценки условий труда на его рабочем месте;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использования информационных ресурсов в информационно-телекоммуникационной сети "Интернет";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ж) размещения соответствующей информации в общедоступных местах.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43. С целью </w:t>
      </w:r>
      <w:proofErr w:type="gramStart"/>
      <w:r w:rsidRPr="0084183E">
        <w:rPr>
          <w:rFonts w:ascii="Times New Roman" w:hAnsi="Times New Roman" w:cs="Times New Roman"/>
        </w:rPr>
        <w:t>организации процедуры обеспечения оптимальных режимов труда</w:t>
      </w:r>
      <w:proofErr w:type="gramEnd"/>
      <w:r w:rsidRPr="0084183E">
        <w:rPr>
          <w:rFonts w:ascii="Times New Roman" w:hAnsi="Times New Roman" w:cs="Times New Roman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84183E">
        <w:rPr>
          <w:rFonts w:ascii="Times New Roman" w:hAnsi="Times New Roman" w:cs="Times New Roman"/>
        </w:rPr>
        <w:t>травмирования</w:t>
      </w:r>
      <w:proofErr w:type="spellEnd"/>
      <w:r w:rsidRPr="0084183E">
        <w:rPr>
          <w:rFonts w:ascii="Times New Roman" w:hAnsi="Times New Roman" w:cs="Times New Roman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44. К мероприятиям по обеспечению оптимальных режимов труда и отдыха работников относятся: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обеспечение рационального использования рабочего времени;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организация сменного режима работы, включая работу в ночное время;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поддержание высокого уровня работоспособности и профилактика утомляемости работников.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46. В целях выявления потребности в обеспечении работников </w:t>
      </w:r>
      <w:proofErr w:type="gramStart"/>
      <w:r w:rsidRPr="0084183E">
        <w:rPr>
          <w:rFonts w:ascii="Times New Roman" w:hAnsi="Times New Roman" w:cs="Times New Roman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84183E">
        <w:rPr>
          <w:rFonts w:ascii="Times New Roman" w:hAnsi="Times New Roman" w:cs="Times New Roman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--------------------------------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4183E">
        <w:rPr>
          <w:rFonts w:ascii="Times New Roman" w:hAnsi="Times New Roman" w:cs="Times New Roman"/>
        </w:rPr>
        <w:t xml:space="preserve">&lt;1&gt; Согласно </w:t>
      </w:r>
      <w:hyperlink r:id="rId65" w:history="1">
        <w:r w:rsidRPr="0084183E">
          <w:rPr>
            <w:rFonts w:ascii="Times New Roman" w:hAnsi="Times New Roman" w:cs="Times New Roman"/>
            <w:color w:val="0000FF"/>
          </w:rPr>
          <w:t>статье 221</w:t>
        </w:r>
      </w:hyperlink>
      <w:r w:rsidRPr="0084183E">
        <w:rPr>
          <w:rFonts w:ascii="Times New Roman" w:hAnsi="Times New Roman" w:cs="Times New Roman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84183E">
        <w:rPr>
          <w:rFonts w:ascii="Times New Roman" w:hAnsi="Times New Roman" w:cs="Times New Roman"/>
        </w:rPr>
        <w:t>проведения процедур оценки условий труда</w:t>
      </w:r>
      <w:proofErr w:type="gramEnd"/>
      <w:r w:rsidRPr="0084183E">
        <w:rPr>
          <w:rFonts w:ascii="Times New Roman" w:hAnsi="Times New Roman" w:cs="Times New Roman"/>
        </w:rPr>
        <w:t xml:space="preserve"> и уровней профессиональных рисков.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lastRenderedPageBreak/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оказание безопасных услуг и предоставление безопасной продукции надлежащего качества;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эффективная связь и координация с уровнями управления работодателя до начала работы;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контроль выполнения подрядчиком или поставщиком требований работодателя в области охраны труда.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VI. Планирование мероприятий по реализации процедур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51. С целью планирования мероприятий по реализации процедур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52. В Плане отражаются: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общий перечень мероприятий, проводимых при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ожидаемый результат по каждому мероприятию, проводимому при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сроки реализации по каждому мероприятию, проводимому при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е) источник финансирования мероприятий, проводимых при реализации процедур.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VII. Контроль функционирования СУОТ и мониторинг</w:t>
      </w:r>
    </w:p>
    <w:p w:rsidR="0084183E" w:rsidRPr="0084183E" w:rsidRDefault="0084183E">
      <w:pPr>
        <w:pStyle w:val="ConsPlusNormal"/>
        <w:jc w:val="center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реализации процедур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(определяет) порядок реализации мероприятий, обеспечивающих: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получение информации для определения результативности и эффективности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получение данных, составляющих основу для принятия решений по совершенствованию СУОТ.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54.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определяет</w:t>
      </w:r>
      <w:proofErr w:type="gramEnd"/>
      <w:r w:rsidRPr="0084183E">
        <w:rPr>
          <w:rFonts w:ascii="Times New Roman" w:hAnsi="Times New Roman" w:cs="Times New Roman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</w:t>
      </w:r>
      <w:r w:rsidRPr="0084183E">
        <w:rPr>
          <w:rFonts w:ascii="Times New Roman" w:hAnsi="Times New Roman" w:cs="Times New Roman"/>
        </w:rPr>
        <w:lastRenderedPageBreak/>
        <w:t>изменений или внедрения новых технологических процессов, оборудования, инструментов, сырья и материалов;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контроль эффективности функционирования СУОТ в целом.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VIII. Планирование улучшений функционирования СУОТ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степень достижения целей работодателя в области охраны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е) необходимость </w:t>
      </w:r>
      <w:proofErr w:type="gramStart"/>
      <w:r w:rsidRPr="0084183E">
        <w:rPr>
          <w:rFonts w:ascii="Times New Roman" w:hAnsi="Times New Roman" w:cs="Times New Roman"/>
        </w:rPr>
        <w:t>изменения критериев оценки эффективности функционирования</w:t>
      </w:r>
      <w:proofErr w:type="gramEnd"/>
      <w:r w:rsidRPr="0084183E">
        <w:rPr>
          <w:rFonts w:ascii="Times New Roman" w:hAnsi="Times New Roman" w:cs="Times New Roman"/>
        </w:rPr>
        <w:t xml:space="preserve"> СУОТ.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IX. Реагирование на аварии, несчастные случаи</w:t>
      </w:r>
    </w:p>
    <w:p w:rsidR="0084183E" w:rsidRPr="0084183E" w:rsidRDefault="0084183E">
      <w:pPr>
        <w:pStyle w:val="ConsPlusNormal"/>
        <w:jc w:val="center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и профессиональные заболевания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порядок выявления потенциально возможных аварий, порядок действий в случае их возникновения.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не</w:t>
      </w:r>
      <w:r>
        <w:rPr>
          <w:rFonts w:ascii="Times New Roman" w:hAnsi="Times New Roman" w:cs="Times New Roman"/>
        </w:rPr>
        <w:t xml:space="preserve"> </w:t>
      </w:r>
      <w:r w:rsidRPr="0084183E">
        <w:rPr>
          <w:rFonts w:ascii="Times New Roman" w:hAnsi="Times New Roman" w:cs="Times New Roman"/>
        </w:rPr>
        <w:t>возобновление работы в условиях аварии;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84183E">
        <w:rPr>
          <w:rFonts w:ascii="Times New Roman" w:hAnsi="Times New Roman" w:cs="Times New Roman"/>
        </w:rPr>
        <w:t>д</w:t>
      </w:r>
      <w:proofErr w:type="spellEnd"/>
      <w:r w:rsidRPr="0084183E">
        <w:rPr>
          <w:rFonts w:ascii="Times New Roman" w:hAnsi="Times New Roman" w:cs="Times New Roman"/>
        </w:rPr>
        <w:t xml:space="preserve">) оказание первой помощи пострадавшим в результате аварий и несчастных случаев на </w:t>
      </w:r>
      <w:r w:rsidRPr="0084183E">
        <w:rPr>
          <w:rFonts w:ascii="Times New Roman" w:hAnsi="Times New Roman" w:cs="Times New Roman"/>
        </w:rPr>
        <w:lastRenderedPageBreak/>
        <w:t>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584"/>
      <w:bookmarkEnd w:id="13"/>
      <w:r w:rsidRPr="0084183E">
        <w:rPr>
          <w:rFonts w:ascii="Times New Roman" w:hAnsi="Times New Roman" w:cs="Times New Roman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62. Порядок проведения планового анализа действий работников в ходе указанных в </w:t>
      </w:r>
      <w:hyperlink w:anchor="P584" w:history="1">
        <w:r w:rsidRPr="0084183E">
          <w:rPr>
            <w:rFonts w:ascii="Times New Roman" w:hAnsi="Times New Roman" w:cs="Times New Roman"/>
            <w:color w:val="0000FF"/>
          </w:rPr>
          <w:t>подпункте "е" пункта 61</w:t>
        </w:r>
      </w:hyperlink>
      <w:r w:rsidRPr="0084183E">
        <w:rPr>
          <w:rFonts w:ascii="Times New Roman" w:hAnsi="Times New Roman" w:cs="Times New Roman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84183E">
        <w:rPr>
          <w:rFonts w:ascii="Times New Roman" w:hAnsi="Times New Roman" w:cs="Times New Roman"/>
        </w:rPr>
        <w:t>исходя из специфики своей деятельности устанавливает</w:t>
      </w:r>
      <w:proofErr w:type="gramEnd"/>
      <w:r w:rsidRPr="0084183E">
        <w:rPr>
          <w:rFonts w:ascii="Times New Roman" w:hAnsi="Times New Roman" w:cs="Times New Roman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X. Управление документами СУОТ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 xml:space="preserve">65. </w:t>
      </w:r>
      <w:proofErr w:type="gramStart"/>
      <w:r w:rsidRPr="0084183E">
        <w:rPr>
          <w:rFonts w:ascii="Times New Roman" w:hAnsi="Times New Roman" w:cs="Times New Roman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а) акты и иные записи данных, вытекающие из осуществления СУОТ;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б) журналы учета и акты записей данных об авариях, несчастных случаях, профессиональных заболеваниях;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84183E" w:rsidRPr="0084183E" w:rsidRDefault="00841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183E">
        <w:rPr>
          <w:rFonts w:ascii="Times New Roman" w:hAnsi="Times New Roman" w:cs="Times New Roman"/>
        </w:rPr>
        <w:t>г) результаты контроля функционирования СУОТ.</w:t>
      </w: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jc w:val="both"/>
        <w:rPr>
          <w:rFonts w:ascii="Times New Roman" w:hAnsi="Times New Roman" w:cs="Times New Roman"/>
        </w:rPr>
      </w:pPr>
    </w:p>
    <w:p w:rsidR="0084183E" w:rsidRPr="0084183E" w:rsidRDefault="008418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C606D" w:rsidRPr="0084183E" w:rsidRDefault="002C606D">
      <w:pPr>
        <w:rPr>
          <w:rFonts w:ascii="Times New Roman" w:hAnsi="Times New Roman" w:cs="Times New Roman"/>
        </w:rPr>
      </w:pPr>
    </w:p>
    <w:sectPr w:rsidR="002C606D" w:rsidRPr="0084183E" w:rsidSect="0084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3E"/>
    <w:rsid w:val="000A1C45"/>
    <w:rsid w:val="00114783"/>
    <w:rsid w:val="002B6AD7"/>
    <w:rsid w:val="002C606D"/>
    <w:rsid w:val="0084183E"/>
    <w:rsid w:val="009A6E5F"/>
    <w:rsid w:val="00AE1500"/>
    <w:rsid w:val="00F4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F401C04646E36AB22BBC5035498DC5A47C3DC69B9C94D953AD6E0A917DC4CC95290CA1404A1415l9S3A" TargetMode="External"/><Relationship Id="rId18" Type="http://schemas.openxmlformats.org/officeDocument/2006/relationships/hyperlink" Target="consultantplus://offline/ref=8FF401C04646E36AB22BBC5035498DC5A47C3DC69B9C94D953AD6E0A917DC4CC95290CA140491312l9S3A" TargetMode="External"/><Relationship Id="rId26" Type="http://schemas.openxmlformats.org/officeDocument/2006/relationships/hyperlink" Target="consultantplus://offline/ref=8FF401C04646E36AB22BBC5035498DC5A47C3DC69B9C94D953AD6E0A917DC4CC95290CA1404A1415l9S3A" TargetMode="External"/><Relationship Id="rId39" Type="http://schemas.openxmlformats.org/officeDocument/2006/relationships/hyperlink" Target="consultantplus://offline/ref=8FF401C04646E36AB22BBC5035498DC5A47C3DC69B9C94D953AD6E0A917DC4CC95290CA14049121Bl9S2A" TargetMode="External"/><Relationship Id="rId21" Type="http://schemas.openxmlformats.org/officeDocument/2006/relationships/hyperlink" Target="consultantplus://offline/ref=8FF401C04646E36AB22BBC5035498DC5A47C3DC69B9C94D953AD6E0A917DC4CC95290CA14049121Bl9S2A" TargetMode="External"/><Relationship Id="rId34" Type="http://schemas.openxmlformats.org/officeDocument/2006/relationships/hyperlink" Target="consultantplus://offline/ref=8FF401C04646E36AB22BBC5035498DC5AE7B3FC6959EC9D35BF46208l9S6A" TargetMode="External"/><Relationship Id="rId42" Type="http://schemas.openxmlformats.org/officeDocument/2006/relationships/hyperlink" Target="consultantplus://offline/ref=8FF401C04646E36AB22BBC5035498DC5A47C3DC69B9C94D953AD6E0A917DC4CC95290CA14049121Bl9S2A" TargetMode="External"/><Relationship Id="rId47" Type="http://schemas.openxmlformats.org/officeDocument/2006/relationships/hyperlink" Target="consultantplus://offline/ref=8FF401C04646E36AB22BBC5035498DC5A47C3DC69B9C94D953AD6E0A917DC4CC95290CA1494El1S3A" TargetMode="External"/><Relationship Id="rId50" Type="http://schemas.openxmlformats.org/officeDocument/2006/relationships/hyperlink" Target="consultantplus://offline/ref=8FF401C04646E36AB22BBC5035498DC5A47C3DC69B9C94D953AD6E0A917DC4CC95290CA14049121Bl9S2A" TargetMode="External"/><Relationship Id="rId55" Type="http://schemas.openxmlformats.org/officeDocument/2006/relationships/hyperlink" Target="consultantplus://offline/ref=8FF401C04646E36AB22BBC5035498DC5A47C3DC69B9C94D953AD6E0A917DC4CC95290CA942l4SDA" TargetMode="External"/><Relationship Id="rId63" Type="http://schemas.openxmlformats.org/officeDocument/2006/relationships/hyperlink" Target="consultantplus://offline/ref=8FF401C04646E36AB22BBC5035498DC5A47C3DC69B9C94D953AD6E0A917DC4CC95290CA948l4SEA" TargetMode="External"/><Relationship Id="rId7" Type="http://schemas.openxmlformats.org/officeDocument/2006/relationships/hyperlink" Target="consultantplus://offline/ref=8FF401C04646E36AB22BBC5035498DC5A47C3DC69B9C94D953AD6E0A917DC4CC95290CA140481517l9S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F401C04646E36AB22BBC5035498DC5A47C3DC69B9C94D953AD6E0A917DC4CC95290CA1424Fl1S7A" TargetMode="External"/><Relationship Id="rId29" Type="http://schemas.openxmlformats.org/officeDocument/2006/relationships/hyperlink" Target="consultantplus://offline/ref=8FF401C04646E36AB22BBC5035498DC5A47C3DC69B9C94D953AD6E0A917DC4CC95290CA1424Fl1S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401C04646E36AB22BBC5035498DC5A47C3DC69B9C94D953AD6E0A917DC4CC95290CA146l4SCA" TargetMode="External"/><Relationship Id="rId11" Type="http://schemas.openxmlformats.org/officeDocument/2006/relationships/hyperlink" Target="consultantplus://offline/ref=8FF401C04646E36AB22BBC5035498DC5A47C3DC69B9C94D953AD6E0A917DC4CC95290CA140491317l9S6A" TargetMode="External"/><Relationship Id="rId24" Type="http://schemas.openxmlformats.org/officeDocument/2006/relationships/hyperlink" Target="consultantplus://offline/ref=8FF401C04646E36AB22BBC5035498DC5A47C3DC69B9C94D953AD6E0A917DC4CC95290CA140491317l9S6A" TargetMode="External"/><Relationship Id="rId32" Type="http://schemas.openxmlformats.org/officeDocument/2006/relationships/hyperlink" Target="consultantplus://offline/ref=8FF401C04646E36AB22BBC5035498DC5A27C34C79B9EC9D35BF46208l9S6A" TargetMode="External"/><Relationship Id="rId37" Type="http://schemas.openxmlformats.org/officeDocument/2006/relationships/hyperlink" Target="consultantplus://offline/ref=8FF401C04646E36AB22BBC5035498DC5A47C3DC69B9C94D953AD6E0A917DC4CC95290CA140481115l9S4A" TargetMode="External"/><Relationship Id="rId40" Type="http://schemas.openxmlformats.org/officeDocument/2006/relationships/hyperlink" Target="consultantplus://offline/ref=8FF401C04646E36AB22BBC5035498DC5A47C3DC69B9C94D953AD6E0A917DC4CC95290CA140491310l9S3A" TargetMode="External"/><Relationship Id="rId45" Type="http://schemas.openxmlformats.org/officeDocument/2006/relationships/hyperlink" Target="consultantplus://offline/ref=8FF401C04646E36AB22BBC5035498DC5A47C3DC69B9C94D953AD6E0A917DC4CC95290CA941l4SAA" TargetMode="External"/><Relationship Id="rId53" Type="http://schemas.openxmlformats.org/officeDocument/2006/relationships/hyperlink" Target="consultantplus://offline/ref=8FF401C04646E36AB22BBC5035498DC5A47C3DC69B9C94D953AD6E0A917DC4CC95290CA1404A1415l9S3A" TargetMode="External"/><Relationship Id="rId58" Type="http://schemas.openxmlformats.org/officeDocument/2006/relationships/hyperlink" Target="consultantplus://offline/ref=8FF401C04646E36AB22BBC5035498DC5A47C3DC69B9C94D953AD6E0A917DC4CC95290CA140491317l9S6A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8FF401C04646E36AB22BBC5035498DC5A47C3DC69B9C94D953AD6E0A917DC4CC95290CA14540l1S1A" TargetMode="External"/><Relationship Id="rId15" Type="http://schemas.openxmlformats.org/officeDocument/2006/relationships/hyperlink" Target="consultantplus://offline/ref=8FF401C04646E36AB22BBC5035498DC5A47C3DC69B9C94D953AD6E0A917DC4CC95290CA948l4SEA" TargetMode="External"/><Relationship Id="rId23" Type="http://schemas.openxmlformats.org/officeDocument/2006/relationships/hyperlink" Target="consultantplus://offline/ref=8FF401C04646E36AB22BBC5035498DC5A47C3DC69B9C94D953AD6E0A917DC4CC95290CA140491310l9S3A" TargetMode="External"/><Relationship Id="rId28" Type="http://schemas.openxmlformats.org/officeDocument/2006/relationships/hyperlink" Target="consultantplus://offline/ref=8FF401C04646E36AB22BBC5035498DC5A47C3DC69B9C94D953AD6E0A917DC4CC95290CA948l4SEA" TargetMode="External"/><Relationship Id="rId36" Type="http://schemas.openxmlformats.org/officeDocument/2006/relationships/hyperlink" Target="consultantplus://offline/ref=8FF401C04646E36AB22BBC5035498DC5A47C3DC69B9C94D953AD6E0A917DC4CC95290CA1424Fl1S7A" TargetMode="External"/><Relationship Id="rId49" Type="http://schemas.openxmlformats.org/officeDocument/2006/relationships/hyperlink" Target="consultantplus://offline/ref=8FF401C04646E36AB22BBC5035498DC5A47C3DC69B9C94D953AD6E0A917DC4CC95290CA948l4SEA" TargetMode="External"/><Relationship Id="rId57" Type="http://schemas.openxmlformats.org/officeDocument/2006/relationships/hyperlink" Target="consultantplus://offline/ref=8FF401C04646E36AB22BBC5035498DC5A47C3DC69B9C94D953AD6E0A917DC4CC95290CA14049121Bl9S2A" TargetMode="External"/><Relationship Id="rId61" Type="http://schemas.openxmlformats.org/officeDocument/2006/relationships/hyperlink" Target="consultantplus://offline/ref=8FF401C04646E36AB22BBC5035498DC5A47C3DC69B9C94D953AD6E0A917DC4CC95290CA1494El1S3A" TargetMode="External"/><Relationship Id="rId10" Type="http://schemas.openxmlformats.org/officeDocument/2006/relationships/hyperlink" Target="consultantplus://offline/ref=8FF401C04646E36AB22BBC5035498DC5A47C3DC69B9C94D953AD6E0A917DC4CC95290CA140491310l9S3A" TargetMode="External"/><Relationship Id="rId19" Type="http://schemas.openxmlformats.org/officeDocument/2006/relationships/hyperlink" Target="consultantplus://offline/ref=8FF401C04646E36AB22BBC5035498DC5A47C3DC69B9C94D953AD6E0A917DC4CC95290CA146l4SCA" TargetMode="External"/><Relationship Id="rId31" Type="http://schemas.openxmlformats.org/officeDocument/2006/relationships/hyperlink" Target="consultantplus://offline/ref=8FF401C04646E36AB22BBC5035498DC5A27C34C79B9EC9D35BF4620896729BDB926000A0404811l1S1A" TargetMode="External"/><Relationship Id="rId44" Type="http://schemas.openxmlformats.org/officeDocument/2006/relationships/hyperlink" Target="consultantplus://offline/ref=8FF401C04646E36AB22BBC5035498DC5A47C3DC69B9C94D953AD6E0A917DC4CC95290CA140491317l9S6A" TargetMode="External"/><Relationship Id="rId52" Type="http://schemas.openxmlformats.org/officeDocument/2006/relationships/hyperlink" Target="consultantplus://offline/ref=8FF401C04646E36AB22BBC5035498DC5A47C3DC69B9C94D953AD6E0A917DC4CC95290CA941l4SAA" TargetMode="External"/><Relationship Id="rId60" Type="http://schemas.openxmlformats.org/officeDocument/2006/relationships/hyperlink" Target="consultantplus://offline/ref=8FF401C04646E36AB22BBC5035498DC5A47C3DC69B9C94D953AD6E0A917DC4CC95290CA1404A1415l9S3A" TargetMode="External"/><Relationship Id="rId65" Type="http://schemas.openxmlformats.org/officeDocument/2006/relationships/hyperlink" Target="consultantplus://offline/ref=8FF401C04646E36AB22BBC5035498DC5A47C3DC69B9C94D953AD6E0A917DC4CC95290CA1404A1411l9S2A" TargetMode="External"/><Relationship Id="rId4" Type="http://schemas.openxmlformats.org/officeDocument/2006/relationships/hyperlink" Target="consultantplus://offline/ref=8FF401C04646E36AB22BBC5035498DC5A47C3DC69B9C94D953AD6E0A917DC4CC95290CA1454Fl1S9A" TargetMode="External"/><Relationship Id="rId9" Type="http://schemas.openxmlformats.org/officeDocument/2006/relationships/hyperlink" Target="consultantplus://offline/ref=8FF401C04646E36AB22BBC5035498DC5A47C3DC69B9C94D953AD6E0A917DC4CC95290CA140491313l9SFA" TargetMode="External"/><Relationship Id="rId14" Type="http://schemas.openxmlformats.org/officeDocument/2006/relationships/hyperlink" Target="consultantplus://offline/ref=8FF401C04646E36AB22BBC5035498DC5A47C3DC69B9C94D953AD6E0A917DC4CC95290CA1494El1S3A" TargetMode="External"/><Relationship Id="rId22" Type="http://schemas.openxmlformats.org/officeDocument/2006/relationships/hyperlink" Target="consultantplus://offline/ref=8FF401C04646E36AB22BBC5035498DC5A47C3DC69B9C94D953AD6E0A917DC4CC95290CA140491313l9SFA" TargetMode="External"/><Relationship Id="rId27" Type="http://schemas.openxmlformats.org/officeDocument/2006/relationships/hyperlink" Target="consultantplus://offline/ref=8FF401C04646E36AB22BBC5035498DC5A47C3DC69B9C94D953AD6E0A917DC4CC95290CA1494El1S3A" TargetMode="External"/><Relationship Id="rId30" Type="http://schemas.openxmlformats.org/officeDocument/2006/relationships/hyperlink" Target="consultantplus://offline/ref=8FF401C04646E36AB22BBC5035498DC5A47C3DC69B9C94D953AD6E0A91l7SDA" TargetMode="External"/><Relationship Id="rId35" Type="http://schemas.openxmlformats.org/officeDocument/2006/relationships/hyperlink" Target="consultantplus://offline/ref=8FF401C04646E36AB22BBC5035498DC5A47C3DC69B9C94D953AD6E0A917DC4CC95290CA14049121Bl9S2A" TargetMode="External"/><Relationship Id="rId43" Type="http://schemas.openxmlformats.org/officeDocument/2006/relationships/hyperlink" Target="consultantplus://offline/ref=8FF401C04646E36AB22BBC5035498DC5A47C3DC69B9C94D953AD6E0A917DC4CC95290CA140491313l9SFA" TargetMode="External"/><Relationship Id="rId48" Type="http://schemas.openxmlformats.org/officeDocument/2006/relationships/hyperlink" Target="consultantplus://offline/ref=8FF401C04646E36AB22BBC5035498DC5A47C3DC69B9C94D953AD6E0A917DC4CC95290CA942l4SDA" TargetMode="External"/><Relationship Id="rId56" Type="http://schemas.openxmlformats.org/officeDocument/2006/relationships/hyperlink" Target="consultantplus://offline/ref=8FF401C04646E36AB22BBC5035498DC5A47C3DC69B9C94D953AD6E0A917DC4CC95290CA948l4SEA" TargetMode="External"/><Relationship Id="rId64" Type="http://schemas.openxmlformats.org/officeDocument/2006/relationships/hyperlink" Target="consultantplus://offline/ref=8FF401C04646E36AB22BBC5035498DC5A77B39C6999694D953AD6E0A91l7SDA" TargetMode="External"/><Relationship Id="rId8" Type="http://schemas.openxmlformats.org/officeDocument/2006/relationships/hyperlink" Target="consultantplus://offline/ref=8FF401C04646E36AB22BBC5035498DC5A47C3DC69B9C94D953AD6E0A917DC4CC95290CA14049121Bl9S2A" TargetMode="External"/><Relationship Id="rId51" Type="http://schemas.openxmlformats.org/officeDocument/2006/relationships/hyperlink" Target="consultantplus://offline/ref=8FF401C04646E36AB22BBC5035498DC5A47C3DC69B9C94D953AD6E0A917DC4CC95290CA140491317l9S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F401C04646E36AB22BBC5035498DC5A47C3DC69B9C94D953AD6E0A917DC4CC95290CA941l4SAA" TargetMode="External"/><Relationship Id="rId17" Type="http://schemas.openxmlformats.org/officeDocument/2006/relationships/hyperlink" Target="consultantplus://offline/ref=8FF401C04646E36AB22BBC5035498DC5A47C3DC69B9C94D953AD6E0A917DC4CC95290CA140481115l9S4A" TargetMode="External"/><Relationship Id="rId25" Type="http://schemas.openxmlformats.org/officeDocument/2006/relationships/hyperlink" Target="consultantplus://offline/ref=8FF401C04646E36AB22BBC5035498DC5A47C3DC69B9C94D953AD6E0A917DC4CC95290CA941l4SAA" TargetMode="External"/><Relationship Id="rId33" Type="http://schemas.openxmlformats.org/officeDocument/2006/relationships/hyperlink" Target="consultantplus://offline/ref=8FF401C04646E36AB22BBC5035498DC5A77A3ECC9B9094D953AD6E0A91l7SDA" TargetMode="External"/><Relationship Id="rId38" Type="http://schemas.openxmlformats.org/officeDocument/2006/relationships/hyperlink" Target="consultantplus://offline/ref=8FF401C04646E36AB22BBC5035498DC5A47C3DC69B9C94D953AD6E0A917DC4CC95290CA140491312l9S3A" TargetMode="External"/><Relationship Id="rId46" Type="http://schemas.openxmlformats.org/officeDocument/2006/relationships/hyperlink" Target="consultantplus://offline/ref=8FF401C04646E36AB22BBC5035498DC5A47C3DC69B9C94D953AD6E0A917DC4CC95290CA1404A1415l9S3A" TargetMode="External"/><Relationship Id="rId59" Type="http://schemas.openxmlformats.org/officeDocument/2006/relationships/hyperlink" Target="consultantplus://offline/ref=8FF401C04646E36AB22BBC5035498DC5A47C3DC69B9C94D953AD6E0A917DC4CC95290CA941l4SAA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8FF401C04646E36AB22BBC5035498DC5A47C3DC69B9C94D953AD6E0A917DC4CC95290CA140481517l9S1A" TargetMode="External"/><Relationship Id="rId41" Type="http://schemas.openxmlformats.org/officeDocument/2006/relationships/hyperlink" Target="consultantplus://offline/ref=8FF401C04646E36AB22BBC5035498DC5A47C3DC69B9C94D953AD6E0A91l7SDA" TargetMode="External"/><Relationship Id="rId54" Type="http://schemas.openxmlformats.org/officeDocument/2006/relationships/hyperlink" Target="consultantplus://offline/ref=8FF401C04646E36AB22BBC5035498DC5A47C3DC69B9C94D953AD6E0A917DC4CC95290CA1494El1S3A" TargetMode="External"/><Relationship Id="rId62" Type="http://schemas.openxmlformats.org/officeDocument/2006/relationships/hyperlink" Target="consultantplus://offline/ref=8FF401C04646E36AB22BBC5035498DC5A47C3DC69B9C94D953AD6E0A917DC4CC95290CA942l4S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11077</Words>
  <Characters>63143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econom3</cp:lastModifiedBy>
  <cp:revision>2</cp:revision>
  <dcterms:created xsi:type="dcterms:W3CDTF">2016-11-29T02:18:00Z</dcterms:created>
  <dcterms:modified xsi:type="dcterms:W3CDTF">2016-11-29T02:18:00Z</dcterms:modified>
</cp:coreProperties>
</file>