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22" w:rsidRPr="00EE5A22" w:rsidRDefault="00EE5A22" w:rsidP="00EE5A22">
      <w:pPr>
        <w:tabs>
          <w:tab w:val="left" w:pos="5529"/>
        </w:tabs>
        <w:spacing w:line="312" w:lineRule="auto"/>
        <w:ind w:firstLine="709"/>
        <w:jc w:val="both"/>
        <w:rPr>
          <w:color w:val="000000"/>
          <w:sz w:val="28"/>
          <w:szCs w:val="28"/>
          <w:lang w:eastAsia="en-US"/>
        </w:rPr>
      </w:pPr>
      <w:proofErr w:type="gramStart"/>
      <w:r w:rsidRPr="00EE5A22">
        <w:rPr>
          <w:color w:val="000000"/>
          <w:sz w:val="28"/>
          <w:szCs w:val="28"/>
          <w:lang w:eastAsia="en-US"/>
        </w:rPr>
        <w:t>Порядок выдачи удостоверения ветерана Великой Отечественной войны единого образца (далее - удостоверение), выдаваемого лицам, указанным в статье 2 Федерального закона «О ветеранах», к числу которых относятся, в том числе лица, награжденные знаком «Жителю блокадного Ленинграда», которым оно ранее не выдавалось, определен Инструкцией о порядке заполнения, выдачи и учета удостоверений ветерана Великой Отечественной войны, утвержденной постановлением Правительства Российской Федерации от 05.10.1999 № 1122</w:t>
      </w:r>
      <w:proofErr w:type="gramEnd"/>
      <w:r w:rsidRPr="00EE5A22">
        <w:rPr>
          <w:color w:val="000000"/>
          <w:sz w:val="28"/>
          <w:szCs w:val="28"/>
          <w:lang w:eastAsia="en-US"/>
        </w:rPr>
        <w:t>. Выдача удостоверений производится:</w:t>
      </w:r>
    </w:p>
    <w:p w:rsidR="00EE5A22" w:rsidRPr="00EE5A22" w:rsidRDefault="00EE5A22" w:rsidP="00EE5A22">
      <w:pPr>
        <w:tabs>
          <w:tab w:val="left" w:pos="5529"/>
        </w:tabs>
        <w:spacing w:line="31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EE5A22">
        <w:rPr>
          <w:color w:val="000000"/>
          <w:sz w:val="28"/>
          <w:szCs w:val="28"/>
          <w:lang w:eastAsia="en-US"/>
        </w:rPr>
        <w:t xml:space="preserve">гражданам, пенсионное обеспечение которых осуществляется в соответствии с Законом Российской Федерации «О пенсионном обеспечении лиц, проходивших военную службу, службу в органах внутренних дел, Государственной противопожарной службе, органах по </w:t>
      </w:r>
      <w:proofErr w:type="gramStart"/>
      <w:r w:rsidRPr="00EE5A22">
        <w:rPr>
          <w:color w:val="000000"/>
          <w:sz w:val="28"/>
          <w:szCs w:val="28"/>
          <w:lang w:eastAsia="en-US"/>
        </w:rPr>
        <w:t>контролю за</w:t>
      </w:r>
      <w:proofErr w:type="gramEnd"/>
      <w:r w:rsidRPr="00EE5A22">
        <w:rPr>
          <w:color w:val="000000"/>
          <w:sz w:val="28"/>
          <w:szCs w:val="28"/>
          <w:lang w:eastAsia="en-US"/>
        </w:rPr>
        <w:t xml:space="preserve"> оборотом наркотических средств и психотропных веществ, учреждениях и органах уголовно-исполнительной системы, и их семей» - органами, осуществляющими их пенсионное обеспечение;</w:t>
      </w:r>
    </w:p>
    <w:p w:rsidR="00090B6E" w:rsidRPr="00EE5A22" w:rsidRDefault="00EE5A22" w:rsidP="00EE5A22">
      <w:pPr>
        <w:rPr>
          <w:sz w:val="28"/>
          <w:szCs w:val="28"/>
        </w:rPr>
      </w:pPr>
      <w:r w:rsidRPr="00EE5A22">
        <w:rPr>
          <w:color w:val="000000"/>
          <w:sz w:val="28"/>
          <w:szCs w:val="28"/>
          <w:lang w:eastAsia="en-US"/>
        </w:rPr>
        <w:t>гражданам, пенсионное обеспечение которых осуществляется территориальными органами Пенсионного фонда Российской Федерации, - государственными органами, уполномоченными в соответствии с законодательством субъектов Российской Федерации</w:t>
      </w:r>
    </w:p>
    <w:sectPr w:rsidR="00090B6E" w:rsidRPr="00EE5A22" w:rsidSect="00C3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4F8" w:rsidRDefault="00E034F8" w:rsidP="00146B7A">
      <w:r>
        <w:separator/>
      </w:r>
    </w:p>
  </w:endnote>
  <w:endnote w:type="continuationSeparator" w:id="1">
    <w:p w:rsidR="00E034F8" w:rsidRDefault="00E034F8" w:rsidP="00146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4F8" w:rsidRDefault="00E034F8" w:rsidP="00146B7A">
      <w:r>
        <w:separator/>
      </w:r>
    </w:p>
  </w:footnote>
  <w:footnote w:type="continuationSeparator" w:id="1">
    <w:p w:rsidR="00E034F8" w:rsidRDefault="00E034F8" w:rsidP="00146B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72F"/>
    <w:rsid w:val="000152E8"/>
    <w:rsid w:val="000555F5"/>
    <w:rsid w:val="00090B6E"/>
    <w:rsid w:val="00146B7A"/>
    <w:rsid w:val="00196C11"/>
    <w:rsid w:val="001F2F8D"/>
    <w:rsid w:val="00287EAD"/>
    <w:rsid w:val="0029070C"/>
    <w:rsid w:val="00300AF9"/>
    <w:rsid w:val="00312083"/>
    <w:rsid w:val="00346D10"/>
    <w:rsid w:val="00361C65"/>
    <w:rsid w:val="00393CF7"/>
    <w:rsid w:val="0055196E"/>
    <w:rsid w:val="006B295D"/>
    <w:rsid w:val="00747BA0"/>
    <w:rsid w:val="00764930"/>
    <w:rsid w:val="00770A6D"/>
    <w:rsid w:val="00815FBD"/>
    <w:rsid w:val="0084695D"/>
    <w:rsid w:val="008476E3"/>
    <w:rsid w:val="008D70E8"/>
    <w:rsid w:val="0097072F"/>
    <w:rsid w:val="00970991"/>
    <w:rsid w:val="0097605F"/>
    <w:rsid w:val="009A05DF"/>
    <w:rsid w:val="00A03E88"/>
    <w:rsid w:val="00A25A20"/>
    <w:rsid w:val="00A93F2E"/>
    <w:rsid w:val="00A95C6C"/>
    <w:rsid w:val="00C379EF"/>
    <w:rsid w:val="00C873A2"/>
    <w:rsid w:val="00D1738B"/>
    <w:rsid w:val="00E034F8"/>
    <w:rsid w:val="00E77E1B"/>
    <w:rsid w:val="00EE3AEC"/>
    <w:rsid w:val="00EE5A22"/>
    <w:rsid w:val="00F52647"/>
    <w:rsid w:val="00F95561"/>
    <w:rsid w:val="00FE095C"/>
    <w:rsid w:val="00FE3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новости"/>
    <w:link w:val="a4"/>
    <w:qFormat/>
    <w:rsid w:val="0076493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76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146B7A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146B7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rsid w:val="00146B7A"/>
    <w:rPr>
      <w:vertAlign w:val="superscript"/>
    </w:rPr>
  </w:style>
  <w:style w:type="paragraph" w:styleId="a8">
    <w:name w:val="Normal Indent"/>
    <w:basedOn w:val="a"/>
    <w:rsid w:val="00090B6E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styleId="a9">
    <w:name w:val="Hyperlink"/>
    <w:semiHidden/>
    <w:rsid w:val="00090B6E"/>
    <w:rPr>
      <w:color w:val="0000FF"/>
      <w:u w:val="single"/>
    </w:rPr>
  </w:style>
  <w:style w:type="paragraph" w:customStyle="1" w:styleId="ConsPlusNormal">
    <w:name w:val="ConsPlusNormal"/>
    <w:rsid w:val="003120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новости"/>
    <w:link w:val="a4"/>
    <w:qFormat/>
    <w:rsid w:val="0076493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7649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OPFR_RB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 Сандакова</dc:creator>
  <cp:lastModifiedBy>003-014-1101</cp:lastModifiedBy>
  <cp:revision>2</cp:revision>
  <dcterms:created xsi:type="dcterms:W3CDTF">2016-10-14T02:55:00Z</dcterms:created>
  <dcterms:modified xsi:type="dcterms:W3CDTF">2016-10-14T02:55:00Z</dcterms:modified>
</cp:coreProperties>
</file>