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2C" w:rsidRPr="0098682C" w:rsidRDefault="0098682C" w:rsidP="00446E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Центральный банк Российской Федерации (Банк России)</w:t>
      </w:r>
      <w:r w:rsidRPr="00986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Пресс-служба</w:t>
      </w:r>
    </w:p>
    <w:p w:rsidR="0098682C" w:rsidRPr="0098682C" w:rsidRDefault="0098682C" w:rsidP="00446E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107016, Москва, ул. </w:t>
      </w:r>
      <w:proofErr w:type="spellStart"/>
      <w:r w:rsidRPr="009868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Неглинная</w:t>
      </w:r>
      <w:proofErr w:type="spellEnd"/>
      <w:r w:rsidRPr="0098682C">
        <w:rPr>
          <w:rFonts w:ascii="Times New Roman" w:eastAsia="Times New Roman" w:hAnsi="Times New Roman" w:cs="Times New Roman"/>
          <w:sz w:val="24"/>
          <w:szCs w:val="24"/>
          <w:lang w:eastAsia="ru-RU"/>
        </w:rPr>
        <w:t>, 12</w:t>
      </w:r>
      <w:r w:rsidRPr="009868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9868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www.cbr.ru</w:t>
        </w:r>
      </w:hyperlink>
    </w:p>
    <w:p w:rsidR="0098682C" w:rsidRPr="0098682C" w:rsidRDefault="0098682C" w:rsidP="00446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98682C" w:rsidRPr="0098682C" w:rsidRDefault="0098682C" w:rsidP="00446E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68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 аннулировании лицензии НПФ и назначении временной администрации</w:t>
      </w:r>
    </w:p>
    <w:p w:rsidR="0098682C" w:rsidRPr="0098682C" w:rsidRDefault="0098682C" w:rsidP="00986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России приказом от 19.11.2015 № ОД-3244 </w:t>
      </w:r>
      <w:r w:rsidRPr="009868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аннулировал </w:t>
      </w:r>
      <w:r w:rsidRPr="0098682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лицензию на осуществление деятельности по пенсионному обеспечению и пенсионному страхованию Открытого акционерного общества «Негосударственный пенсионный фонд «Благоденствие» (ОГРН: 1143800000013; ИНН 3808577700).</w:t>
      </w:r>
    </w:p>
    <w:p w:rsidR="0098682C" w:rsidRPr="0098682C" w:rsidRDefault="0098682C" w:rsidP="00986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применения крайней меры воздействия послужили:</w:t>
      </w:r>
    </w:p>
    <w:p w:rsidR="0098682C" w:rsidRPr="0098682C" w:rsidRDefault="0098682C" w:rsidP="00986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требований Федерального закона от 07.05.1998 № 75-ФЗ «О негосударственных пенсионных фондах» в части принятия в одностороннем порядке решений, нарушающих права застрахованных лиц; </w:t>
      </w:r>
    </w:p>
    <w:p w:rsidR="0098682C" w:rsidRPr="0098682C" w:rsidRDefault="0098682C" w:rsidP="00986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неоднократное в течение года нарушение требований к распространению, предоставлению или раскрытию информации, предусмотренных федеральными законами и принятыми в соответствии с ними нормативными правовыми актами Российской Федерации.</w:t>
      </w:r>
    </w:p>
    <w:p w:rsidR="0098682C" w:rsidRPr="0098682C" w:rsidRDefault="0098682C" w:rsidP="00986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связи с аннулированием лицензии приказом Банка России от 19.11.2015 № ОД-3245 </w:t>
      </w:r>
      <w:r w:rsidRPr="009868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назначена</w:t>
      </w:r>
      <w:r w:rsidRPr="0098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временная администрация по управлению Открытым акционерным обществом «Негосударственный пенсионный фонд «Благоденствие».</w:t>
      </w:r>
    </w:p>
    <w:p w:rsidR="0098682C" w:rsidRPr="0098682C" w:rsidRDefault="0098682C" w:rsidP="00986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России возместит застрахованным лицам средства пенсионных накоплений в объеме и порядке, установленном законодательством Российской Федерации.</w:t>
      </w:r>
    </w:p>
    <w:p w:rsidR="0098682C" w:rsidRPr="0098682C" w:rsidRDefault="0098682C" w:rsidP="00986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20 ноября 2015 года </w:t>
      </w:r>
    </w:p>
    <w:p w:rsidR="0098682C" w:rsidRPr="0098682C" w:rsidRDefault="0098682C" w:rsidP="00986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 использовании материала ссылка на Пресс-службу Банка России обязательна. </w:t>
      </w:r>
    </w:p>
    <w:p w:rsidR="0098682C" w:rsidRDefault="00446E8A" w:rsidP="00446E8A">
      <w:pPr>
        <w:pStyle w:val="center"/>
        <w:jc w:val="center"/>
      </w:pPr>
      <w:bookmarkStart w:id="0" w:name="_GoBack"/>
      <w:r>
        <w:rPr>
          <w:rStyle w:val="a5"/>
        </w:rPr>
        <w:t>Ц</w:t>
      </w:r>
      <w:r w:rsidR="0098682C">
        <w:rPr>
          <w:rStyle w:val="a5"/>
        </w:rPr>
        <w:t>ентральный банк Российской Федерации (Банк России)</w:t>
      </w:r>
      <w:r w:rsidR="0098682C">
        <w:rPr>
          <w:b/>
          <w:bCs/>
        </w:rPr>
        <w:br/>
      </w:r>
      <w:r w:rsidR="0098682C">
        <w:rPr>
          <w:rStyle w:val="a5"/>
        </w:rPr>
        <w:t>Пресс-служба</w:t>
      </w:r>
    </w:p>
    <w:p w:rsidR="0098682C" w:rsidRDefault="0098682C" w:rsidP="00446E8A">
      <w:pPr>
        <w:pStyle w:val="center"/>
        <w:jc w:val="center"/>
      </w:pPr>
      <w:r>
        <w:t xml:space="preserve">107016, Москва, ул. </w:t>
      </w:r>
      <w:proofErr w:type="spellStart"/>
      <w:r>
        <w:t>Неглинная</w:t>
      </w:r>
      <w:proofErr w:type="spellEnd"/>
      <w:r>
        <w:t>, 12</w:t>
      </w:r>
      <w:r>
        <w:br/>
      </w:r>
      <w:hyperlink r:id="rId6" w:history="1">
        <w:r>
          <w:rPr>
            <w:rStyle w:val="a4"/>
          </w:rPr>
          <w:t>www.cbr.ru</w:t>
        </w:r>
      </w:hyperlink>
    </w:p>
    <w:p w:rsidR="0098682C" w:rsidRDefault="0098682C" w:rsidP="00446E8A">
      <w:pPr>
        <w:jc w:val="center"/>
      </w:pPr>
      <w:r>
        <w:rPr>
          <w:rStyle w:val="a5"/>
        </w:rPr>
        <w:t>Информация</w:t>
      </w:r>
    </w:p>
    <w:p w:rsidR="0098682C" w:rsidRDefault="0098682C" w:rsidP="00446E8A">
      <w:pPr>
        <w:pStyle w:val="3"/>
        <w:jc w:val="center"/>
      </w:pPr>
      <w:r>
        <w:t>Об аннулировании лицензии НПФ и назначении временной администрации</w:t>
      </w:r>
    </w:p>
    <w:bookmarkEnd w:id="0"/>
    <w:p w:rsidR="0098682C" w:rsidRDefault="0098682C" w:rsidP="0098682C">
      <w:pPr>
        <w:pStyle w:val="a3"/>
      </w:pPr>
      <w:r>
        <w:t xml:space="preserve">Банк России приказом от 17.12.2015 № ОД-3641 </w:t>
      </w:r>
      <w:r>
        <w:rPr>
          <w:b/>
          <w:bCs/>
          <w:i/>
          <w:iCs/>
        </w:rPr>
        <w:t xml:space="preserve">аннулировал </w:t>
      </w:r>
      <w:r>
        <w:t xml:space="preserve">лицензию на осуществление деятельности по пенсионному обеспечению и пенсионному страхованию Публичного </w:t>
      </w:r>
      <w:r>
        <w:lastRenderedPageBreak/>
        <w:t>акционерного общества «Негосударственный пенсионный фонд «Сибирский капитал» (ОГРН 1140300000015; ИНН 0326049869).</w:t>
      </w:r>
    </w:p>
    <w:p w:rsidR="0098682C" w:rsidRDefault="0098682C" w:rsidP="0098682C">
      <w:pPr>
        <w:pStyle w:val="a3"/>
      </w:pPr>
      <w:proofErr w:type="gramStart"/>
      <w:r>
        <w:t>Основанием для применения крайней меры воздействия послужили нарушения требований Федерального закона от 07.05.1998 № 75-ФЗ «О негосударственных пенсионных фондах» в части неоднократного в течение года неисполнения предписаний Банка России об устранении нарушений требований федеральных законов или принятых в соответствии с ними нормативных правовых актов Российской Федерации и нормативных актов Банка России, в соответствии с которыми осуществляется деятельность фонда на основании лицензии.</w:t>
      </w:r>
      <w:proofErr w:type="gramEnd"/>
    </w:p>
    <w:p w:rsidR="0098682C" w:rsidRDefault="0098682C" w:rsidP="0098682C">
      <w:pPr>
        <w:pStyle w:val="a3"/>
      </w:pPr>
      <w:r>
        <w:t>В связи с аннулированием лицензии Банк России назначил временную администрацию по управлению Публичным акционерным обществом «Негосударственный пенсионный фонд «Сибирский капитал» приказом от 17.12.2015 № ОД-3643.</w:t>
      </w:r>
    </w:p>
    <w:p w:rsidR="0098682C" w:rsidRDefault="0098682C" w:rsidP="0098682C">
      <w:pPr>
        <w:pStyle w:val="a3"/>
      </w:pPr>
      <w:r>
        <w:t>Банк России возместит застрахованным лицам средства пенсионных накоплений в объеме и порядке, установленном законодательством Российской Федерации.</w:t>
      </w:r>
    </w:p>
    <w:p w:rsidR="0098682C" w:rsidRDefault="0098682C" w:rsidP="0098682C">
      <w:pPr>
        <w:pStyle w:val="a3"/>
      </w:pPr>
      <w:r>
        <w:rPr>
          <w:rStyle w:val="a6"/>
        </w:rPr>
        <w:t xml:space="preserve">18 декабря 2015 года </w:t>
      </w:r>
    </w:p>
    <w:p w:rsidR="0098682C" w:rsidRDefault="0098682C" w:rsidP="0098682C">
      <w:pPr>
        <w:pStyle w:val="a3"/>
      </w:pPr>
      <w:r>
        <w:rPr>
          <w:rStyle w:val="a6"/>
        </w:rPr>
        <w:t xml:space="preserve">При использовании материала ссылка на Пресс-службу Банка России обязательна. </w:t>
      </w:r>
    </w:p>
    <w:p w:rsidR="0098682C" w:rsidRPr="0098682C" w:rsidRDefault="0098682C" w:rsidP="009868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682C" w:rsidRPr="0098682C" w:rsidRDefault="0098682C" w:rsidP="009868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68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Контактный центр Банка России</w:t>
      </w:r>
    </w:p>
    <w:p w:rsidR="0098682C" w:rsidRPr="0098682C" w:rsidRDefault="0098682C" w:rsidP="00986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2C">
        <w:rPr>
          <w:rFonts w:ascii="Times New Roman" w:eastAsia="Times New Roman" w:hAnsi="Times New Roman" w:cs="Times New Roman"/>
          <w:sz w:val="24"/>
          <w:szCs w:val="24"/>
          <w:lang w:eastAsia="ru-RU"/>
        </w:rPr>
        <w:t>8 800 250-40-72 (для бесплатных звонков из регионов России)</w:t>
      </w:r>
    </w:p>
    <w:p w:rsidR="0098682C" w:rsidRPr="0098682C" w:rsidRDefault="0098682C" w:rsidP="00986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2C">
        <w:rPr>
          <w:rFonts w:ascii="Times New Roman" w:eastAsia="Times New Roman" w:hAnsi="Times New Roman" w:cs="Times New Roman"/>
          <w:sz w:val="24"/>
          <w:szCs w:val="24"/>
          <w:lang w:eastAsia="ru-RU"/>
        </w:rPr>
        <w:t>+7 495 771-91-00 (звонок по тарифам Вашего оператора связи)</w:t>
      </w:r>
    </w:p>
    <w:p w:rsidR="0098682C" w:rsidRPr="0098682C" w:rsidRDefault="0098682C" w:rsidP="009868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68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 имеете возможность:</w:t>
      </w:r>
    </w:p>
    <w:p w:rsidR="0098682C" w:rsidRPr="0098682C" w:rsidRDefault="0098682C" w:rsidP="009868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электронное обращение в </w:t>
      </w:r>
      <w:hyperlink r:id="rId7" w:history="1">
        <w:r w:rsidRPr="009868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Интернет-приемную Банка России</w:t>
        </w:r>
      </w:hyperlink>
      <w:r w:rsidRPr="009868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682C" w:rsidRPr="0098682C" w:rsidRDefault="0098682C" w:rsidP="009868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письменное обращение в Банк России на почтовый адрес: </w:t>
      </w:r>
    </w:p>
    <w:p w:rsidR="0098682C" w:rsidRPr="0098682C" w:rsidRDefault="0098682C" w:rsidP="009868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107016, Москва, ул. </w:t>
      </w:r>
      <w:proofErr w:type="spellStart"/>
      <w:r w:rsidRPr="009868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Неглинная</w:t>
      </w:r>
      <w:proofErr w:type="spellEnd"/>
      <w:r w:rsidRPr="0098682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 12, Банк России;</w:t>
      </w:r>
    </w:p>
    <w:p w:rsidR="0098682C" w:rsidRPr="0098682C" w:rsidRDefault="0098682C" w:rsidP="009868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письменное обращение в Банк России по факсу: </w:t>
      </w:r>
    </w:p>
    <w:p w:rsidR="0098682C" w:rsidRPr="0098682C" w:rsidRDefault="0098682C" w:rsidP="009868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2C">
        <w:rPr>
          <w:rFonts w:ascii="Times New Roman" w:eastAsia="Times New Roman" w:hAnsi="Times New Roman" w:cs="Times New Roman"/>
          <w:sz w:val="24"/>
          <w:szCs w:val="24"/>
          <w:lang w:eastAsia="ru-RU"/>
        </w:rPr>
        <w:t>+7 495 621-64-65, +7 495 621-62-88, проверка прохождения факса +7 495 771-48-30;</w:t>
      </w:r>
    </w:p>
    <w:p w:rsidR="0098682C" w:rsidRPr="0098682C" w:rsidRDefault="0098682C" w:rsidP="009868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письменное обращение на почтовый адрес или факс </w:t>
      </w:r>
      <w:hyperlink r:id="rId8" w:tgtFrame="_blank" w:history="1">
        <w:r w:rsidRPr="009868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территориального учреждения Банка России</w:t>
        </w:r>
      </w:hyperlink>
      <w:r w:rsidRPr="009868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682C" w:rsidRPr="0098682C" w:rsidRDefault="0098682C" w:rsidP="009868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обращение нарочно в пункт приема корреспонденции Банка России по адресу: </w:t>
      </w:r>
    </w:p>
    <w:p w:rsidR="0098682C" w:rsidRPr="0098682C" w:rsidRDefault="0098682C" w:rsidP="009868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Москва, </w:t>
      </w:r>
      <w:proofErr w:type="spellStart"/>
      <w:r w:rsidRPr="009868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Сандуновский</w:t>
      </w:r>
      <w:proofErr w:type="spellEnd"/>
      <w:r w:rsidRPr="0098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пер., д. 3, стр. 1.</w:t>
      </w:r>
    </w:p>
    <w:p w:rsidR="0098682C" w:rsidRPr="0098682C" w:rsidRDefault="0098682C" w:rsidP="0098682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(по московскому времени): </w:t>
      </w:r>
    </w:p>
    <w:p w:rsidR="0098682C" w:rsidRPr="0098682C" w:rsidRDefault="0098682C" w:rsidP="0098682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понедельник, вторник, среда, четверг — с 9.00 до 17.30,</w:t>
      </w:r>
    </w:p>
    <w:p w:rsidR="0098682C" w:rsidRPr="0098682C" w:rsidRDefault="0098682C" w:rsidP="0098682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2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 — с 9.00 до 16.15,</w:t>
      </w:r>
    </w:p>
    <w:p w:rsidR="0098682C" w:rsidRPr="0098682C" w:rsidRDefault="0098682C" w:rsidP="0098682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 — с 12.00 до 13.00.</w:t>
      </w:r>
    </w:p>
    <w:p w:rsidR="00975DB7" w:rsidRDefault="00DD6A88"/>
    <w:sectPr w:rsidR="00975DB7" w:rsidSect="00EE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C48D1"/>
    <w:multiLevelType w:val="multilevel"/>
    <w:tmpl w:val="58FE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82C"/>
    <w:rsid w:val="00393899"/>
    <w:rsid w:val="00446E8A"/>
    <w:rsid w:val="0098682C"/>
    <w:rsid w:val="00C00E87"/>
    <w:rsid w:val="00DD6A88"/>
    <w:rsid w:val="00EE0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E6"/>
  </w:style>
  <w:style w:type="paragraph" w:styleId="3">
    <w:name w:val="heading 3"/>
    <w:basedOn w:val="a"/>
    <w:link w:val="30"/>
    <w:uiPriority w:val="9"/>
    <w:qFormat/>
    <w:rsid w:val="009868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68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8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682C"/>
    <w:rPr>
      <w:color w:val="0000FF"/>
      <w:u w:val="single"/>
    </w:rPr>
  </w:style>
  <w:style w:type="paragraph" w:customStyle="1" w:styleId="center">
    <w:name w:val="center"/>
    <w:basedOn w:val="a"/>
    <w:rsid w:val="0098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682C"/>
    <w:rPr>
      <w:b/>
      <w:bCs/>
    </w:rPr>
  </w:style>
  <w:style w:type="character" w:styleId="a6">
    <w:name w:val="Emphasis"/>
    <w:basedOn w:val="a0"/>
    <w:uiPriority w:val="20"/>
    <w:qFormat/>
    <w:rsid w:val="009868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68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68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8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682C"/>
    <w:rPr>
      <w:color w:val="0000FF"/>
      <w:u w:val="single"/>
    </w:rPr>
  </w:style>
  <w:style w:type="paragraph" w:customStyle="1" w:styleId="center">
    <w:name w:val="center"/>
    <w:basedOn w:val="a"/>
    <w:rsid w:val="0098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682C"/>
    <w:rPr>
      <w:b/>
      <w:bCs/>
    </w:rPr>
  </w:style>
  <w:style w:type="character" w:styleId="a6">
    <w:name w:val="Emphasis"/>
    <w:basedOn w:val="a0"/>
    <w:uiPriority w:val="20"/>
    <w:qFormat/>
    <w:rsid w:val="009868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today/?PrtId=tu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br.ru/IReception/?PrtId=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r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cb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Ильинична Мадасон</dc:creator>
  <cp:lastModifiedBy>003-014-1101</cp:lastModifiedBy>
  <cp:revision>2</cp:revision>
  <dcterms:created xsi:type="dcterms:W3CDTF">2016-08-04T00:11:00Z</dcterms:created>
  <dcterms:modified xsi:type="dcterms:W3CDTF">2016-08-04T00:11:00Z</dcterms:modified>
</cp:coreProperties>
</file>