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26" w:rsidRDefault="00C94826" w:rsidP="00C74A99">
      <w:pPr>
        <w:pStyle w:val="a3"/>
        <w:rPr>
          <w:bCs w:val="0"/>
          <w:sz w:val="28"/>
        </w:rPr>
      </w:pPr>
      <w:r>
        <w:rPr>
          <w:bCs w:val="0"/>
          <w:sz w:val="28"/>
        </w:rPr>
        <w:t>ПРОЕКТ</w:t>
      </w:r>
      <w:bookmarkStart w:id="0" w:name="_GoBack"/>
      <w:bookmarkEnd w:id="0"/>
    </w:p>
    <w:p w:rsidR="00C74A99" w:rsidRDefault="00C74A99" w:rsidP="00C74A99">
      <w:pPr>
        <w:pStyle w:val="a3"/>
        <w:rPr>
          <w:bCs w:val="0"/>
          <w:sz w:val="28"/>
        </w:rPr>
      </w:pPr>
      <w:r>
        <w:rPr>
          <w:bCs w:val="0"/>
          <w:sz w:val="28"/>
        </w:rPr>
        <w:t xml:space="preserve">МУНИЦИПАЛЬНОЕ ОБРАЗОВАНИЕ </w:t>
      </w:r>
      <w:r>
        <w:rPr>
          <w:bCs w:val="0"/>
          <w:sz w:val="32"/>
          <w:szCs w:val="32"/>
        </w:rPr>
        <w:t>«</w:t>
      </w:r>
      <w:r w:rsidRPr="00ED5789">
        <w:rPr>
          <w:bCs w:val="0"/>
          <w:sz w:val="28"/>
        </w:rPr>
        <w:t>Б</w:t>
      </w:r>
      <w:r w:rsidR="00ED5789">
        <w:rPr>
          <w:bCs w:val="0"/>
          <w:sz w:val="28"/>
        </w:rPr>
        <w:t>АРСКОЕ</w:t>
      </w:r>
      <w:r>
        <w:rPr>
          <w:bCs w:val="0"/>
          <w:sz w:val="32"/>
          <w:szCs w:val="32"/>
        </w:rPr>
        <w:t>»</w:t>
      </w:r>
    </w:p>
    <w:p w:rsidR="00C74A99" w:rsidRDefault="00C74A99" w:rsidP="00C74A99">
      <w:pPr>
        <w:pStyle w:val="a3"/>
        <w:rPr>
          <w:b w:val="0"/>
        </w:rPr>
      </w:pPr>
      <w:proofErr w:type="gramStart"/>
      <w:r>
        <w:rPr>
          <w:bCs w:val="0"/>
          <w:sz w:val="28"/>
        </w:rPr>
        <w:t>МУХОРШИБИРСКОГО  РАЙОНА</w:t>
      </w:r>
      <w:proofErr w:type="gramEnd"/>
      <w:r>
        <w:rPr>
          <w:bCs w:val="0"/>
          <w:sz w:val="28"/>
        </w:rPr>
        <w:t xml:space="preserve">  РЕСПУБЛИКИ БУРЯТИЯ</w:t>
      </w:r>
    </w:p>
    <w:p w:rsidR="00C74A99" w:rsidRDefault="00C74A99" w:rsidP="00C74A99">
      <w:pPr>
        <w:pStyle w:val="a3"/>
        <w:rPr>
          <w:b w:val="0"/>
        </w:rPr>
      </w:pPr>
    </w:p>
    <w:p w:rsidR="00C74A99" w:rsidRDefault="00C74A99" w:rsidP="00C74A9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П  О</w:t>
      </w:r>
      <w:proofErr w:type="gramEnd"/>
      <w:r>
        <w:rPr>
          <w:b/>
          <w:sz w:val="28"/>
        </w:rPr>
        <w:t xml:space="preserve">  С  Т  А  Н  О  В  Л  Е  Н  И  Е </w:t>
      </w:r>
    </w:p>
    <w:p w:rsidR="00C94826" w:rsidRDefault="00C94826" w:rsidP="00C74A99">
      <w:pPr>
        <w:jc w:val="center"/>
        <w:rPr>
          <w:b/>
          <w:sz w:val="28"/>
        </w:rPr>
      </w:pPr>
    </w:p>
    <w:p w:rsidR="00C94826" w:rsidRDefault="00C94826" w:rsidP="00C74A99">
      <w:pPr>
        <w:jc w:val="center"/>
        <w:rPr>
          <w:b/>
          <w:sz w:val="28"/>
        </w:rPr>
      </w:pPr>
    </w:p>
    <w:p w:rsidR="00C94826" w:rsidRDefault="00C94826" w:rsidP="00C74A99">
      <w:pPr>
        <w:jc w:val="center"/>
        <w:rPr>
          <w:b/>
          <w:sz w:val="28"/>
        </w:rPr>
      </w:pPr>
    </w:p>
    <w:p w:rsidR="00C74A99" w:rsidRDefault="00C74A99" w:rsidP="00C74A9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C94826" w:rsidRDefault="00C94826" w:rsidP="00C74A99">
      <w:pPr>
        <w:rPr>
          <w:b/>
          <w:bCs/>
          <w:i/>
          <w:iCs/>
        </w:rPr>
      </w:pPr>
      <w:r>
        <w:rPr>
          <w:b/>
          <w:bCs/>
          <w:i/>
          <w:iCs/>
        </w:rPr>
        <w:t>с. Бар                                                          №_____                                    _____________2016г.</w:t>
      </w:r>
    </w:p>
    <w:p w:rsidR="00C94826" w:rsidRDefault="00C94826" w:rsidP="00C74A99">
      <w:pPr>
        <w:rPr>
          <w:b/>
          <w:bCs/>
          <w:i/>
          <w:iCs/>
        </w:rPr>
      </w:pPr>
    </w:p>
    <w:p w:rsidR="00ED5789" w:rsidRDefault="00C74A99" w:rsidP="00C74A9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«О правилах выпаса сельскохозяйственных </w:t>
      </w:r>
    </w:p>
    <w:p w:rsidR="00C74A99" w:rsidRDefault="00C74A99" w:rsidP="00C74A9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животных на территории </w:t>
      </w:r>
    </w:p>
    <w:p w:rsidR="00ED5789" w:rsidRDefault="00C74A99" w:rsidP="00C74A9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муниципального образования </w:t>
      </w:r>
    </w:p>
    <w:p w:rsidR="00C74A99" w:rsidRDefault="00C74A99" w:rsidP="00C74A99">
      <w:r>
        <w:rPr>
          <w:b/>
          <w:bCs/>
          <w:i/>
          <w:iCs/>
        </w:rPr>
        <w:t>«</w:t>
      </w:r>
      <w:r w:rsidR="00ED5789">
        <w:rPr>
          <w:b/>
          <w:bCs/>
          <w:i/>
          <w:iCs/>
        </w:rPr>
        <w:t>Барское</w:t>
      </w:r>
      <w:r>
        <w:rPr>
          <w:b/>
          <w:bCs/>
          <w:i/>
          <w:iCs/>
        </w:rPr>
        <w:t xml:space="preserve">»» </w:t>
      </w:r>
    </w:p>
    <w:p w:rsidR="00C74A99" w:rsidRDefault="00C74A99" w:rsidP="00C74A99">
      <w:pPr>
        <w:jc w:val="right"/>
      </w:pPr>
    </w:p>
    <w:p w:rsidR="00C74A99" w:rsidRDefault="00C74A99" w:rsidP="00C74A99">
      <w:pPr>
        <w:ind w:firstLine="540"/>
        <w:jc w:val="both"/>
      </w:pPr>
      <w:r>
        <w:t>В целях обеспечения рационального использования пастбищ, охраны сельскохозяйственных угодий и насаждений от потравы, повреждения и уничтожения сельскохозяйственными животными и домашней птицей на территории муниципального образования «</w:t>
      </w:r>
      <w:r w:rsidR="00ED5789">
        <w:t>Барское</w:t>
      </w:r>
      <w:r>
        <w:t>» ПОСТАНОВЛЯЮ:</w:t>
      </w:r>
    </w:p>
    <w:p w:rsidR="00ED5789" w:rsidRDefault="00ED5789" w:rsidP="00C74A99">
      <w:pPr>
        <w:ind w:firstLine="540"/>
        <w:jc w:val="both"/>
      </w:pPr>
    </w:p>
    <w:p w:rsidR="00C74A99" w:rsidRDefault="00C74A99" w:rsidP="00C74A99">
      <w:pPr>
        <w:pStyle w:val="a5"/>
      </w:pPr>
      <w:r>
        <w:t>1. Утвердить прилагаемые Правила выпаса и содержания сельскохозяйственных животных и домашней птицы на территории муниципального образования «</w:t>
      </w:r>
      <w:r w:rsidR="00ED5789">
        <w:t>Барское</w:t>
      </w:r>
      <w:r>
        <w:t>».</w:t>
      </w:r>
    </w:p>
    <w:p w:rsidR="00C74A99" w:rsidRDefault="00C74A99" w:rsidP="00C74A99">
      <w:pPr>
        <w:ind w:firstLine="540"/>
        <w:jc w:val="both"/>
      </w:pPr>
      <w:r>
        <w:t>2. Специалистам администрации муниципального образования:</w:t>
      </w:r>
    </w:p>
    <w:p w:rsidR="00C74A99" w:rsidRDefault="00C74A99" w:rsidP="00C74A99">
      <w:pPr>
        <w:ind w:firstLine="540"/>
        <w:jc w:val="both"/>
      </w:pPr>
      <w:r>
        <w:t>- организовать ознакомление населения соответствующей территории с Правилами выпаса и содержания сельскохозяйственных животных и домашней птицы на территории муниципального образования «</w:t>
      </w:r>
      <w:r w:rsidR="00ED5789">
        <w:t>Барское</w:t>
      </w:r>
      <w:r>
        <w:t>», обеспечивая при необходимости разъяснение отдельных положений указанных Правил;</w:t>
      </w:r>
    </w:p>
    <w:p w:rsidR="00C74A99" w:rsidRDefault="00C74A99" w:rsidP="00C74A99">
      <w:pPr>
        <w:ind w:firstLine="540"/>
        <w:jc w:val="both"/>
      </w:pPr>
      <w:r>
        <w:t>- определить места сбора животных в организованное стадо на отведенных для этого участках и других местах в пределах территорий населенных пунктов или за их пределами;</w:t>
      </w:r>
    </w:p>
    <w:p w:rsidR="00C74A99" w:rsidRDefault="00C74A99" w:rsidP="00C74A99">
      <w:pPr>
        <w:ind w:firstLine="540"/>
        <w:jc w:val="both"/>
      </w:pPr>
      <w:r>
        <w:t>согласовать с руководителями сельскохозяйственных предприятий, главами крестьянских (фермерских) хозяйств и другими заинтересованными лицами, а в необходимых случаях - с уполномоченными органами исполнительной власти муниципального образования, места коллективного выпаса сельскохозяйственных животных в пределах земель сельскохозяйственного назначения, земель лесного фонда, земель населенных пунктов и иных земель;</w:t>
      </w:r>
    </w:p>
    <w:p w:rsidR="00C74A99" w:rsidRDefault="00C74A99" w:rsidP="00C74A99">
      <w:pPr>
        <w:ind w:firstLine="540"/>
        <w:jc w:val="both"/>
      </w:pPr>
      <w:r>
        <w:t>- определить маршруты прогона сельскохозяйственных животных до мест выпаса и пастьбы;</w:t>
      </w:r>
    </w:p>
    <w:p w:rsidR="00C74A99" w:rsidRDefault="00C74A99" w:rsidP="00C74A99">
      <w:pPr>
        <w:ind w:firstLine="540"/>
        <w:jc w:val="both"/>
      </w:pPr>
      <w:r>
        <w:t>- оказывать содействие и необходимую помощь собственникам сельскохозяйственных животных в организации коллективного выпаса скота, в том числе при заключении ими с пастухами коллективных или индивидуальных договоров на оказание услуг по выпасу животных.</w:t>
      </w:r>
    </w:p>
    <w:p w:rsidR="00C74A99" w:rsidRDefault="00C74A99" w:rsidP="00C74A99">
      <w:pPr>
        <w:ind w:firstLine="540"/>
        <w:jc w:val="both"/>
      </w:pPr>
      <w:r>
        <w:t>3. Контроль за выполнением настоящего Постановления оставляю за собой.</w:t>
      </w:r>
    </w:p>
    <w:p w:rsidR="00C74A99" w:rsidRDefault="00C74A99" w:rsidP="00C74A99">
      <w:pPr>
        <w:ind w:firstLine="540"/>
        <w:jc w:val="both"/>
      </w:pPr>
      <w:r>
        <w:t xml:space="preserve">4. Настоящее Постановление вступает в силу </w:t>
      </w:r>
      <w:r w:rsidR="00ED5789">
        <w:t>со дня его</w:t>
      </w:r>
      <w:r>
        <w:t xml:space="preserve"> официального обнародования.</w:t>
      </w:r>
    </w:p>
    <w:p w:rsidR="00C74A99" w:rsidRDefault="00C74A99" w:rsidP="00C74A99">
      <w:pPr>
        <w:jc w:val="right"/>
      </w:pPr>
    </w:p>
    <w:p w:rsidR="00C74A99" w:rsidRDefault="00C74A99" w:rsidP="00C74A99">
      <w:pPr>
        <w:jc w:val="right"/>
      </w:pPr>
    </w:p>
    <w:p w:rsidR="00C74A99" w:rsidRDefault="00C74A99" w:rsidP="00C74A99">
      <w:pPr>
        <w:jc w:val="right"/>
      </w:pPr>
    </w:p>
    <w:p w:rsidR="00C74A99" w:rsidRDefault="00ED5789" w:rsidP="00C74A99">
      <w:pPr>
        <w:ind w:left="540"/>
        <w:jc w:val="both"/>
      </w:pPr>
      <w:r>
        <w:rPr>
          <w:b/>
          <w:bCs/>
        </w:rPr>
        <w:t>Глава МО СП «</w:t>
      </w:r>
      <w:proofErr w:type="gramStart"/>
      <w:r>
        <w:rPr>
          <w:b/>
          <w:bCs/>
        </w:rPr>
        <w:t>Барское»</w:t>
      </w:r>
      <w:r w:rsidR="00C74A99">
        <w:rPr>
          <w:b/>
          <w:bCs/>
        </w:rPr>
        <w:t xml:space="preserve">   </w:t>
      </w:r>
      <w:proofErr w:type="gramEnd"/>
      <w:r w:rsidR="00C74A99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                       А.В</w:t>
      </w:r>
      <w:r w:rsidR="00C74A99">
        <w:rPr>
          <w:b/>
          <w:bCs/>
        </w:rPr>
        <w:t>.</w:t>
      </w:r>
      <w:r>
        <w:rPr>
          <w:b/>
          <w:bCs/>
        </w:rPr>
        <w:t xml:space="preserve"> Михалёв</w:t>
      </w:r>
    </w:p>
    <w:p w:rsidR="00C74A99" w:rsidRDefault="00C74A99" w:rsidP="00C74A99">
      <w:pPr>
        <w:jc w:val="right"/>
      </w:pPr>
    </w:p>
    <w:p w:rsidR="00C74A99" w:rsidRDefault="00C74A99" w:rsidP="00C74A99">
      <w:pPr>
        <w:jc w:val="right"/>
      </w:pPr>
    </w:p>
    <w:p w:rsidR="00C74A99" w:rsidRDefault="00C74A99" w:rsidP="00C74A99">
      <w:pPr>
        <w:jc w:val="right"/>
      </w:pPr>
    </w:p>
    <w:p w:rsidR="00C74A99" w:rsidRDefault="00C74A99" w:rsidP="00ED5789"/>
    <w:p w:rsidR="00C74A99" w:rsidRDefault="00C74A99" w:rsidP="00C74A99">
      <w:pPr>
        <w:jc w:val="right"/>
      </w:pPr>
    </w:p>
    <w:p w:rsidR="00C74A99" w:rsidRDefault="00C74A99" w:rsidP="00C74A99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C74A99" w:rsidRDefault="00C74A99" w:rsidP="00C74A99">
      <w:pPr>
        <w:jc w:val="right"/>
        <w:rPr>
          <w:sz w:val="20"/>
        </w:rPr>
      </w:pPr>
      <w:r>
        <w:rPr>
          <w:sz w:val="20"/>
        </w:rPr>
        <w:t xml:space="preserve">Постановлением главы </w:t>
      </w:r>
    </w:p>
    <w:p w:rsidR="00C74A99" w:rsidRDefault="00C74A99" w:rsidP="00C74A99">
      <w:pPr>
        <w:jc w:val="right"/>
        <w:rPr>
          <w:sz w:val="20"/>
        </w:rPr>
      </w:pPr>
      <w:r>
        <w:rPr>
          <w:sz w:val="20"/>
        </w:rPr>
        <w:t xml:space="preserve">муниципального образования </w:t>
      </w:r>
    </w:p>
    <w:p w:rsidR="00C74A99" w:rsidRDefault="00C74A99" w:rsidP="00C74A99">
      <w:pPr>
        <w:jc w:val="right"/>
        <w:rPr>
          <w:sz w:val="20"/>
        </w:rPr>
      </w:pPr>
      <w:r>
        <w:rPr>
          <w:sz w:val="20"/>
        </w:rPr>
        <w:t>«</w:t>
      </w:r>
      <w:r w:rsidR="00ED5789">
        <w:rPr>
          <w:sz w:val="20"/>
        </w:rPr>
        <w:t>Барское</w:t>
      </w:r>
      <w:r>
        <w:rPr>
          <w:sz w:val="20"/>
        </w:rPr>
        <w:t>»</w:t>
      </w:r>
    </w:p>
    <w:p w:rsidR="00C74A99" w:rsidRDefault="00C74A99" w:rsidP="00C74A99">
      <w:pPr>
        <w:jc w:val="right"/>
        <w:rPr>
          <w:sz w:val="20"/>
        </w:rPr>
      </w:pPr>
      <w:proofErr w:type="gramStart"/>
      <w:r>
        <w:rPr>
          <w:sz w:val="20"/>
        </w:rPr>
        <w:t xml:space="preserve">от  </w:t>
      </w:r>
      <w:r w:rsidR="00ED5789">
        <w:rPr>
          <w:sz w:val="20"/>
        </w:rPr>
        <w:t>_</w:t>
      </w:r>
      <w:proofErr w:type="gramEnd"/>
      <w:r w:rsidR="00ED5789">
        <w:rPr>
          <w:sz w:val="20"/>
        </w:rPr>
        <w:t>______2016</w:t>
      </w:r>
      <w:r>
        <w:rPr>
          <w:sz w:val="20"/>
        </w:rPr>
        <w:t xml:space="preserve">г. № </w:t>
      </w:r>
      <w:r w:rsidR="00ED5789">
        <w:rPr>
          <w:sz w:val="20"/>
        </w:rPr>
        <w:t>___</w:t>
      </w:r>
    </w:p>
    <w:p w:rsidR="00C74A99" w:rsidRDefault="00C74A99" w:rsidP="00C74A99">
      <w:pPr>
        <w:jc w:val="right"/>
        <w:rPr>
          <w:sz w:val="20"/>
        </w:rPr>
      </w:pPr>
    </w:p>
    <w:p w:rsidR="00C74A99" w:rsidRDefault="00C74A99" w:rsidP="00C74A99">
      <w:pPr>
        <w:jc w:val="right"/>
      </w:pPr>
    </w:p>
    <w:p w:rsidR="00C74A99" w:rsidRDefault="00C74A99" w:rsidP="00C74A99">
      <w:pPr>
        <w:pStyle w:val="2"/>
      </w:pPr>
      <w:r>
        <w:t>ПРАВИЛА</w:t>
      </w:r>
    </w:p>
    <w:p w:rsidR="00C74A99" w:rsidRDefault="00C74A99" w:rsidP="00C74A99">
      <w:pPr>
        <w:pStyle w:val="a3"/>
        <w:rPr>
          <w:sz w:val="20"/>
        </w:rPr>
      </w:pPr>
      <w:r>
        <w:rPr>
          <w:sz w:val="20"/>
        </w:rPr>
        <w:t xml:space="preserve">ВЫПАСА И СОДЕРЖАНИЯ СЕЛЬСКОХОЗЯЙСТВЕННЫХ </w:t>
      </w:r>
    </w:p>
    <w:p w:rsidR="00C74A99" w:rsidRDefault="00C74A99" w:rsidP="00C74A99">
      <w:pPr>
        <w:pStyle w:val="a3"/>
      </w:pPr>
      <w:r>
        <w:rPr>
          <w:sz w:val="20"/>
        </w:rPr>
        <w:t xml:space="preserve">ЖИВОТНЫХ И ДОМАШНЕЙ ПТИЦЫ НА ТЕРРИТОРИИ МУНИЦИПАЛЬНОГО ОБРАЗОВАНИЯ </w:t>
      </w:r>
      <w:r>
        <w:t>«</w:t>
      </w:r>
      <w:r w:rsidR="00ED5789">
        <w:t>Барское</w:t>
      </w:r>
      <w:r>
        <w:t>»</w:t>
      </w:r>
    </w:p>
    <w:p w:rsidR="00C74A99" w:rsidRDefault="00C74A99" w:rsidP="00C74A99"/>
    <w:p w:rsidR="00C74A99" w:rsidRDefault="00C74A99" w:rsidP="00C74A99">
      <w:pPr>
        <w:ind w:firstLine="540"/>
        <w:jc w:val="both"/>
      </w:pPr>
      <w:r>
        <w:t>1. Настоящие Правила устанавливают порядок содержания и выпаса сельскохозяйственных животных и птицы на территории МО «</w:t>
      </w:r>
      <w:r w:rsidR="00ED5789">
        <w:t>Барское</w:t>
      </w:r>
      <w:r>
        <w:t>» в целях обеспечения рационального использования пастбищ, охраны сельскохозяйственных угодий, посевов и насаждений от потравы, повреждения и уничтожения сельскохозяйственными животными и домашней птицей.</w:t>
      </w:r>
    </w:p>
    <w:p w:rsidR="00C74A99" w:rsidRDefault="00C74A99" w:rsidP="00C74A99">
      <w:pPr>
        <w:ind w:firstLine="540"/>
        <w:jc w:val="both"/>
      </w:pPr>
      <w:r>
        <w:t>Положения настоящих Правил подлежат применению, если иное не установлено действующим законодательством Российской Федерации и Республики Бурятия.</w:t>
      </w:r>
    </w:p>
    <w:p w:rsidR="00C74A99" w:rsidRDefault="00C74A99" w:rsidP="00C74A99">
      <w:pPr>
        <w:ind w:firstLine="540"/>
        <w:jc w:val="both"/>
      </w:pPr>
      <w:r>
        <w:t>2. В целях настоящих Правил применяются следующие понятия и определения:</w:t>
      </w:r>
    </w:p>
    <w:p w:rsidR="00C74A99" w:rsidRDefault="00C74A99" w:rsidP="00C74A99">
      <w:pPr>
        <w:ind w:firstLine="540"/>
        <w:jc w:val="both"/>
      </w:pPr>
      <w:r>
        <w:t>сельскохозяйственные животные - крупные рогатые, мелкие рогатые и другие животные, содержащиеся в домашних хозяйствах граждан и хозяйствах субъектов -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выпас (лошади, коровы, овцы, козы и др.);</w:t>
      </w:r>
    </w:p>
    <w:p w:rsidR="00C74A99" w:rsidRDefault="00C74A99" w:rsidP="00C74A99">
      <w:pPr>
        <w:ind w:firstLine="540"/>
        <w:jc w:val="both"/>
      </w:pPr>
      <w:r>
        <w:t xml:space="preserve">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</w:t>
      </w:r>
      <w:proofErr w:type="gramStart"/>
      <w:r>
        <w:t>выпаса</w:t>
      </w:r>
      <w:proofErr w:type="gramEnd"/>
      <w:r>
        <w:t xml:space="preserve"> и пастьба на специально отведенных для пастьбы пастбищах и других земельных участках.</w:t>
      </w:r>
    </w:p>
    <w:p w:rsidR="00C74A99" w:rsidRDefault="00C74A99" w:rsidP="00C74A99">
      <w:pPr>
        <w:ind w:firstLine="540"/>
        <w:jc w:val="both"/>
      </w:pPr>
      <w:r>
        <w:t>3. Выпас сельскохозяйственных животных и домашней птицы на территории МО «</w:t>
      </w:r>
      <w:r w:rsidR="00ED5789">
        <w:t>Барское</w:t>
      </w:r>
      <w:r>
        <w:t>» осуществляется на огороженных пастбищах, либо на не огороженных пастбищах на привязи или под надзором собственников сельскохозяйственных животных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C74A99" w:rsidRDefault="00C74A99" w:rsidP="00C74A99">
      <w:pPr>
        <w:ind w:firstLine="540"/>
        <w:jc w:val="both"/>
      </w:pPr>
      <w: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C74A99" w:rsidRDefault="00C74A99" w:rsidP="00C74A99">
      <w:pPr>
        <w:ind w:firstLine="540"/>
        <w:jc w:val="both"/>
      </w:pPr>
      <w:r>
        <w:t>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C74A99" w:rsidRDefault="00C74A99" w:rsidP="00C74A99">
      <w:pPr>
        <w:ind w:firstLine="540"/>
        <w:jc w:val="both"/>
      </w:pPr>
      <w:r>
        <w:t>4. До начала сезона выпаса сельскохозяйственных животных их собственники, в лице уполномоченных представителей, обращаются в орган местного самоуправления (администрация муниципального образования),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лесного фонда,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C74A99" w:rsidRDefault="00C74A99" w:rsidP="00C74A99">
      <w:pPr>
        <w:pStyle w:val="a5"/>
      </w:pPr>
      <w:r>
        <w:t xml:space="preserve">5. 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 выпаса скота, орган местного самоуправления оказывает организационно-техническое и правовое содействие и помощь собственникам </w:t>
      </w:r>
      <w:r>
        <w:lastRenderedPageBreak/>
        <w:t>сельскохозяйственных животных в организации коллективного выпаса сельскохозяйственных животных, с учетом требований законодательства Российской Федерации, законодательства Республики Бурятия.</w:t>
      </w:r>
    </w:p>
    <w:p w:rsidR="00C74A99" w:rsidRDefault="00C74A99" w:rsidP="00C74A99">
      <w:pPr>
        <w:ind w:firstLine="540"/>
        <w:jc w:val="both"/>
      </w:pPr>
      <w:r>
        <w:t>6. Прогон сельскохозяйственных животных и птицы к месту выпаса осуществляется их собственниками или пастухами по маршрутам, согласованным или установленным органом местного самоуправления.</w:t>
      </w:r>
    </w:p>
    <w:p w:rsidR="00C74A99" w:rsidRDefault="00C74A99" w:rsidP="00C74A99">
      <w:pPr>
        <w:ind w:firstLine="540"/>
        <w:jc w:val="both"/>
      </w:pPr>
      <w:r>
        <w:t>7. Коллективный или индивидуальный выпас сельскохозяйственных животных должен осуществляться с соблюдением предельных норм нагрузки на пастбища, которые определяются органом местного самоуправления на основе научной и традиционной методики их расчета.</w:t>
      </w:r>
    </w:p>
    <w:p w:rsidR="00C74A99" w:rsidRDefault="00C74A99" w:rsidP="00C74A99">
      <w:pPr>
        <w:ind w:firstLine="540"/>
        <w:jc w:val="both"/>
      </w:pPr>
      <w:r>
        <w:t xml:space="preserve">Орган местного самоуправления совместно с Управлением сельского хозяйства </w:t>
      </w:r>
      <w:r w:rsidR="00ED5789" w:rsidRPr="00ED5789">
        <w:t>Мухоршибирского</w:t>
      </w:r>
      <w:r>
        <w:t xml:space="preserve"> района определяют предельную норму нагрузки на пастбища.</w:t>
      </w:r>
    </w:p>
    <w:p w:rsidR="00C74A99" w:rsidRDefault="00C74A99" w:rsidP="00C74A99">
      <w:pPr>
        <w:ind w:firstLine="540"/>
        <w:jc w:val="both"/>
      </w:pPr>
      <w:r>
        <w:t>8.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C74A99" w:rsidRDefault="00C74A99" w:rsidP="00C74A99">
      <w:pPr>
        <w:ind w:firstLine="540"/>
        <w:jc w:val="both"/>
      </w:pPr>
      <w: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:rsidR="00C74A99" w:rsidRDefault="00C74A99" w:rsidP="00C74A99">
      <w:pPr>
        <w:ind w:firstLine="540"/>
        <w:jc w:val="both"/>
      </w:pPr>
      <w:r>
        <w:t>9. Собственники, которые содержат сельскохозяйственных животных на территории населенного пункта и (или) вне стада, в целях защиты поверхностных, подземных вод и почв от загрязнения продуктами жизнедеятельности сельскохозяйственных животных и птицы, профилактики и борьбы с инфекционными болезнями сельскохозяйственных животных и птицы, а также болезнями, общими для человека и животных,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</w:t>
      </w:r>
    </w:p>
    <w:p w:rsidR="00C74A99" w:rsidRDefault="00C74A99" w:rsidP="00C74A99">
      <w:pPr>
        <w:ind w:firstLine="540"/>
        <w:jc w:val="both"/>
      </w:pPr>
      <w:r>
        <w:t>10. Собственники сельскохозяйственных животных имеют право:</w:t>
      </w:r>
    </w:p>
    <w:p w:rsidR="00C74A99" w:rsidRDefault="00C74A99" w:rsidP="00C74A99">
      <w:pPr>
        <w:ind w:firstLine="540"/>
        <w:jc w:val="both"/>
      </w:pPr>
      <w:r>
        <w:t>- 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C74A99" w:rsidRDefault="00C74A99" w:rsidP="00C74A99">
      <w:pPr>
        <w:ind w:firstLine="540"/>
        <w:jc w:val="both"/>
      </w:pPr>
      <w:r>
        <w:t>-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C74A99" w:rsidRDefault="00C74A99" w:rsidP="00C74A99">
      <w:pPr>
        <w:ind w:firstLine="540"/>
        <w:jc w:val="both"/>
      </w:pPr>
      <w:r>
        <w:t>- осуществлять выпас животных на пастбищах в сроки, указанные в договорах аренды;</w:t>
      </w:r>
    </w:p>
    <w:p w:rsidR="00C74A99" w:rsidRDefault="00C74A99" w:rsidP="00C74A99">
      <w:pPr>
        <w:ind w:firstLine="540"/>
        <w:jc w:val="both"/>
      </w:pPr>
      <w:r>
        <w:t>11. Собственники сельскохозяйственных животных (пастухи) обязаны:</w:t>
      </w:r>
    </w:p>
    <w:p w:rsidR="00C74A99" w:rsidRDefault="00C74A99" w:rsidP="00C74A99">
      <w:pPr>
        <w:ind w:firstLine="540"/>
        <w:jc w:val="both"/>
      </w:pPr>
      <w:r>
        <w:t>- представлять специалистам ветеринарной службы по их требованию сельскохозяйственных животных и птицу для осмотра и создавать условия для проведения их осмотра, исследований и обработок;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птицы, а также об их необычном поведении; до прибытия специалистов изолировать заболевшее животное;</w:t>
      </w:r>
    </w:p>
    <w:p w:rsidR="00C74A99" w:rsidRDefault="00C74A99" w:rsidP="00C74A99">
      <w:pPr>
        <w:ind w:firstLine="540"/>
        <w:jc w:val="both"/>
      </w:pPr>
      <w:r>
        <w:t xml:space="preserve">- не допускать выбрасывание трупов животных и птицы в не отведенных местах. Трупы животных и птицы, абортированные и мертворожденные плоды, а </w:t>
      </w:r>
      <w:proofErr w:type="gramStart"/>
      <w:r>
        <w:t>так же</w:t>
      </w:r>
      <w:proofErr w:type="gramEnd"/>
      <w:r>
        <w:t xml:space="preserve"> биологические отходы необходимо доставлять в места, предназначенные для захоронения – </w:t>
      </w:r>
      <w:r w:rsidRPr="00C94826">
        <w:rPr>
          <w:u w:val="single"/>
        </w:rPr>
        <w:t>скотомогильники</w:t>
      </w:r>
      <w:r>
        <w:t>.</w:t>
      </w:r>
    </w:p>
    <w:p w:rsidR="00C74A99" w:rsidRDefault="00C74A99" w:rsidP="00C74A99">
      <w:pPr>
        <w:ind w:firstLine="540"/>
        <w:jc w:val="both"/>
      </w:pPr>
      <w:r>
        <w:t>Категорически запрещается сброс биологических отходов в бытовые мусорные контейнеры, водоемы, реки и вывоз их на полигон для захоронения ТБО и уничтожение путем закапывания в землю;</w:t>
      </w:r>
    </w:p>
    <w:p w:rsidR="00C74A99" w:rsidRDefault="00C74A99" w:rsidP="00C74A99">
      <w:pPr>
        <w:ind w:firstLine="540"/>
        <w:jc w:val="both"/>
      </w:pPr>
      <w:r>
        <w:t>- ежеквартально информировать специалистов участковых ветеринарных учреждений об изменении поголовья сельскохозяйственных животных и птицы всех видов;</w:t>
      </w:r>
    </w:p>
    <w:p w:rsidR="00C74A99" w:rsidRDefault="00C74A99" w:rsidP="00C74A99">
      <w:pPr>
        <w:ind w:firstLine="540"/>
        <w:jc w:val="both"/>
      </w:pPr>
      <w:r>
        <w:lastRenderedPageBreak/>
        <w:t xml:space="preserve">- в течение 30 дней </w:t>
      </w:r>
      <w:r w:rsidR="00C94826">
        <w:t>содержать животное в карантине</w:t>
      </w:r>
      <w:r>
        <w:t>, вновь поступивших в личные подсобные хозяйства граждан, для проведения ветеринарных исследований и обработок;</w:t>
      </w:r>
    </w:p>
    <w:p w:rsidR="00C74A99" w:rsidRDefault="00C74A99" w:rsidP="00C74A99">
      <w:pPr>
        <w:ind w:firstLine="540"/>
        <w:jc w:val="both"/>
      </w:pPr>
      <w:r>
        <w:t>- содержать в надлежащем состоянии животноводческие помещения и сооружения для хранения кормов;</w:t>
      </w:r>
    </w:p>
    <w:p w:rsidR="00C74A99" w:rsidRDefault="00C74A99" w:rsidP="00C74A99">
      <w:pPr>
        <w:ind w:firstLine="540"/>
        <w:jc w:val="both"/>
      </w:pPr>
      <w:r>
        <w:t>- осуществлять выпас скота в соответствии с настоящими Правилами;</w:t>
      </w:r>
    </w:p>
    <w:p w:rsidR="00C74A99" w:rsidRDefault="00C74A99" w:rsidP="00C74A99">
      <w:pPr>
        <w:ind w:firstLine="540"/>
        <w:jc w:val="both"/>
      </w:pPr>
      <w:r>
        <w:t xml:space="preserve">- не допускать потраву и порчу сельскохозяйственными животными и </w:t>
      </w:r>
      <w:proofErr w:type="gramStart"/>
      <w:r>
        <w:t>домашней  птицей</w:t>
      </w:r>
      <w:proofErr w:type="gramEnd"/>
      <w:r>
        <w:t xml:space="preserve"> чужих сенокосов, посевов и иных сельскохозяйственных угодий, повреждение или уничтожение насаждений и других культур;</w:t>
      </w:r>
    </w:p>
    <w:p w:rsidR="00C74A99" w:rsidRDefault="00C74A99" w:rsidP="00C74A99">
      <w:pPr>
        <w:ind w:firstLine="540"/>
        <w:jc w:val="both"/>
      </w:pPr>
      <w:r>
        <w:t>- сдавать животное (пастуху) и забирать его из стада в установленных местах сбора и в установленное время;</w:t>
      </w:r>
    </w:p>
    <w:p w:rsidR="00C74A99" w:rsidRDefault="00C74A99" w:rsidP="00C74A99">
      <w:pPr>
        <w:ind w:firstLine="540"/>
        <w:jc w:val="both"/>
      </w:pPr>
      <w:r>
        <w:t>- выполнять условия выпаса, прогона сельскохозяйственных животных и птицы, а также условия договора аренды участка лесного фонда или земельных участков из состава земель иных категорий, предназначенных для выпаса животных;</w:t>
      </w:r>
    </w:p>
    <w:p w:rsidR="00C74A99" w:rsidRDefault="00C74A99" w:rsidP="00C74A99">
      <w:pPr>
        <w:ind w:firstLine="540"/>
        <w:jc w:val="both"/>
      </w:pPr>
      <w:r>
        <w:t>- соблюдать правила пожарной безопасности;</w:t>
      </w:r>
    </w:p>
    <w:p w:rsidR="00C74A99" w:rsidRDefault="00C74A99" w:rsidP="00C74A99">
      <w:pPr>
        <w:ind w:firstLine="540"/>
        <w:jc w:val="both"/>
      </w:pPr>
      <w:r>
        <w:t>- принимать участие в проводимых органом местного самоуправления мероприятиях по улучшению пастбищ.</w:t>
      </w:r>
    </w:p>
    <w:p w:rsidR="00C74A99" w:rsidRDefault="00C74A99" w:rsidP="00C74A99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</w:rPr>
        <w:t>12. Нарушение Правил содержания, выпаса и прогона сельскохозяйственных животных и домашней птицы на территории муниципального образования «</w:t>
      </w:r>
      <w:r w:rsidR="00C94826">
        <w:rPr>
          <w:rFonts w:ascii="Times New Roman" w:hAnsi="Times New Roman" w:cs="Times New Roman"/>
          <w:sz w:val="24"/>
        </w:rPr>
        <w:t>Барское</w:t>
      </w:r>
      <w:r>
        <w:rPr>
          <w:rFonts w:ascii="Times New Roman" w:hAnsi="Times New Roman" w:cs="Times New Roman"/>
          <w:sz w:val="24"/>
        </w:rPr>
        <w:t>» влечет административную ответственность согласно Кодексу Российской Федерации об административных правонарушениях и Закону Республики Бурятия об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административных правонарушениях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утвержденный 13.10.2005г. за № 1280-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>.</w:t>
      </w:r>
    </w:p>
    <w:p w:rsidR="00C74A99" w:rsidRDefault="00C74A99" w:rsidP="00C74A99">
      <w:pPr>
        <w:ind w:firstLine="540"/>
        <w:jc w:val="both"/>
      </w:pPr>
    </w:p>
    <w:p w:rsidR="00C74A99" w:rsidRDefault="00C74A99" w:rsidP="00C74A9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74A99" w:rsidRDefault="00C74A99" w:rsidP="00C74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833379" w:rsidRDefault="00833379"/>
    <w:sectPr w:rsidR="0083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4"/>
    <w:rsid w:val="00833379"/>
    <w:rsid w:val="00924FD4"/>
    <w:rsid w:val="00C74A99"/>
    <w:rsid w:val="00C94826"/>
    <w:rsid w:val="00E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E1D2-C8D9-44AC-998C-24E14F6C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74A99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A9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Body Text"/>
    <w:basedOn w:val="a"/>
    <w:link w:val="a4"/>
    <w:rsid w:val="00C74A9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74A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C74A99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C74A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74A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74A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2016-03-28T00:28:00Z</dcterms:created>
  <dcterms:modified xsi:type="dcterms:W3CDTF">2016-03-28T00:59:00Z</dcterms:modified>
</cp:coreProperties>
</file>