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3FA" w:rsidRDefault="009A33FA" w:rsidP="00F43C9B">
      <w:pPr>
        <w:pStyle w:val="a3"/>
        <w:jc w:val="both"/>
        <w:rPr>
          <w:b/>
          <w:sz w:val="28"/>
          <w:szCs w:val="28"/>
        </w:rPr>
      </w:pPr>
      <w:r>
        <w:rPr>
          <w:b/>
          <w:sz w:val="28"/>
          <w:szCs w:val="28"/>
        </w:rPr>
        <w:t>Заявление Отделения Пенсионного фонда по Республике Бурятия</w:t>
      </w:r>
    </w:p>
    <w:p w:rsidR="00F43C9B" w:rsidRPr="009A33FA" w:rsidRDefault="00F43C9B" w:rsidP="00F43C9B">
      <w:pPr>
        <w:pStyle w:val="a3"/>
        <w:jc w:val="both"/>
        <w:rPr>
          <w:b/>
          <w:sz w:val="28"/>
          <w:szCs w:val="28"/>
        </w:rPr>
      </w:pPr>
      <w:r w:rsidRPr="009A33FA">
        <w:rPr>
          <w:b/>
          <w:sz w:val="28"/>
          <w:szCs w:val="28"/>
        </w:rPr>
        <w:t xml:space="preserve">С большой скоростью по всем социальным сетям и </w:t>
      </w:r>
      <w:proofErr w:type="spellStart"/>
      <w:r w:rsidRPr="009A33FA">
        <w:rPr>
          <w:b/>
          <w:sz w:val="28"/>
          <w:szCs w:val="28"/>
        </w:rPr>
        <w:t>мессенджерам</w:t>
      </w:r>
      <w:proofErr w:type="spellEnd"/>
      <w:r w:rsidRPr="009A33FA">
        <w:rPr>
          <w:b/>
          <w:sz w:val="28"/>
          <w:szCs w:val="28"/>
        </w:rPr>
        <w:t xml:space="preserve"> распространяется следующая информация, цитата: «Все женщины 1957 — 1966 г. рождения, а мужчины 1953 — 1967 г. рождения имеют право получить единовременную выплату, т.к. перечисляли деньги на страховую часть пенсии, только надо срочно — до 1 марта 2016 г. написать заявление в Пенсионный фонд». О</w:t>
      </w:r>
      <w:r w:rsidR="009A33FA">
        <w:rPr>
          <w:b/>
          <w:sz w:val="28"/>
          <w:szCs w:val="28"/>
        </w:rPr>
        <w:t xml:space="preserve">тделение </w:t>
      </w:r>
      <w:r w:rsidRPr="009A33FA">
        <w:rPr>
          <w:b/>
          <w:sz w:val="28"/>
          <w:szCs w:val="28"/>
        </w:rPr>
        <w:t>ПФР по Республике Бурятия разъясняет, что данное сообщение не имеет отношения к действительности.</w:t>
      </w:r>
    </w:p>
    <w:p w:rsidR="00F43C9B" w:rsidRDefault="00F43C9B" w:rsidP="00F43C9B">
      <w:pPr>
        <w:pStyle w:val="a3"/>
        <w:jc w:val="both"/>
        <w:rPr>
          <w:sz w:val="28"/>
          <w:szCs w:val="28"/>
        </w:rPr>
      </w:pPr>
      <w:r w:rsidRPr="00F43C9B">
        <w:rPr>
          <w:sz w:val="28"/>
          <w:szCs w:val="28"/>
        </w:rPr>
        <w:br/>
        <w:t>Выплаты из страховой пенсии не производятся. Единовременная выплата может быть произведена только из средств пенсионных накоплений.</w:t>
      </w:r>
      <w:r w:rsidRPr="00F43C9B">
        <w:rPr>
          <w:sz w:val="28"/>
          <w:szCs w:val="28"/>
        </w:rPr>
        <w:br/>
        <w:t>Важно знать, что получателями единовременной выплаты могут стать следующие категории граждан:</w:t>
      </w:r>
    </w:p>
    <w:p w:rsidR="00F43C9B" w:rsidRDefault="00F43C9B" w:rsidP="00F43C9B">
      <w:pPr>
        <w:pStyle w:val="a3"/>
        <w:ind w:left="851" w:hanging="284"/>
        <w:jc w:val="both"/>
        <w:rPr>
          <w:sz w:val="28"/>
          <w:szCs w:val="28"/>
        </w:rPr>
      </w:pPr>
      <w:r w:rsidRPr="00F43C9B">
        <w:rPr>
          <w:sz w:val="28"/>
          <w:szCs w:val="28"/>
        </w:rPr>
        <w:br/>
        <w:t>• граждане 1967 года рождения и моложе;</w:t>
      </w:r>
    </w:p>
    <w:p w:rsidR="00F43C9B" w:rsidRDefault="00F43C9B" w:rsidP="00F43C9B">
      <w:pPr>
        <w:pStyle w:val="a3"/>
        <w:ind w:left="851" w:hanging="284"/>
        <w:jc w:val="both"/>
        <w:rPr>
          <w:sz w:val="28"/>
          <w:szCs w:val="28"/>
        </w:rPr>
      </w:pPr>
      <w:r w:rsidRPr="00F43C9B">
        <w:rPr>
          <w:sz w:val="28"/>
          <w:szCs w:val="28"/>
        </w:rPr>
        <w:br/>
        <w:t>• граждане, у которых размер накопительной пенсии составляет 5 процентов и менее по отношению к сумме размера страховой пенсии по старости, в том числе с учетом фиксированной выплаты, и размера накопительной пенсии, рассчитанных по состоянию на день назначения накопительной пенсии;</w:t>
      </w:r>
    </w:p>
    <w:p w:rsidR="00F43C9B" w:rsidRDefault="00F43C9B" w:rsidP="00F43C9B">
      <w:pPr>
        <w:pStyle w:val="a3"/>
        <w:ind w:left="851" w:hanging="284"/>
        <w:jc w:val="both"/>
        <w:rPr>
          <w:sz w:val="28"/>
          <w:szCs w:val="28"/>
        </w:rPr>
      </w:pPr>
      <w:r w:rsidRPr="00F43C9B">
        <w:rPr>
          <w:sz w:val="28"/>
          <w:szCs w:val="28"/>
        </w:rPr>
        <w:br/>
        <w:t>• граждане, получающие страховую пенсию по инвалидности или по случаю потери кормильца, либо получающие пенсию по государственному пенсионному обеспечению, которые при достижении общеустановленного пенсионного возраста не приобрели право на страховую пенсию по старости из-за отсутствия необходимого страхового стажа или необходимого количества пенсионных баллов (с учетом переходных положений пенсионной формулы);</w:t>
      </w:r>
    </w:p>
    <w:p w:rsidR="00F43C9B" w:rsidRDefault="00F43C9B" w:rsidP="00F43C9B">
      <w:pPr>
        <w:pStyle w:val="a3"/>
        <w:ind w:left="851" w:hanging="284"/>
        <w:jc w:val="both"/>
        <w:rPr>
          <w:sz w:val="28"/>
          <w:szCs w:val="28"/>
        </w:rPr>
      </w:pPr>
      <w:r w:rsidRPr="00F43C9B">
        <w:rPr>
          <w:sz w:val="28"/>
          <w:szCs w:val="28"/>
        </w:rPr>
        <w:br/>
        <w:t xml:space="preserve">• участники программы государственного </w:t>
      </w:r>
      <w:proofErr w:type="spellStart"/>
      <w:r w:rsidRPr="00F43C9B">
        <w:rPr>
          <w:sz w:val="28"/>
          <w:szCs w:val="28"/>
        </w:rPr>
        <w:t>софинансирования</w:t>
      </w:r>
      <w:proofErr w:type="spellEnd"/>
      <w:r w:rsidRPr="00F43C9B">
        <w:rPr>
          <w:sz w:val="28"/>
          <w:szCs w:val="28"/>
        </w:rPr>
        <w:t xml:space="preserve"> формирования пенсионных накоплений. Вступление в Программу завершилось 31 декабря 2014 года. Если в период с 1 октября 2008 года по 31 декабря 2014 года Вы подали заявление на вступление в Программу и до 31 января 2015 года сделали первый взнос, Вы являетесь участником Программы;</w:t>
      </w:r>
    </w:p>
    <w:p w:rsidR="00F43C9B" w:rsidRPr="00F43C9B" w:rsidRDefault="00F43C9B" w:rsidP="00F43C9B">
      <w:pPr>
        <w:pStyle w:val="a3"/>
        <w:ind w:left="851" w:hanging="284"/>
        <w:jc w:val="both"/>
        <w:rPr>
          <w:sz w:val="28"/>
          <w:szCs w:val="28"/>
        </w:rPr>
      </w:pPr>
      <w:r w:rsidRPr="00F43C9B">
        <w:rPr>
          <w:sz w:val="28"/>
          <w:szCs w:val="28"/>
        </w:rPr>
        <w:lastRenderedPageBreak/>
        <w:br/>
        <w:t>• граждане, в пользу которых в период с 2002 по 2004 гг. включительно уплачивались страховые взносы на накопительную пенсию. С 2005 года эти отчисления были прекращены в связи с изменениями в законодательстве. Как раз категория мужчин 1953-1966 года рождения и женщин 1957-1966 года рождения. При условии, что у них остались пенсионные накопления.</w:t>
      </w:r>
    </w:p>
    <w:p w:rsidR="00F43C9B" w:rsidRDefault="00F43C9B" w:rsidP="00F43C9B">
      <w:pPr>
        <w:pStyle w:val="a3"/>
        <w:jc w:val="both"/>
        <w:rPr>
          <w:sz w:val="28"/>
          <w:szCs w:val="28"/>
        </w:rPr>
      </w:pPr>
      <w:r w:rsidRPr="00F43C9B">
        <w:rPr>
          <w:sz w:val="28"/>
          <w:szCs w:val="28"/>
        </w:rPr>
        <w:t>При этом обращаем внимание на то, что получать единовременную выплату из средств пенсионных накоплений можно не чаще, чем раз в пять лет.</w:t>
      </w:r>
      <w:r w:rsidRPr="00F43C9B">
        <w:rPr>
          <w:sz w:val="28"/>
          <w:szCs w:val="28"/>
        </w:rPr>
        <w:br/>
        <w:t>Никакой срочности в подаче такого заявления нет, его можно подавать бессрочно. Никаких ограничивающих сроков не установлено</w:t>
      </w:r>
      <w:r>
        <w:rPr>
          <w:sz w:val="28"/>
          <w:szCs w:val="28"/>
        </w:rPr>
        <w:t>.</w:t>
      </w:r>
    </w:p>
    <w:p w:rsidR="009A33FA" w:rsidRDefault="009A33FA" w:rsidP="00F43C9B">
      <w:pPr>
        <w:pStyle w:val="a3"/>
        <w:jc w:val="both"/>
        <w:rPr>
          <w:sz w:val="28"/>
          <w:szCs w:val="28"/>
        </w:rPr>
      </w:pPr>
    </w:p>
    <w:p w:rsidR="009A33FA" w:rsidRDefault="009A33FA" w:rsidP="00F43C9B">
      <w:pPr>
        <w:pStyle w:val="a3"/>
        <w:jc w:val="both"/>
        <w:rPr>
          <w:sz w:val="28"/>
          <w:szCs w:val="28"/>
        </w:rPr>
      </w:pPr>
      <w:r>
        <w:rPr>
          <w:sz w:val="28"/>
          <w:szCs w:val="28"/>
        </w:rPr>
        <w:t xml:space="preserve">Группа по взаимодействию со СМИ ОПФР по Республике Бурятия </w:t>
      </w:r>
    </w:p>
    <w:p w:rsidR="009A33FA" w:rsidRPr="00F43C9B" w:rsidRDefault="009A33FA" w:rsidP="00F43C9B">
      <w:pPr>
        <w:pStyle w:val="a3"/>
        <w:jc w:val="both"/>
        <w:rPr>
          <w:sz w:val="28"/>
          <w:szCs w:val="28"/>
        </w:rPr>
      </w:pPr>
      <w:r>
        <w:rPr>
          <w:sz w:val="28"/>
          <w:szCs w:val="28"/>
        </w:rPr>
        <w:t>Тел: 29-10-91, 29-12-92.</w:t>
      </w:r>
      <w:bookmarkStart w:id="0" w:name="_GoBack"/>
      <w:bookmarkEnd w:id="0"/>
    </w:p>
    <w:p w:rsidR="00990E65" w:rsidRDefault="00990E65"/>
    <w:sectPr w:rsidR="00990E65" w:rsidSect="000444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3C9B"/>
    <w:rsid w:val="000444FD"/>
    <w:rsid w:val="00442119"/>
    <w:rsid w:val="00990E65"/>
    <w:rsid w:val="009A33FA"/>
    <w:rsid w:val="00F43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4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3C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3C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440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01FCC-82D6-4054-AFD4-BE6DF44A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2150</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OPFR_RB</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Даши-Дондокова</dc:creator>
  <cp:lastModifiedBy>003-014-1101</cp:lastModifiedBy>
  <cp:revision>2</cp:revision>
  <dcterms:created xsi:type="dcterms:W3CDTF">2016-02-19T01:52:00Z</dcterms:created>
  <dcterms:modified xsi:type="dcterms:W3CDTF">2016-02-19T01:52:00Z</dcterms:modified>
</cp:coreProperties>
</file>