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D4" w:rsidRDefault="00DB4CD4" w:rsidP="00DB4CD4">
      <w:pPr>
        <w:pStyle w:val="2"/>
        <w:spacing w:before="0" w:line="240" w:lineRule="auto"/>
        <w:jc w:val="center"/>
        <w:rPr>
          <w:rFonts w:eastAsia="Arial"/>
        </w:rPr>
      </w:pPr>
      <w:r>
        <w:rPr>
          <w:rFonts w:eastAsia="Arial"/>
        </w:rPr>
        <w:t xml:space="preserve">О представлении с 1 апреля 2016 года страхователями </w:t>
      </w:r>
    </w:p>
    <w:p w:rsidR="00DB4CD4" w:rsidRDefault="00DB4CD4" w:rsidP="00DB4CD4">
      <w:pPr>
        <w:pStyle w:val="2"/>
        <w:spacing w:before="0" w:line="240" w:lineRule="auto"/>
        <w:jc w:val="center"/>
        <w:rPr>
          <w:rFonts w:eastAsia="Arial"/>
        </w:rPr>
      </w:pPr>
      <w:r>
        <w:rPr>
          <w:rFonts w:eastAsia="Arial"/>
        </w:rPr>
        <w:t>ежемесячной отчетности в территориальные органы ПФР</w:t>
      </w:r>
    </w:p>
    <w:p w:rsidR="00DB4CD4" w:rsidRPr="00DB4CD4" w:rsidRDefault="00DB4CD4" w:rsidP="00DB4CD4"/>
    <w:p w:rsidR="00DB4CD4" w:rsidRDefault="00DB4CD4" w:rsidP="00DB4CD4">
      <w:pPr>
        <w:pStyle w:val="11"/>
      </w:pPr>
      <w:bookmarkStart w:id="0" w:name="_Toc441649010"/>
      <w:r>
        <w:t xml:space="preserve">Федеральным законом от 29.12.2015 № 385-ФЗ внесены изменения в ст. 11 Федерального закона от 01.04.1996 № 27-ФЗ «Об индивидуальном (персонифицированном) учете в системе обязательного </w:t>
      </w:r>
      <w:r>
        <w:rPr>
          <w:b/>
        </w:rPr>
        <w:t>пенсионного страхования</w:t>
      </w:r>
      <w:r>
        <w:t xml:space="preserve">» в части представления страхователями в территориальные органы </w:t>
      </w:r>
      <w:r>
        <w:rPr>
          <w:b/>
        </w:rPr>
        <w:t>ПФР</w:t>
      </w:r>
      <w:r>
        <w:t xml:space="preserve"> дополнительной отчетности.</w:t>
      </w:r>
      <w:bookmarkEnd w:id="0"/>
    </w:p>
    <w:p w:rsidR="00DB4CD4" w:rsidRDefault="00DB4CD4" w:rsidP="00DB4CD4">
      <w:pPr>
        <w:pStyle w:val="a5"/>
        <w:spacing w:after="0"/>
      </w:pPr>
      <w:r>
        <w:t xml:space="preserve">Внимание! Начиная с 1 апреля 2016 года, страхователи дополнительно представляют в территориальные органы </w:t>
      </w:r>
      <w:r>
        <w:rPr>
          <w:b/>
          <w:bCs/>
        </w:rPr>
        <w:t>Пенсионного фонда</w:t>
      </w:r>
      <w:r>
        <w:t xml:space="preserve"> о каждом работающем у него застрахованном лице (включая лиц, которые заключили договоры гражданско-правового характера, на вознаграждения по которым в соответствии с законодательством Российской Федерации начисляются </w:t>
      </w:r>
      <w:r>
        <w:rPr>
          <w:b/>
          <w:bCs/>
        </w:rPr>
        <w:t>страховые взносы</w:t>
      </w:r>
      <w:r>
        <w:t xml:space="preserve">) следующие сведения: </w:t>
      </w:r>
    </w:p>
    <w:p w:rsidR="00DB4CD4" w:rsidRDefault="00DB4CD4" w:rsidP="00DB4CD4">
      <w:pPr>
        <w:pStyle w:val="a5"/>
        <w:spacing w:after="0"/>
      </w:pPr>
      <w:r>
        <w:t xml:space="preserve">1. Страховой номер индивидуального лицевого счета. </w:t>
      </w:r>
    </w:p>
    <w:p w:rsidR="00DB4CD4" w:rsidRDefault="00DB4CD4" w:rsidP="00DB4CD4">
      <w:pPr>
        <w:pStyle w:val="a5"/>
        <w:spacing w:after="0"/>
      </w:pPr>
      <w:r>
        <w:t xml:space="preserve">2. Фамилию, имя, отчество. </w:t>
      </w:r>
    </w:p>
    <w:p w:rsidR="00DB4CD4" w:rsidRDefault="00DB4CD4" w:rsidP="00DB4CD4">
      <w:pPr>
        <w:pStyle w:val="a5"/>
        <w:spacing w:after="0"/>
      </w:pPr>
      <w:r>
        <w:t xml:space="preserve">3. Идентификационный номер налогоплательщика. </w:t>
      </w:r>
    </w:p>
    <w:p w:rsidR="00DB4CD4" w:rsidRDefault="00DB4CD4" w:rsidP="00DB4CD4">
      <w:pPr>
        <w:pStyle w:val="a5"/>
      </w:pPr>
      <w:r>
        <w:t>Сведения страхователь представляет ежемесячно, не позднее 10-го числа месяца, следующего за отчетным периодом - месяцем.</w:t>
      </w:r>
    </w:p>
    <w:p w:rsidR="00DB4CD4" w:rsidRDefault="00DB4CD4" w:rsidP="00DB4CD4">
      <w:pPr>
        <w:pStyle w:val="a5"/>
      </w:pPr>
      <w:r>
        <w:t>Сведения о работающих застрахованных лицах за апрель 2016 года страхователь обязан представить не позднее 10 мая 2016 года.</w:t>
      </w:r>
    </w:p>
    <w:p w:rsidR="00DB4CD4" w:rsidRDefault="00DB4CD4" w:rsidP="00DB4CD4">
      <w:pPr>
        <w:pStyle w:val="a5"/>
      </w:pPr>
      <w:r>
        <w:t>За непредставление страхователями в установленный срок либо представление им неполных и (или) недостоверных сведений к таким страхователям применяются финансовые санкции в размере 500 рублей в отношении каждого застрахованного лица.</w:t>
      </w:r>
    </w:p>
    <w:p w:rsidR="005F2282" w:rsidRPr="00DB4CD4" w:rsidRDefault="00DB4CD4" w:rsidP="00DB4CD4">
      <w:pPr>
        <w:jc w:val="both"/>
        <w:rPr>
          <w:rFonts w:ascii="Times New Roman" w:hAnsi="Times New Roman" w:cs="Times New Roman"/>
          <w:sz w:val="24"/>
          <w:szCs w:val="24"/>
        </w:rPr>
      </w:pPr>
      <w:r w:rsidRPr="00DB4CD4">
        <w:rPr>
          <w:rFonts w:ascii="Times New Roman" w:hAnsi="Times New Roman" w:cs="Times New Roman"/>
          <w:sz w:val="24"/>
          <w:szCs w:val="24"/>
        </w:rPr>
        <w:t xml:space="preserve">Актуальные версии программ для подготовки и проверки сведений о работающих застрахованных лицах будут размещены на сайте </w:t>
      </w:r>
      <w:r w:rsidRPr="00DB4CD4">
        <w:rPr>
          <w:rFonts w:ascii="Times New Roman" w:hAnsi="Times New Roman" w:cs="Times New Roman"/>
          <w:b/>
          <w:bCs/>
          <w:sz w:val="24"/>
          <w:szCs w:val="24"/>
        </w:rPr>
        <w:t>Пенсионного фонда России</w:t>
      </w:r>
      <w:r w:rsidRPr="00DB4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CD4">
        <w:rPr>
          <w:rFonts w:ascii="Times New Roman" w:hAnsi="Times New Roman" w:cs="Times New Roman"/>
          <w:sz w:val="24"/>
          <w:szCs w:val="24"/>
        </w:rPr>
        <w:t>www.pfrf.ru</w:t>
      </w:r>
      <w:proofErr w:type="spellEnd"/>
      <w:r w:rsidRPr="00DB4CD4">
        <w:rPr>
          <w:rFonts w:ascii="Times New Roman" w:hAnsi="Times New Roman" w:cs="Times New Roman"/>
          <w:sz w:val="24"/>
          <w:szCs w:val="24"/>
        </w:rPr>
        <w:t xml:space="preserve"> в разделе «Электронные сервисы» − «Бесплатные программы для работодателей» и на «гостевых» компьютерах во всех территориальных управлениях </w:t>
      </w:r>
      <w:r w:rsidRPr="00DB4CD4">
        <w:rPr>
          <w:rFonts w:ascii="Times New Roman" w:hAnsi="Times New Roman" w:cs="Times New Roman"/>
          <w:b/>
          <w:bCs/>
          <w:sz w:val="24"/>
          <w:szCs w:val="24"/>
        </w:rPr>
        <w:t>ПФР</w:t>
      </w:r>
    </w:p>
    <w:p w:rsidR="008E2433" w:rsidRPr="00DB4CD4" w:rsidRDefault="008E2433" w:rsidP="008E2433">
      <w:pPr>
        <w:rPr>
          <w:sz w:val="24"/>
          <w:szCs w:val="24"/>
        </w:rPr>
      </w:pPr>
    </w:p>
    <w:p w:rsidR="008E2433" w:rsidRPr="008E2433" w:rsidRDefault="008E2433" w:rsidP="008E2433">
      <w:pPr>
        <w:rPr>
          <w:szCs w:val="14"/>
        </w:rPr>
      </w:pPr>
    </w:p>
    <w:sectPr w:rsidR="008E2433" w:rsidRPr="008E2433" w:rsidSect="00E02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C0C77"/>
    <w:multiLevelType w:val="multilevel"/>
    <w:tmpl w:val="E81CF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D3CA3"/>
    <w:multiLevelType w:val="multilevel"/>
    <w:tmpl w:val="FB605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272FFD"/>
    <w:multiLevelType w:val="multilevel"/>
    <w:tmpl w:val="CA387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A049C"/>
    <w:rsid w:val="000434BA"/>
    <w:rsid w:val="000E05D6"/>
    <w:rsid w:val="00196BB1"/>
    <w:rsid w:val="00215020"/>
    <w:rsid w:val="00302090"/>
    <w:rsid w:val="003E3285"/>
    <w:rsid w:val="004117E8"/>
    <w:rsid w:val="00486DAB"/>
    <w:rsid w:val="005B6161"/>
    <w:rsid w:val="005E55F8"/>
    <w:rsid w:val="005F2282"/>
    <w:rsid w:val="007A049C"/>
    <w:rsid w:val="007D1B1B"/>
    <w:rsid w:val="00817795"/>
    <w:rsid w:val="008858A3"/>
    <w:rsid w:val="008E2433"/>
    <w:rsid w:val="0095403F"/>
    <w:rsid w:val="009C7451"/>
    <w:rsid w:val="00A50A8B"/>
    <w:rsid w:val="00B71283"/>
    <w:rsid w:val="00BB112C"/>
    <w:rsid w:val="00C84ECB"/>
    <w:rsid w:val="00CE4018"/>
    <w:rsid w:val="00D26BDB"/>
    <w:rsid w:val="00DB4CD4"/>
    <w:rsid w:val="00E02253"/>
    <w:rsid w:val="00E96607"/>
    <w:rsid w:val="00EA2ABB"/>
    <w:rsid w:val="00FD6F79"/>
    <w:rsid w:val="00FE7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53"/>
  </w:style>
  <w:style w:type="paragraph" w:styleId="1">
    <w:name w:val="heading 1"/>
    <w:basedOn w:val="a"/>
    <w:link w:val="10"/>
    <w:uiPriority w:val="9"/>
    <w:qFormat/>
    <w:rsid w:val="002150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1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6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1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4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50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BB11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BB112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Б1"/>
    <w:basedOn w:val="3"/>
    <w:link w:val="12"/>
    <w:qFormat/>
    <w:rsid w:val="00E96607"/>
    <w:pPr>
      <w:spacing w:before="0" w:after="120"/>
      <w:ind w:firstLine="709"/>
      <w:jc w:val="both"/>
    </w:pPr>
    <w:rPr>
      <w:rFonts w:ascii="Arial" w:eastAsia="Times New Roman" w:hAnsi="Arial" w:cs="Arial"/>
      <w:b w:val="0"/>
      <w:i/>
      <w:color w:val="auto"/>
      <w:sz w:val="24"/>
      <w:szCs w:val="26"/>
    </w:rPr>
  </w:style>
  <w:style w:type="character" w:customStyle="1" w:styleId="12">
    <w:name w:val="Б1 Знак"/>
    <w:basedOn w:val="30"/>
    <w:link w:val="11"/>
    <w:rsid w:val="00E96607"/>
    <w:rPr>
      <w:rFonts w:ascii="Arial" w:eastAsia="Times New Roman" w:hAnsi="Arial" w:cs="Arial"/>
      <w:i/>
      <w:sz w:val="24"/>
      <w:szCs w:val="26"/>
    </w:rPr>
  </w:style>
  <w:style w:type="paragraph" w:customStyle="1" w:styleId="a5">
    <w:name w:val="Текст новости"/>
    <w:link w:val="a6"/>
    <w:qFormat/>
    <w:rsid w:val="00E9660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новости Знак"/>
    <w:link w:val="a5"/>
    <w:rsid w:val="00E96607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9660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003-014-1004</dc:creator>
  <cp:lastModifiedBy>003-014-1004</cp:lastModifiedBy>
  <cp:revision>2</cp:revision>
  <dcterms:created xsi:type="dcterms:W3CDTF">2016-02-12T07:50:00Z</dcterms:created>
  <dcterms:modified xsi:type="dcterms:W3CDTF">2016-02-12T07:50:00Z</dcterms:modified>
</cp:coreProperties>
</file>