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75" w:rsidRDefault="00B25675" w:rsidP="00B2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</w:p>
    <w:p w:rsidR="00B25675" w:rsidRDefault="00B25675" w:rsidP="00B256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B25675" w:rsidRDefault="00B25675" w:rsidP="00B25675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B25675" w:rsidRDefault="00B25675" w:rsidP="00B25675">
      <w:pPr>
        <w:pStyle w:val="western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000000"/>
        </w:rPr>
        <w:t>От 11 января 2016 года                                                                             № 2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                             с. Подлопатки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 сельское поселение «Подлопатинское»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01.10.2015г. №10 «Об утверждении Административного регламента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предоставления Администрацией муниципального образования сельское поселение «Подлопатинское</w:t>
      </w:r>
      <w:proofErr w:type="gramStart"/>
      <w:r>
        <w:rPr>
          <w:b/>
          <w:bCs/>
          <w:color w:val="000000"/>
          <w:sz w:val="28"/>
          <w:szCs w:val="28"/>
        </w:rPr>
        <w:t>»м</w:t>
      </w:r>
      <w:proofErr w:type="gramEnd"/>
      <w:r>
        <w:rPr>
          <w:b/>
          <w:bCs/>
          <w:color w:val="000000"/>
          <w:sz w:val="28"/>
          <w:szCs w:val="28"/>
        </w:rPr>
        <w:t>униципальной услуги «Выдача разрешений на использование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земельных участков, находящихся в муниципальной собственности, а также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земельных участков государственная собственность на которые не разграничена»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целях приведения в соответствие с действующим законодательством,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постановляю: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>1. Внести в постановление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Администрации муниципального образования сельское поселение «Подлопатинское» от 01.10.2015г. №10 «Об утверждении Административного регламента предоставления Администрацией муниципального образования сельское поселение «Подлопатинское»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муниципальной услуги «Выдача разрешений на использование земельных участков, находящихся в муниципальной собственности, а также земельных участков государственная собственность на которые не разграничена» следующие изменения: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1.1. Пункт 1.2. изложить в следующей редакции: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«Заявителями для получения муниципальной услуги являются физические, юридические лица и индивидуальные предприниматели (далее – Заявитель)».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1.2. Добавить в пункт 2.5. абзац 7 следующего содержания: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«- решением Совета депутатов муниципального образования сельское поселение «Подлопатинское» от 13.12.2013 года  №14  «Об утверждении правил землепользования и застройки муниципального образования сельское поселение «Подлопатинское». 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1.3. Наименование раздела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изложить в следующей редакции: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lastRenderedPageBreak/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240" w:afterAutospacing="0"/>
        <w:rPr>
          <w:color w:val="000000"/>
        </w:rPr>
      </w:pPr>
      <w:r>
        <w:rPr>
          <w:color w:val="000000"/>
        </w:rPr>
        <w:t>1.4. Пункт 3.2.1. изложить в следующей редакции: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240" w:afterAutospacing="0" w:line="360" w:lineRule="auto"/>
        <w:rPr>
          <w:color w:val="000000"/>
        </w:rPr>
      </w:pPr>
      <w:r>
        <w:rPr>
          <w:color w:val="000000"/>
        </w:rPr>
        <w:t>«3.2.1. Основанием для начала административной процедуры является обращение заявителя с заявлением о Выдаче разрешения: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лично в Администрацию;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в электронной форме через Единый портал </w:t>
      </w:r>
      <w:proofErr w:type="spellStart"/>
      <w:r>
        <w:rPr>
          <w:color w:val="000000"/>
        </w:rPr>
        <w:t>www.gosuslugi.ru</w:t>
      </w:r>
      <w:proofErr w:type="spellEnd"/>
      <w:r>
        <w:rPr>
          <w:color w:val="000000"/>
        </w:rPr>
        <w:t>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При личном обращении заявителя в Администрацию специалист, ответственный за прием и регистрацию документов: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проверяет документы представителя (если с заявлением обращается представитель заявителя);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проверяет заявление на соответствие установленным требованиям;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выдает заявителю копию заявления с указанием даты принятия и ФИО специалиста.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В случае обращения заявителя за предоставлением муниципальной услуги через филиал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специалист, ответственный за прием и регистрацию документов: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- проводит сверку реестра документов с представленными филиалом ГБУ "МФЦ РБ" по </w:t>
      </w:r>
      <w:proofErr w:type="spellStart"/>
      <w:r>
        <w:rPr>
          <w:color w:val="000000"/>
        </w:rPr>
        <w:t>Мухоршибирскому</w:t>
      </w:r>
      <w:proofErr w:type="spellEnd"/>
      <w:r>
        <w:rPr>
          <w:color w:val="000000"/>
        </w:rPr>
        <w:t xml:space="preserve"> району документами по каждому заявителю;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В случае обращения заявителя за предоставлением муниципальной услуги в электронной форме через Единый портал специалист, ответственный за предоставление муниципальной услуги: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распечатывает документы на бумажном носителе;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- направляет заявителю уведомление в получении документов в форме электронного документа через Единый портал».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2.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</w:rPr>
        <w:t>Разместить</w:t>
      </w:r>
      <w:proofErr w:type="gramEnd"/>
      <w:r>
        <w:rPr>
          <w:color w:val="000000"/>
        </w:rPr>
        <w:t xml:space="preserve"> настоящее постановление в сети Интернет.</w:t>
      </w: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25675" w:rsidRDefault="00B25675" w:rsidP="00B25675">
      <w:pPr>
        <w:pStyle w:val="western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Глава МО СП «Подлопатинское»                                                                     В.Г. Булдаков</w:t>
      </w:r>
    </w:p>
    <w:p w:rsidR="00AD2CC9" w:rsidRDefault="00AD2CC9"/>
    <w:sectPr w:rsidR="00AD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5675"/>
    <w:rsid w:val="00AD2CC9"/>
    <w:rsid w:val="00B2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2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6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2016-02-17T02:34:00Z</dcterms:created>
  <dcterms:modified xsi:type="dcterms:W3CDTF">2016-02-17T02:34:00Z</dcterms:modified>
</cp:coreProperties>
</file>