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7F" w:rsidRDefault="0070677F" w:rsidP="0070677F">
      <w:pPr>
        <w:pStyle w:val="2"/>
        <w:jc w:val="center"/>
        <w:rPr>
          <w:rFonts w:eastAsia="Arial"/>
        </w:rPr>
      </w:pPr>
      <w:r>
        <w:rPr>
          <w:rFonts w:eastAsia="Arial"/>
        </w:rPr>
        <w:t>С 1 января изменены коды бюджетной классификации для плательщиков страховых взносов</w:t>
      </w:r>
    </w:p>
    <w:p w:rsidR="0070677F" w:rsidRPr="0070677F" w:rsidRDefault="0070677F" w:rsidP="0070677F"/>
    <w:p w:rsidR="0070677F" w:rsidRPr="0070677F" w:rsidRDefault="0070677F" w:rsidP="0070677F">
      <w:pPr>
        <w:pStyle w:val="11"/>
        <w:spacing w:after="0" w:line="240" w:lineRule="auto"/>
        <w:rPr>
          <w:rFonts w:ascii="Times New Roman" w:hAnsi="Times New Roman" w:cs="Times New Roman"/>
          <w:i w:val="0"/>
        </w:rPr>
      </w:pPr>
      <w:bookmarkStart w:id="0" w:name="_Toc440529809"/>
      <w:r w:rsidRPr="0070677F">
        <w:rPr>
          <w:rFonts w:ascii="Times New Roman" w:hAnsi="Times New Roman" w:cs="Times New Roman"/>
          <w:i w:val="0"/>
        </w:rPr>
        <w:t xml:space="preserve">Изменены сумма фиксированного платежа и коды бюджетной классификации (КБК) для уплаты </w:t>
      </w:r>
      <w:r w:rsidRPr="0070677F">
        <w:rPr>
          <w:rFonts w:ascii="Times New Roman" w:hAnsi="Times New Roman" w:cs="Times New Roman"/>
          <w:b/>
          <w:i w:val="0"/>
        </w:rPr>
        <w:t>страховых взносов</w:t>
      </w:r>
      <w:r w:rsidRPr="0070677F">
        <w:rPr>
          <w:rFonts w:ascii="Times New Roman" w:hAnsi="Times New Roman" w:cs="Times New Roman"/>
          <w:i w:val="0"/>
        </w:rPr>
        <w:t xml:space="preserve"> плательщиками, не производящими выплаты в пользу физических лиц (индивидуальными предпринимателями, адвокатами, нотариусами, главами КФХ и физическими лицами).</w:t>
      </w:r>
      <w:bookmarkEnd w:id="0"/>
    </w:p>
    <w:p w:rsidR="0070677F" w:rsidRDefault="0070677F" w:rsidP="0070677F">
      <w:pPr>
        <w:pStyle w:val="a5"/>
      </w:pPr>
      <w:r>
        <w:t xml:space="preserve">С 1 января 2016 года минимальный </w:t>
      </w:r>
      <w:proofErr w:type="gramStart"/>
      <w:r>
        <w:t>размер оплаты труда</w:t>
      </w:r>
      <w:proofErr w:type="gramEnd"/>
      <w:r>
        <w:t xml:space="preserve"> (МРОТ) установлен в сумме 6204 руб. в месяц. Соответственно, фиксированный размер для уплаты </w:t>
      </w:r>
      <w:r>
        <w:rPr>
          <w:b/>
          <w:bCs/>
        </w:rPr>
        <w:t>страховых взносов</w:t>
      </w:r>
      <w:r>
        <w:t xml:space="preserve"> на обязательное </w:t>
      </w:r>
      <w:r>
        <w:rPr>
          <w:b/>
          <w:bCs/>
        </w:rPr>
        <w:t>пенсионное страхование</w:t>
      </w:r>
      <w:r>
        <w:t xml:space="preserve"> в 2016 году составит 19 356 руб. 48 коп (6204*12*26%), на обязательное медицинское страхование – 3796 руб. 85 коп (6204*12*5,1%). Для плательщиков, вставших на учет или снявшихся с учета в течени</w:t>
      </w:r>
      <w:proofErr w:type="gramStart"/>
      <w:r>
        <w:t>и</w:t>
      </w:r>
      <w:proofErr w:type="gramEnd"/>
      <w:r>
        <w:t xml:space="preserve"> календарного года, сумма </w:t>
      </w:r>
      <w:r>
        <w:rPr>
          <w:b/>
          <w:bCs/>
        </w:rPr>
        <w:t>страховых взносов</w:t>
      </w:r>
      <w:r>
        <w:t xml:space="preserve"> рассчитывается пропорционально количеству календарных месяцев, начиная с календарного месяца начала деятельности. За неполный месяц </w:t>
      </w:r>
      <w:proofErr w:type="gramStart"/>
      <w:r>
        <w:t>деятельности</w:t>
      </w:r>
      <w:proofErr w:type="gramEnd"/>
      <w:r>
        <w:t xml:space="preserve"> фиксированный размер </w:t>
      </w:r>
      <w:r>
        <w:rPr>
          <w:b/>
          <w:bCs/>
        </w:rPr>
        <w:t>страховых взносов</w:t>
      </w:r>
      <w:r>
        <w:t xml:space="preserve"> определяется пропорционально количеству календарных дней этого месяца.</w:t>
      </w:r>
    </w:p>
    <w:p w:rsidR="0070677F" w:rsidRDefault="0070677F" w:rsidP="0070677F">
      <w:pPr>
        <w:pStyle w:val="a5"/>
      </w:pPr>
      <w:r>
        <w:t xml:space="preserve">КБК для уплаты </w:t>
      </w:r>
      <w:r>
        <w:rPr>
          <w:b/>
          <w:bCs/>
        </w:rPr>
        <w:t>страховых взносов</w:t>
      </w:r>
      <w:r>
        <w:t xml:space="preserve"> на обязательное </w:t>
      </w:r>
      <w:r>
        <w:rPr>
          <w:b/>
          <w:bCs/>
        </w:rPr>
        <w:t>пенсионное страхование</w:t>
      </w:r>
      <w:r>
        <w:t xml:space="preserve">, </w:t>
      </w:r>
      <w:proofErr w:type="gramStart"/>
      <w:r>
        <w:t>действовавший</w:t>
      </w:r>
      <w:proofErr w:type="gramEnd"/>
      <w:r>
        <w:t xml:space="preserve"> в 2015 году, отменен. С 1 января 2016 года плательщики фиксированного платежа уплачивают </w:t>
      </w:r>
      <w:r>
        <w:rPr>
          <w:b/>
          <w:bCs/>
        </w:rPr>
        <w:t>страховые взносы</w:t>
      </w:r>
      <w:r>
        <w:t xml:space="preserve"> с дохода, не превыша</w:t>
      </w:r>
      <w:r w:rsidR="00733EA7">
        <w:t>ю</w:t>
      </w:r>
      <w:r>
        <w:t>щего в 2016 году 300 тыс. руб. на КБК 39210202140061100160 и с дохода свыше 300 тыс. руб. на КБК 39210202140061200160.</w:t>
      </w:r>
    </w:p>
    <w:p w:rsidR="0070677F" w:rsidRDefault="0070677F" w:rsidP="0070677F">
      <w:pPr>
        <w:pStyle w:val="a5"/>
      </w:pPr>
      <w:r>
        <w:t>Задолженность за 2014 и 2015 годы уплачиваются на эти же КБК в том же порядке. Задолженность по пеням за 2014 и 2015 годы уплачивается на КБК 39210202140062100160.</w:t>
      </w:r>
    </w:p>
    <w:p w:rsidR="0070677F" w:rsidRDefault="0070677F" w:rsidP="0070677F">
      <w:pPr>
        <w:pStyle w:val="a5"/>
      </w:pPr>
      <w:r>
        <w:t xml:space="preserve">Для уплаты </w:t>
      </w:r>
      <w:r>
        <w:rPr>
          <w:b/>
          <w:bCs/>
        </w:rPr>
        <w:t>страховых взносов</w:t>
      </w:r>
      <w:r>
        <w:t xml:space="preserve"> на обязательное медицинское страхование с 1 января 2016 года </w:t>
      </w:r>
      <w:proofErr w:type="gramStart"/>
      <w:r>
        <w:t>введен</w:t>
      </w:r>
      <w:proofErr w:type="gramEnd"/>
      <w:r>
        <w:t xml:space="preserve"> новый КБК 39210202103081011160. Задолженность по </w:t>
      </w:r>
      <w:r>
        <w:rPr>
          <w:b/>
          <w:bCs/>
        </w:rPr>
        <w:t>страховым взносам</w:t>
      </w:r>
      <w:r>
        <w:t xml:space="preserve"> на обязательное медицинское страхование за все периоды осуществляется на этот же КБК. Задолженность по пеням уплачивается на КБК 39210202103082011160.</w:t>
      </w:r>
    </w:p>
    <w:p w:rsidR="005F2282" w:rsidRPr="0070677F" w:rsidRDefault="005F2282" w:rsidP="0070677F">
      <w:pPr>
        <w:rPr>
          <w:szCs w:val="14"/>
        </w:rPr>
      </w:pPr>
    </w:p>
    <w:sectPr w:rsidR="005F2282" w:rsidRPr="0070677F" w:rsidSect="00E0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0C77"/>
    <w:multiLevelType w:val="multilevel"/>
    <w:tmpl w:val="E81C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D3CA3"/>
    <w:multiLevelType w:val="multilevel"/>
    <w:tmpl w:val="FB60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72FFD"/>
    <w:multiLevelType w:val="multilevel"/>
    <w:tmpl w:val="CA38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A049C"/>
    <w:rsid w:val="000434BA"/>
    <w:rsid w:val="00196BB1"/>
    <w:rsid w:val="00215020"/>
    <w:rsid w:val="00302090"/>
    <w:rsid w:val="003E3285"/>
    <w:rsid w:val="004117E8"/>
    <w:rsid w:val="00486DAB"/>
    <w:rsid w:val="005B6161"/>
    <w:rsid w:val="005E55F8"/>
    <w:rsid w:val="005F2282"/>
    <w:rsid w:val="0070677F"/>
    <w:rsid w:val="00733EA7"/>
    <w:rsid w:val="007A049C"/>
    <w:rsid w:val="007D1B1B"/>
    <w:rsid w:val="00817795"/>
    <w:rsid w:val="008858A3"/>
    <w:rsid w:val="00A50A8B"/>
    <w:rsid w:val="00B12C9F"/>
    <w:rsid w:val="00B71283"/>
    <w:rsid w:val="00BB112C"/>
    <w:rsid w:val="00C84ECB"/>
    <w:rsid w:val="00CE4018"/>
    <w:rsid w:val="00D26BDB"/>
    <w:rsid w:val="00E02253"/>
    <w:rsid w:val="00EA2ABB"/>
    <w:rsid w:val="00FD6F79"/>
    <w:rsid w:val="00FE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53"/>
  </w:style>
  <w:style w:type="paragraph" w:styleId="1">
    <w:name w:val="heading 1"/>
    <w:basedOn w:val="a"/>
    <w:link w:val="10"/>
    <w:uiPriority w:val="9"/>
    <w:qFormat/>
    <w:rsid w:val="00215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1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7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4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50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B1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B112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Б1"/>
    <w:basedOn w:val="3"/>
    <w:link w:val="12"/>
    <w:qFormat/>
    <w:rsid w:val="0070677F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</w:rPr>
  </w:style>
  <w:style w:type="character" w:customStyle="1" w:styleId="12">
    <w:name w:val="Б1 Знак"/>
    <w:basedOn w:val="30"/>
    <w:link w:val="11"/>
    <w:rsid w:val="0070677F"/>
    <w:rPr>
      <w:rFonts w:ascii="Arial" w:eastAsia="Times New Roman" w:hAnsi="Arial" w:cs="Arial"/>
      <w:i/>
      <w:sz w:val="24"/>
      <w:szCs w:val="26"/>
    </w:rPr>
  </w:style>
  <w:style w:type="paragraph" w:customStyle="1" w:styleId="a5">
    <w:name w:val="Текст новости"/>
    <w:link w:val="a6"/>
    <w:qFormat/>
    <w:rsid w:val="0070677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новости Знак"/>
    <w:link w:val="a5"/>
    <w:rsid w:val="0070677F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677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003-014-1004</dc:creator>
  <cp:lastModifiedBy>003-014-1004</cp:lastModifiedBy>
  <cp:revision>3</cp:revision>
  <dcterms:created xsi:type="dcterms:W3CDTF">2016-01-14T09:50:00Z</dcterms:created>
  <dcterms:modified xsi:type="dcterms:W3CDTF">2016-01-14T09:52:00Z</dcterms:modified>
</cp:coreProperties>
</file>