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51" w:rsidRDefault="007D6651" w:rsidP="007D6651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МУНИЦИПАЛЬНОГО ОБРАЗОВАНИЯ</w:t>
      </w:r>
    </w:p>
    <w:p w:rsidR="007D6651" w:rsidRDefault="007D6651" w:rsidP="007D6651">
      <w:pPr>
        <w:pBdr>
          <w:bottom w:val="single" w:sz="12" w:space="1" w:color="auto"/>
        </w:pBd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сельского поселения «Бомское» </w:t>
      </w:r>
    </w:p>
    <w:p w:rsidR="007D6651" w:rsidRDefault="007D6651" w:rsidP="007D6651">
      <w:pPr>
        <w:pBdr>
          <w:bottom w:val="single" w:sz="12" w:space="1" w:color="auto"/>
        </w:pBd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Мухоршибирского района Республики Бурятия</w:t>
      </w:r>
    </w:p>
    <w:p w:rsidR="007D6651" w:rsidRDefault="007D6651" w:rsidP="007D6651">
      <w:pPr>
        <w:pBdr>
          <w:bottom w:val="single" w:sz="12" w:space="1" w:color="auto"/>
        </w:pBdr>
        <w:spacing w:after="120"/>
        <w:rPr>
          <w:b/>
          <w:bCs/>
          <w:szCs w:val="28"/>
        </w:rPr>
      </w:pPr>
    </w:p>
    <w:p w:rsidR="007D6651" w:rsidRDefault="007D6651" w:rsidP="007D6651">
      <w:pPr>
        <w:jc w:val="center"/>
        <w:rPr>
          <w:szCs w:val="28"/>
        </w:rPr>
      </w:pPr>
      <w:r>
        <w:rPr>
          <w:szCs w:val="28"/>
        </w:rPr>
        <w:t>Индекс 671356, Республика Бурятия, Мухоршибирский район, село</w:t>
      </w:r>
      <w:proofErr w:type="gramStart"/>
      <w:r>
        <w:rPr>
          <w:szCs w:val="28"/>
        </w:rPr>
        <w:t xml:space="preserve"> Б</w:t>
      </w:r>
      <w:proofErr w:type="gramEnd"/>
      <w:r>
        <w:rPr>
          <w:szCs w:val="28"/>
        </w:rPr>
        <w:t>ом,</w:t>
      </w:r>
    </w:p>
    <w:p w:rsidR="007D6651" w:rsidRDefault="007D6651" w:rsidP="007D6651">
      <w:pPr>
        <w:jc w:val="center"/>
        <w:rPr>
          <w:szCs w:val="28"/>
        </w:rPr>
      </w:pPr>
      <w:r>
        <w:rPr>
          <w:szCs w:val="28"/>
        </w:rPr>
        <w:t xml:space="preserve">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 дом 6,</w:t>
      </w:r>
    </w:p>
    <w:p w:rsidR="007D6651" w:rsidRDefault="007D6651" w:rsidP="007D6651">
      <w:pPr>
        <w:jc w:val="center"/>
        <w:rPr>
          <w:szCs w:val="28"/>
        </w:rPr>
      </w:pPr>
      <w:r>
        <w:rPr>
          <w:szCs w:val="28"/>
        </w:rPr>
        <w:t>телефон/факс 8 (30143) 25-125</w:t>
      </w:r>
    </w:p>
    <w:p w:rsidR="007D6651" w:rsidRDefault="007D6651" w:rsidP="007D6651">
      <w:pPr>
        <w:jc w:val="center"/>
        <w:rPr>
          <w:b/>
          <w:szCs w:val="28"/>
        </w:rPr>
      </w:pPr>
    </w:p>
    <w:p w:rsidR="007D6651" w:rsidRDefault="007D6651" w:rsidP="007D6651">
      <w:pPr>
        <w:jc w:val="center"/>
        <w:rPr>
          <w:b/>
          <w:caps/>
          <w:szCs w:val="28"/>
        </w:rPr>
      </w:pPr>
      <w:proofErr w:type="gramStart"/>
      <w:r>
        <w:rPr>
          <w:b/>
          <w:caps/>
          <w:szCs w:val="28"/>
        </w:rPr>
        <w:t>Р</w:t>
      </w:r>
      <w:proofErr w:type="gramEnd"/>
      <w:r>
        <w:rPr>
          <w:b/>
          <w:caps/>
          <w:szCs w:val="28"/>
        </w:rPr>
        <w:t xml:space="preserve"> Е Ш Е Н И Е № 39</w:t>
      </w:r>
    </w:p>
    <w:p w:rsidR="007D6651" w:rsidRDefault="007D6651" w:rsidP="007D6651">
      <w:pPr>
        <w:jc w:val="both"/>
        <w:rPr>
          <w:b/>
          <w:szCs w:val="28"/>
        </w:rPr>
      </w:pPr>
      <w:r>
        <w:rPr>
          <w:b/>
          <w:szCs w:val="28"/>
        </w:rPr>
        <w:t xml:space="preserve">от «09 » ноября 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Cs w:val="28"/>
          </w:rPr>
          <w:t>2015 г</w:t>
        </w:r>
      </w:smartTag>
    </w:p>
    <w:p w:rsidR="007D6651" w:rsidRDefault="007D6651" w:rsidP="007D6651">
      <w:pPr>
        <w:jc w:val="both"/>
        <w:rPr>
          <w:b/>
          <w:bCs/>
        </w:rPr>
      </w:pPr>
      <w:r>
        <w:rPr>
          <w:b/>
          <w:szCs w:val="28"/>
        </w:rPr>
        <w:t>с</w:t>
      </w:r>
      <w:proofErr w:type="gramStart"/>
      <w:r>
        <w:rPr>
          <w:b/>
          <w:szCs w:val="28"/>
        </w:rPr>
        <w:t>.Б</w:t>
      </w:r>
      <w:proofErr w:type="gramEnd"/>
      <w:r>
        <w:rPr>
          <w:b/>
          <w:szCs w:val="28"/>
        </w:rPr>
        <w:t>ом</w:t>
      </w:r>
      <w:r>
        <w:rPr>
          <w:b/>
          <w:bCs/>
        </w:rPr>
        <w:tab/>
      </w:r>
    </w:p>
    <w:p w:rsidR="007D6651" w:rsidRDefault="007D6651" w:rsidP="007D6651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О внесении изменений и дополнений в Положение </w:t>
      </w:r>
    </w:p>
    <w:p w:rsidR="007D6651" w:rsidRDefault="007D6651" w:rsidP="007D665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>о бюджетном процессе МО СП «Бомское»</w:t>
      </w:r>
    </w:p>
    <w:p w:rsidR="007D6651" w:rsidRDefault="007D6651" w:rsidP="007D6651">
      <w:pPr>
        <w:widowControl w:val="0"/>
        <w:autoSpaceDE w:val="0"/>
        <w:autoSpaceDN w:val="0"/>
        <w:adjustRightInd w:val="0"/>
        <w:rPr>
          <w:szCs w:val="28"/>
        </w:rPr>
      </w:pPr>
    </w:p>
    <w:p w:rsidR="007D6651" w:rsidRDefault="007D6651" w:rsidP="007D66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5" w:history="1">
        <w:r>
          <w:rPr>
            <w:rStyle w:val="a6"/>
            <w:szCs w:val="28"/>
          </w:rPr>
          <w:t>статьей 9</w:t>
        </w:r>
      </w:hyperlink>
      <w:r>
        <w:rPr>
          <w:szCs w:val="28"/>
        </w:rPr>
        <w:t xml:space="preserve"> Бюджетного кодекса Российской Федерации, Федеральным </w:t>
      </w:r>
      <w:hyperlink r:id="rId6" w:history="1">
        <w:r>
          <w:rPr>
            <w:rStyle w:val="a6"/>
            <w:szCs w:val="28"/>
          </w:rPr>
          <w:t>законом</w:t>
        </w:r>
      </w:hyperlink>
      <w:r>
        <w:rPr>
          <w:szCs w:val="28"/>
        </w:rPr>
        <w:t xml:space="preserve"> от 06.10.2003 N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 Совет депутатов решил:</w:t>
      </w:r>
    </w:p>
    <w:p w:rsidR="007D6651" w:rsidRDefault="007D6651" w:rsidP="007D6651">
      <w:pPr>
        <w:pStyle w:val="af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hyperlink r:id="rId7" w:history="1">
        <w:r>
          <w:rPr>
            <w:rStyle w:val="a6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сельского поселения «Бомское», утвержденное решением  Совета депутатов муниципального образования сельского поселения «Бомское» от 28 октября 2013 года. N 7 (в редакции от 30.12.2014г. № 31), следующие изменения и дополнения: </w:t>
      </w:r>
    </w:p>
    <w:p w:rsidR="007D6651" w:rsidRDefault="007D6651" w:rsidP="007D665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>1.1. Пункт 5 статьи 8 изложить в следующей редакции:</w:t>
      </w:r>
    </w:p>
    <w:p w:rsidR="007D6651" w:rsidRDefault="007D6651" w:rsidP="007D6651">
      <w:pPr>
        <w:pStyle w:val="ConsPlusNormal"/>
        <w:ind w:firstLine="540"/>
        <w:jc w:val="both"/>
      </w:pPr>
      <w:r>
        <w:t xml:space="preserve">составление проекта бюджета основывается </w:t>
      </w:r>
      <w:proofErr w:type="gramStart"/>
      <w:r>
        <w:t>на</w:t>
      </w:r>
      <w:proofErr w:type="gramEnd"/>
      <w:r>
        <w:t>:</w:t>
      </w:r>
    </w:p>
    <w:p w:rsidR="007D6651" w:rsidRDefault="007D6651" w:rsidP="007D6651">
      <w:pPr>
        <w:pStyle w:val="ConsPlusNormal"/>
        <w:ind w:firstLine="540"/>
        <w:jc w:val="both"/>
      </w:pPr>
      <w:r>
        <w:t xml:space="preserve"> </w:t>
      </w:r>
      <w:proofErr w:type="gramStart"/>
      <w:r>
        <w:t>положениях</w:t>
      </w:r>
      <w:proofErr w:type="gramEnd"/>
      <w: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Федерации»;</w:t>
      </w:r>
    </w:p>
    <w:p w:rsidR="007D6651" w:rsidRDefault="007D6651" w:rsidP="007D665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 прогнозе социально-экономического развития Республики Бурятия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муниципального образования МО «Мухоршибирский район» и муниципального образования сельского поселения «Бомское»</w:t>
      </w:r>
      <w:r>
        <w:t xml:space="preserve"> основных направлениях бюджетной политики и основных направлениях налоговой политики;».</w:t>
      </w:r>
    </w:p>
    <w:p w:rsidR="007D6651" w:rsidRDefault="007D6651" w:rsidP="007D6651">
      <w:pPr>
        <w:pStyle w:val="ConsPlusNormal"/>
        <w:numPr>
          <w:ilvl w:val="1"/>
          <w:numId w:val="13"/>
        </w:numPr>
        <w:ind w:left="0" w:firstLine="567"/>
        <w:jc w:val="both"/>
      </w:pPr>
      <w:r>
        <w:t>Статью 10 изложить в следующей редакции:</w:t>
      </w:r>
    </w:p>
    <w:p w:rsidR="007D6651" w:rsidRDefault="007D6651" w:rsidP="007D6651">
      <w:pPr>
        <w:pStyle w:val="ConsPlusNormal"/>
        <w:ind w:firstLine="567"/>
        <w:jc w:val="both"/>
      </w:pPr>
      <w:r>
        <w:t xml:space="preserve"> «Основные направления бюджетной политики и основные направления налоговой </w:t>
      </w:r>
      <w:proofErr w:type="gramStart"/>
      <w:r>
        <w:t>политики</w:t>
      </w:r>
      <w:proofErr w:type="gramEnd"/>
      <w:r>
        <w:t xml:space="preserve"> и основные направления долговой политики».</w:t>
      </w:r>
    </w:p>
    <w:p w:rsidR="007D6651" w:rsidRDefault="007D6651" w:rsidP="007D6651">
      <w:pPr>
        <w:pStyle w:val="ConsPlusNormal"/>
        <w:ind w:firstLine="567"/>
        <w:jc w:val="both"/>
      </w:pPr>
      <w:r>
        <w:t>«Основные направления бюджетной политики, основные направления налоговой политики и основные направления долговой политики разрабатываются администрацией МО СП «Бомское» и утверждаются главой МО СП «Бомское».</w:t>
      </w:r>
    </w:p>
    <w:p w:rsidR="007D6651" w:rsidRDefault="007D6651" w:rsidP="007D6651">
      <w:pPr>
        <w:pStyle w:val="ConsPlusNormal"/>
        <w:ind w:firstLine="567"/>
        <w:jc w:val="both"/>
      </w:pPr>
      <w:r>
        <w:t xml:space="preserve">«Основные направления бюджетной политики, основные направления налоговой политики и основные направления долговой политики могут принимать форму единого </w:t>
      </w:r>
      <w:proofErr w:type="gramStart"/>
      <w:r>
        <w:t>документа</w:t>
      </w:r>
      <w:proofErr w:type="gramEnd"/>
      <w:r>
        <w:t xml:space="preserve"> в котором выделены соответствующие тематические разделы».</w:t>
      </w:r>
    </w:p>
    <w:p w:rsidR="007D6651" w:rsidRDefault="007D6651" w:rsidP="007D6651">
      <w:pPr>
        <w:pStyle w:val="af5"/>
        <w:numPr>
          <w:ilvl w:val="0"/>
          <w:numId w:val="13"/>
        </w:numPr>
        <w:tabs>
          <w:tab w:val="left" w:pos="317"/>
          <w:tab w:val="left" w:pos="993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Приостановить до 1 января 2016 года действие </w:t>
      </w:r>
      <w:hyperlink r:id="rId8" w:history="1">
        <w:proofErr w:type="gramStart"/>
        <w:r>
          <w:rPr>
            <w:rStyle w:val="a6"/>
            <w:szCs w:val="28"/>
          </w:rPr>
          <w:t>Положени</w:t>
        </w:r>
      </w:hyperlink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сельского поселения  «Бомское», утвержденное решением  Совета депутатов муниципального образования «Бомское» от 28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 N 7 (в редакции от 30.12.2014г. № 31;</w:t>
      </w:r>
    </w:p>
    <w:p w:rsidR="007D6651" w:rsidRDefault="007D6651" w:rsidP="007D6651">
      <w:pPr>
        <w:numPr>
          <w:ilvl w:val="0"/>
          <w:numId w:val="14"/>
        </w:numPr>
        <w:tabs>
          <w:tab w:val="left" w:pos="0"/>
          <w:tab w:val="left" w:pos="317"/>
          <w:tab w:val="left" w:pos="426"/>
        </w:tabs>
        <w:ind w:left="0" w:firstLine="567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 отношении составления и утверждения проекта решения о бюджете сельского поселения, представления в Совет депутатов МО СП «Бомское» одновременно с указанным проектом решений Совета депутатов МО СП «Бомское»  документов и материалов на плановый период (за исключением прогноза социально-экономического </w:t>
      </w:r>
      <w:r>
        <w:rPr>
          <w:szCs w:val="28"/>
        </w:rPr>
        <w:lastRenderedPageBreak/>
        <w:t>развития сельского поселения, основных направлений бюджетной политики сельского поселения, основных направлений налоговой политики сельского поселения);</w:t>
      </w:r>
      <w:proofErr w:type="gramEnd"/>
    </w:p>
    <w:p w:rsidR="007D6651" w:rsidRDefault="007D6651" w:rsidP="007D6651">
      <w:pPr>
        <w:numPr>
          <w:ilvl w:val="0"/>
          <w:numId w:val="14"/>
        </w:numPr>
        <w:tabs>
          <w:tab w:val="left" w:pos="317"/>
          <w:tab w:val="left" w:pos="993"/>
          <w:tab w:val="left" w:pos="1134"/>
        </w:tabs>
        <w:ind w:left="34" w:firstLine="675"/>
        <w:contextualSpacing/>
        <w:jc w:val="both"/>
        <w:rPr>
          <w:szCs w:val="28"/>
        </w:rPr>
      </w:pPr>
      <w:r>
        <w:rPr>
          <w:szCs w:val="28"/>
        </w:rPr>
        <w:t>в отношении статей 15 и 16 (в части сроков, связанных с подготовкой и рассмотрением проекта решения Совета депутатов МО СП «Бомское» о бюджете сельского поселения  во втором чтении).</w:t>
      </w:r>
    </w:p>
    <w:p w:rsidR="007D6651" w:rsidRDefault="007D6651" w:rsidP="007D6651">
      <w:pPr>
        <w:tabs>
          <w:tab w:val="left" w:pos="317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3.Установить, что в 2015 и 2016 годах при составлении, утверждении, исполнении  бюджета сельского поселения на 2016 год и внесении в него изменений пункты Положения о бюджетном процессе в муниципальном образовании  «Бомское», регулирующие бюджетные правоотношения в части планового периода, не применяются.</w:t>
      </w:r>
    </w:p>
    <w:p w:rsidR="007D6651" w:rsidRDefault="007D6651" w:rsidP="007D6651">
      <w:pPr>
        <w:tabs>
          <w:tab w:val="left" w:pos="317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 4.Установить, что в 2015 году:</w:t>
      </w:r>
    </w:p>
    <w:p w:rsidR="007D6651" w:rsidRDefault="007D6651" w:rsidP="007D6651">
      <w:pPr>
        <w:pStyle w:val="af5"/>
        <w:numPr>
          <w:ilvl w:val="0"/>
          <w:numId w:val="15"/>
        </w:numPr>
        <w:tabs>
          <w:tab w:val="left" w:pos="317"/>
          <w:tab w:val="left" w:pos="993"/>
          <w:tab w:val="left" w:pos="1134"/>
        </w:tabs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сельского поселения вносит на рассмотрение в Совет депутатов МО СП «Бомское» проект решения о местном бюджете на 2016 год не позднее 15 ноября 2015 года;</w:t>
      </w:r>
    </w:p>
    <w:p w:rsidR="007D6651" w:rsidRDefault="007D6651" w:rsidP="007D6651">
      <w:pPr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>
        <w:rPr>
          <w:szCs w:val="28"/>
        </w:rPr>
        <w:t>Совет депутатов рассматривает проект решения о местном бюджете на 2016 год в первом чтении в течение 20 календарных дней со дня его внесения в Совет депутатов сельского поселения, во втором чтении – в течение 25 календарных дней со дня принятия проекта в первом чтении.</w:t>
      </w:r>
    </w:p>
    <w:p w:rsidR="007D6651" w:rsidRDefault="007D6651" w:rsidP="007D6651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5.Обнародовать настоящее решение на стенде в здании администрации МО СП «Бомское»</w:t>
      </w:r>
    </w:p>
    <w:p w:rsidR="007D6651" w:rsidRDefault="007D6651" w:rsidP="007D6651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6.Настоящее решение вступает в силу со дня его обнародования.     </w:t>
      </w:r>
    </w:p>
    <w:p w:rsidR="007D6651" w:rsidRDefault="007D6651" w:rsidP="007D6651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7.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 специалиста 1 категории </w:t>
      </w:r>
      <w:proofErr w:type="spellStart"/>
      <w:r>
        <w:rPr>
          <w:szCs w:val="28"/>
        </w:rPr>
        <w:t>Дашиеву</w:t>
      </w:r>
      <w:proofErr w:type="spellEnd"/>
      <w:r>
        <w:rPr>
          <w:szCs w:val="28"/>
        </w:rPr>
        <w:t xml:space="preserve"> Розу </w:t>
      </w:r>
      <w:proofErr w:type="spellStart"/>
      <w:r>
        <w:rPr>
          <w:szCs w:val="28"/>
        </w:rPr>
        <w:t>Жимбажамсуевну</w:t>
      </w:r>
      <w:proofErr w:type="spellEnd"/>
      <w:r>
        <w:rPr>
          <w:szCs w:val="28"/>
        </w:rPr>
        <w:t xml:space="preserve"> </w:t>
      </w:r>
    </w:p>
    <w:p w:rsidR="007D6651" w:rsidRDefault="007D6651" w:rsidP="007D6651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</w:p>
    <w:p w:rsidR="007D6651" w:rsidRDefault="007D6651" w:rsidP="007D6651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Глава </w:t>
      </w:r>
      <w:proofErr w:type="gramStart"/>
      <w:r>
        <w:rPr>
          <w:b/>
          <w:szCs w:val="28"/>
        </w:rPr>
        <w:t>муниципального</w:t>
      </w:r>
      <w:proofErr w:type="gramEnd"/>
    </w:p>
    <w:p w:rsidR="007D6651" w:rsidRDefault="007D6651" w:rsidP="007D6651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образования «Бомское»                                             </w:t>
      </w:r>
      <w:proofErr w:type="spellStart"/>
      <w:r>
        <w:rPr>
          <w:b/>
          <w:szCs w:val="28"/>
        </w:rPr>
        <w:t>Б.Б.Тыкшеев</w:t>
      </w:r>
      <w:proofErr w:type="spellEnd"/>
    </w:p>
    <w:p w:rsidR="007D6651" w:rsidRDefault="007D6651" w:rsidP="007D6651">
      <w:pPr>
        <w:tabs>
          <w:tab w:val="center" w:pos="4677"/>
        </w:tabs>
        <w:ind w:left="360"/>
        <w:jc w:val="center"/>
        <w:rPr>
          <w:b/>
          <w:szCs w:val="28"/>
        </w:rPr>
      </w:pPr>
    </w:p>
    <w:p w:rsidR="007D6651" w:rsidRDefault="007D6651" w:rsidP="007D6651">
      <w:pPr>
        <w:tabs>
          <w:tab w:val="center" w:pos="4677"/>
        </w:tabs>
        <w:ind w:left="360"/>
        <w:jc w:val="center"/>
        <w:rPr>
          <w:b/>
          <w:szCs w:val="28"/>
        </w:rPr>
      </w:pPr>
    </w:p>
    <w:p w:rsidR="007D6651" w:rsidRDefault="007D6651" w:rsidP="007D6651">
      <w:pPr>
        <w:tabs>
          <w:tab w:val="center" w:pos="4677"/>
        </w:tabs>
        <w:ind w:left="360"/>
        <w:jc w:val="center"/>
        <w:rPr>
          <w:b/>
          <w:szCs w:val="28"/>
        </w:rPr>
      </w:pPr>
    </w:p>
    <w:p w:rsidR="007D6651" w:rsidRDefault="007D6651" w:rsidP="007D6651">
      <w:pPr>
        <w:tabs>
          <w:tab w:val="center" w:pos="4677"/>
        </w:tabs>
        <w:ind w:left="360"/>
        <w:jc w:val="center"/>
        <w:rPr>
          <w:b/>
          <w:szCs w:val="28"/>
        </w:rPr>
      </w:pPr>
    </w:p>
    <w:p w:rsidR="007D6651" w:rsidRDefault="007D6651" w:rsidP="007D6651">
      <w:pPr>
        <w:tabs>
          <w:tab w:val="center" w:pos="4677"/>
        </w:tabs>
        <w:ind w:left="360"/>
        <w:jc w:val="center"/>
        <w:rPr>
          <w:b/>
          <w:szCs w:val="28"/>
        </w:rPr>
      </w:pPr>
    </w:p>
    <w:p w:rsidR="007D6651" w:rsidRDefault="007D6651" w:rsidP="007D6651">
      <w:pPr>
        <w:tabs>
          <w:tab w:val="center" w:pos="4677"/>
        </w:tabs>
        <w:ind w:left="360"/>
        <w:jc w:val="center"/>
        <w:rPr>
          <w:b/>
          <w:szCs w:val="28"/>
        </w:rPr>
      </w:pPr>
    </w:p>
    <w:p w:rsidR="007D6651" w:rsidRDefault="007D6651" w:rsidP="007D6651">
      <w:pPr>
        <w:tabs>
          <w:tab w:val="center" w:pos="4677"/>
        </w:tabs>
        <w:ind w:left="360"/>
        <w:jc w:val="center"/>
        <w:rPr>
          <w:b/>
          <w:szCs w:val="28"/>
        </w:rPr>
      </w:pPr>
    </w:p>
    <w:p w:rsidR="007D6651" w:rsidRDefault="007D6651" w:rsidP="007D6651">
      <w:pPr>
        <w:tabs>
          <w:tab w:val="center" w:pos="4677"/>
        </w:tabs>
        <w:ind w:left="360"/>
        <w:jc w:val="center"/>
        <w:rPr>
          <w:b/>
          <w:szCs w:val="28"/>
        </w:rPr>
      </w:pPr>
    </w:p>
    <w:p w:rsidR="007D6651" w:rsidRDefault="007D6651" w:rsidP="007D6651">
      <w:pPr>
        <w:tabs>
          <w:tab w:val="center" w:pos="4677"/>
        </w:tabs>
        <w:ind w:left="360"/>
        <w:jc w:val="center"/>
        <w:rPr>
          <w:b/>
          <w:szCs w:val="28"/>
        </w:rPr>
      </w:pPr>
    </w:p>
    <w:p w:rsidR="007D6651" w:rsidRDefault="007D6651" w:rsidP="007D6651">
      <w:pPr>
        <w:tabs>
          <w:tab w:val="center" w:pos="4677"/>
        </w:tabs>
        <w:ind w:left="360"/>
        <w:jc w:val="center"/>
        <w:rPr>
          <w:b/>
          <w:szCs w:val="28"/>
        </w:rPr>
      </w:pPr>
    </w:p>
    <w:p w:rsidR="007D6651" w:rsidRPr="007D6651" w:rsidRDefault="007D6651" w:rsidP="007D6651">
      <w:pPr>
        <w:tabs>
          <w:tab w:val="center" w:pos="4677"/>
        </w:tabs>
        <w:ind w:left="360"/>
        <w:jc w:val="center"/>
        <w:rPr>
          <w:b/>
          <w:szCs w:val="28"/>
        </w:rPr>
      </w:pPr>
    </w:p>
    <w:p w:rsidR="005406E0" w:rsidRPr="007D6651" w:rsidRDefault="005406E0" w:rsidP="007D6651"/>
    <w:sectPr w:rsidR="005406E0" w:rsidRPr="007D6651" w:rsidSect="00C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2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3">
    <w:nsid w:val="3037581D"/>
    <w:multiLevelType w:val="hybridMultilevel"/>
    <w:tmpl w:val="4D3EC374"/>
    <w:lvl w:ilvl="0" w:tplc="8CEE00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560A0CBC"/>
    <w:multiLevelType w:val="hybridMultilevel"/>
    <w:tmpl w:val="39BC4F90"/>
    <w:lvl w:ilvl="0" w:tplc="9006AD1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D401087"/>
    <w:multiLevelType w:val="hybridMultilevel"/>
    <w:tmpl w:val="BD76E938"/>
    <w:lvl w:ilvl="0" w:tplc="7DD01A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2A"/>
    <w:rsid w:val="000044D5"/>
    <w:rsid w:val="00120AA6"/>
    <w:rsid w:val="001B1A76"/>
    <w:rsid w:val="00217A08"/>
    <w:rsid w:val="003B6C2A"/>
    <w:rsid w:val="003C2496"/>
    <w:rsid w:val="005406E0"/>
    <w:rsid w:val="0067053A"/>
    <w:rsid w:val="007D6651"/>
    <w:rsid w:val="00987722"/>
    <w:rsid w:val="00A07263"/>
    <w:rsid w:val="00A10EDC"/>
    <w:rsid w:val="00C132DB"/>
    <w:rsid w:val="00CE5B97"/>
    <w:rsid w:val="00D64025"/>
    <w:rsid w:val="00DB6509"/>
    <w:rsid w:val="00F2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6E0"/>
    <w:pPr>
      <w:keepNext/>
      <w:ind w:firstLine="851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406E0"/>
    <w:pPr>
      <w:keepNext/>
      <w:ind w:left="4320" w:firstLine="642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406E0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406E0"/>
    <w:pPr>
      <w:keepNext/>
      <w:ind w:left="4320" w:firstLine="720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5406E0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406E0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5406E0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5406E0"/>
    <w:pPr>
      <w:keepNext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5406E0"/>
    <w:pPr>
      <w:keepNext/>
      <w:ind w:left="504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B6C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3B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6C2A"/>
  </w:style>
  <w:style w:type="character" w:customStyle="1" w:styleId="10">
    <w:name w:val="Заголовок 1 Знак"/>
    <w:basedOn w:val="a0"/>
    <w:link w:val="1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06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06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06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5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406E0"/>
    <w:rPr>
      <w:color w:val="0000FF"/>
      <w:u w:val="single"/>
    </w:rPr>
  </w:style>
  <w:style w:type="paragraph" w:styleId="a7">
    <w:name w:val="No Spacing"/>
    <w:qFormat/>
    <w:rsid w:val="005406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Document Map"/>
    <w:basedOn w:val="a"/>
    <w:link w:val="a9"/>
    <w:semiHidden/>
    <w:rsid w:val="005406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406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FollowedHyperlink"/>
    <w:basedOn w:val="a0"/>
    <w:rsid w:val="005406E0"/>
    <w:rPr>
      <w:color w:val="800080"/>
      <w:u w:val="single"/>
    </w:rPr>
  </w:style>
  <w:style w:type="character" w:customStyle="1" w:styleId="ab">
    <w:name w:val="Текст сноски Знак"/>
    <w:basedOn w:val="a0"/>
    <w:link w:val="ac"/>
    <w:semiHidden/>
    <w:locked/>
    <w:rsid w:val="005406E0"/>
    <w:rPr>
      <w:lang w:eastAsia="ru-RU"/>
    </w:rPr>
  </w:style>
  <w:style w:type="paragraph" w:styleId="ac">
    <w:name w:val="footnote text"/>
    <w:basedOn w:val="a"/>
    <w:link w:val="ab"/>
    <w:semiHidden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link w:val="ac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semiHidden/>
    <w:locked/>
    <w:rsid w:val="005406E0"/>
    <w:rPr>
      <w:lang w:eastAsia="ru-RU"/>
    </w:rPr>
  </w:style>
  <w:style w:type="paragraph" w:styleId="ae">
    <w:name w:val="annotation text"/>
    <w:basedOn w:val="a"/>
    <w:link w:val="ad"/>
    <w:semiHidden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примечания Знак1"/>
    <w:basedOn w:val="a0"/>
    <w:link w:val="ae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f0"/>
    <w:semiHidden/>
    <w:locked/>
    <w:rsid w:val="005406E0"/>
    <w:rPr>
      <w:lang w:eastAsia="ru-RU"/>
    </w:rPr>
  </w:style>
  <w:style w:type="paragraph" w:styleId="af0">
    <w:name w:val="endnote text"/>
    <w:basedOn w:val="a"/>
    <w:link w:val="af"/>
    <w:semiHidden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концевой сноски Знак1"/>
    <w:basedOn w:val="a0"/>
    <w:link w:val="af0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semiHidden/>
    <w:locked/>
    <w:rsid w:val="005406E0"/>
    <w:rPr>
      <w:b/>
      <w:bCs/>
    </w:rPr>
  </w:style>
  <w:style w:type="paragraph" w:styleId="af2">
    <w:name w:val="annotation subject"/>
    <w:basedOn w:val="ae"/>
    <w:next w:val="ae"/>
    <w:link w:val="af1"/>
    <w:semiHidden/>
    <w:rsid w:val="005406E0"/>
    <w:rPr>
      <w:b/>
      <w:bCs/>
    </w:rPr>
  </w:style>
  <w:style w:type="character" w:customStyle="1" w:styleId="14">
    <w:name w:val="Тема примечания Знак1"/>
    <w:basedOn w:val="12"/>
    <w:link w:val="af2"/>
    <w:uiPriority w:val="99"/>
    <w:semiHidden/>
    <w:rsid w:val="005406E0"/>
    <w:rPr>
      <w:b/>
      <w:bCs/>
    </w:rPr>
  </w:style>
  <w:style w:type="character" w:customStyle="1" w:styleId="af3">
    <w:name w:val="Текст выноски Знак"/>
    <w:link w:val="af4"/>
    <w:semiHidden/>
    <w:locked/>
    <w:rsid w:val="005406E0"/>
    <w:rPr>
      <w:rFonts w:ascii="Segoe UI" w:hAnsi="Segoe UI" w:cs="Segoe UI"/>
      <w:sz w:val="18"/>
      <w:szCs w:val="18"/>
    </w:rPr>
  </w:style>
  <w:style w:type="paragraph" w:styleId="af4">
    <w:name w:val="Balloon Text"/>
    <w:basedOn w:val="a"/>
    <w:link w:val="af3"/>
    <w:semiHidden/>
    <w:rsid w:val="005406E0"/>
    <w:rPr>
      <w:rFonts w:ascii="Segoe UI" w:eastAsiaTheme="minorHAns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4"/>
    <w:uiPriority w:val="99"/>
    <w:semiHidden/>
    <w:rsid w:val="005406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Обычный1"/>
    <w:rsid w:val="005406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1"/>
    <w:basedOn w:val="16"/>
    <w:next w:val="16"/>
    <w:rsid w:val="005406E0"/>
    <w:pPr>
      <w:spacing w:before="240"/>
    </w:pPr>
    <w:rPr>
      <w:rFonts w:ascii="Arial" w:hAnsi="Arial"/>
      <w:b/>
      <w:sz w:val="24"/>
      <w:u w:val="single"/>
    </w:rPr>
  </w:style>
  <w:style w:type="paragraph" w:customStyle="1" w:styleId="21">
    <w:name w:val="заголовок 2"/>
    <w:basedOn w:val="a"/>
    <w:next w:val="a"/>
    <w:rsid w:val="005406E0"/>
    <w:pPr>
      <w:keepNext/>
      <w:autoSpaceDE w:val="0"/>
      <w:autoSpaceDN w:val="0"/>
      <w:ind w:firstLine="426"/>
      <w:jc w:val="both"/>
      <w:outlineLvl w:val="1"/>
    </w:pPr>
  </w:style>
  <w:style w:type="paragraph" w:styleId="af5">
    <w:name w:val="List Paragraph"/>
    <w:basedOn w:val="a"/>
    <w:qFormat/>
    <w:rsid w:val="00540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40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406E0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6">
    <w:name w:val="Основной шрифт"/>
    <w:rsid w:val="005406E0"/>
  </w:style>
  <w:style w:type="character" w:customStyle="1" w:styleId="af7">
    <w:name w:val="Верхний колонтитул Знак"/>
    <w:basedOn w:val="a0"/>
    <w:link w:val="af8"/>
    <w:locked/>
    <w:rsid w:val="005406E0"/>
    <w:rPr>
      <w:rFonts w:ascii="Calibri" w:eastAsia="Calibri" w:hAnsi="Calibri"/>
    </w:rPr>
  </w:style>
  <w:style w:type="paragraph" w:styleId="af8">
    <w:name w:val="header"/>
    <w:basedOn w:val="a"/>
    <w:link w:val="af7"/>
    <w:rsid w:val="005406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8">
    <w:name w:val="Верхний колонтитул Знак1"/>
    <w:basedOn w:val="a0"/>
    <w:link w:val="af8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3">
    <w:name w:val="Body Text 2"/>
    <w:basedOn w:val="a"/>
    <w:link w:val="22"/>
    <w:rsid w:val="005406E0"/>
    <w:pPr>
      <w:widowControl w:val="0"/>
      <w:adjustRightInd w:val="0"/>
      <w:ind w:firstLine="539"/>
      <w:jc w:val="both"/>
    </w:pPr>
    <w:rPr>
      <w:rFonts w:ascii="Times New Roman CYR" w:eastAsiaTheme="minorHAnsi" w:hAnsi="Times New Roman CYR" w:cs="Times New Roman CYR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5">
    <w:name w:val="Body Text Indent 2"/>
    <w:basedOn w:val="a"/>
    <w:link w:val="24"/>
    <w:rsid w:val="005406E0"/>
    <w:pPr>
      <w:widowControl w:val="0"/>
      <w:adjustRightInd w:val="0"/>
      <w:ind w:firstLine="567"/>
      <w:jc w:val="both"/>
    </w:pPr>
    <w:rPr>
      <w:rFonts w:ascii="Times New Roman CYR" w:eastAsiaTheme="minorHAnsi" w:hAnsi="Times New Roman CYR" w:cs="Times New Roman CYR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32">
    <w:name w:val="Body Text Indent 3"/>
    <w:basedOn w:val="a"/>
    <w:link w:val="31"/>
    <w:rsid w:val="005406E0"/>
    <w:pPr>
      <w:widowControl w:val="0"/>
      <w:adjustRightInd w:val="0"/>
      <w:ind w:left="-851" w:firstLine="851"/>
      <w:jc w:val="both"/>
    </w:pPr>
    <w:rPr>
      <w:rFonts w:ascii="Times New Roman CYR" w:eastAsiaTheme="minorHAnsi" w:hAnsi="Times New Roman CYR" w:cs="Times New Roman CYR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5406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">
    <w:name w:val="Заголовок №1_"/>
    <w:basedOn w:val="a0"/>
    <w:link w:val="1a"/>
    <w:locked/>
    <w:rsid w:val="005406E0"/>
    <w:rPr>
      <w:sz w:val="23"/>
      <w:szCs w:val="23"/>
      <w:shd w:val="clear" w:color="auto" w:fill="FFFFFF"/>
    </w:rPr>
  </w:style>
  <w:style w:type="paragraph" w:customStyle="1" w:styleId="1a">
    <w:name w:val="Заголовок №1"/>
    <w:basedOn w:val="a"/>
    <w:link w:val="19"/>
    <w:rsid w:val="005406E0"/>
    <w:pPr>
      <w:shd w:val="clear" w:color="auto" w:fill="FFFFFF"/>
      <w:spacing w:line="278" w:lineRule="exact"/>
      <w:outlineLvl w:val="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f9">
    <w:name w:val="Основной текст_"/>
    <w:basedOn w:val="a0"/>
    <w:link w:val="26"/>
    <w:locked/>
    <w:rsid w:val="005406E0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9"/>
    <w:rsid w:val="005406E0"/>
    <w:pPr>
      <w:shd w:val="clear" w:color="auto" w:fill="FFFFFF"/>
      <w:spacing w:before="360" w:line="278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-1pt">
    <w:name w:val="Заголовок №1 + Интервал -1 pt"/>
    <w:basedOn w:val="19"/>
    <w:rsid w:val="005406E0"/>
    <w:rPr>
      <w:spacing w:val="-20"/>
      <w:u w:val="single"/>
    </w:rPr>
  </w:style>
  <w:style w:type="character" w:customStyle="1" w:styleId="afa">
    <w:name w:val="Основной текст + Полужирный"/>
    <w:basedOn w:val="af9"/>
    <w:rsid w:val="005406E0"/>
    <w:rPr>
      <w:b/>
      <w:bCs/>
    </w:rPr>
  </w:style>
  <w:style w:type="character" w:customStyle="1" w:styleId="1b">
    <w:name w:val="Основной текст1"/>
    <w:basedOn w:val="af9"/>
    <w:rsid w:val="005406E0"/>
    <w:rPr>
      <w:u w:val="single"/>
    </w:rPr>
  </w:style>
  <w:style w:type="character" w:customStyle="1" w:styleId="-1pt">
    <w:name w:val="Основной текст + Интервал -1 pt"/>
    <w:basedOn w:val="af9"/>
    <w:rsid w:val="005406E0"/>
    <w:rPr>
      <w:spacing w:val="-20"/>
    </w:rPr>
  </w:style>
  <w:style w:type="paragraph" w:customStyle="1" w:styleId="afb">
    <w:name w:val=" Знак Знак Знак Знак Знак Знак Знак"/>
    <w:basedOn w:val="a"/>
    <w:rsid w:val="007D66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71937ED90D2703569FA3086564AABF7F6E571EEF9005FFCE740629774ED4070D54BEB64A45440D438DCf7E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171937ED90D2703569FA3086564AABF7F6E571EEF9005FFCE740629774ED4070D54BEB64A45440D438DCf7E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171937ED90D2703569E43D903A17A3F3FBBF7AEFFF0A0FA6B81B3FC0f7EDF" TargetMode="External"/><Relationship Id="rId5" Type="http://schemas.openxmlformats.org/officeDocument/2006/relationships/hyperlink" Target="consultantplus://offline/ref=42171937ED90D2703569E43D903A17A3F3FBBF75EDF90A0FA6B81B3FC07DE717379A12A121fAE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706</Words>
  <Characters>4030</Characters>
  <Application>Microsoft Office Word</Application>
  <DocSecurity>0</DocSecurity>
  <Lines>33</Lines>
  <Paragraphs>9</Paragraphs>
  <ScaleCrop>false</ScaleCrop>
  <Company>Krokoz™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10</cp:revision>
  <dcterms:created xsi:type="dcterms:W3CDTF">2016-01-18T05:30:00Z</dcterms:created>
  <dcterms:modified xsi:type="dcterms:W3CDTF">2016-01-18T06:07:00Z</dcterms:modified>
</cp:coreProperties>
</file>