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Par1"/>
      <w:bookmarkEnd w:id="0"/>
      <w:r>
        <w:rPr>
          <w:rFonts w:cs="Calibri"/>
          <w:b/>
          <w:bCs/>
        </w:rPr>
        <w:t>АДМИНИСТРАЦИЯ МУНИЦИПАЛЬНОГО ОБРАЗОВАНИЯ СЕЛЬСКОГО ПОСЕЛЕНИЯ «НИКОЛЬСКОЕ»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ПРОЕКТ ПОСТАНОВЛЕНИЯ 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с. Никольск                                                                     № 18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ПРАВИЛ БЛАГОУСТРОЙСТВА ТЕРРИТОРИИ МО СП «НИКОЛЬСКОЕ»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5" w:history="1">
        <w:r>
          <w:rPr>
            <w:rStyle w:val="a5"/>
            <w:rFonts w:cs="Calibri"/>
            <w:u w:val="none"/>
          </w:rPr>
          <w:t>статьей 16</w:t>
        </w:r>
      </w:hyperlink>
      <w:r>
        <w:rPr>
          <w:rFonts w:cs="Calibri"/>
        </w:rPr>
        <w:t xml:space="preserve"> Федерального закона Российской Федерации "Об общих принципах организации местного самоуправления в Российской Федерации" от 06.10.2003 N 131-ФЗ, </w:t>
      </w:r>
      <w:hyperlink r:id="rId6" w:history="1">
        <w:r>
          <w:rPr>
            <w:rStyle w:val="a5"/>
            <w:rFonts w:cs="Calibri"/>
            <w:u w:val="none"/>
          </w:rPr>
          <w:t>Уставом</w:t>
        </w:r>
      </w:hyperlink>
      <w:r>
        <w:rPr>
          <w:rFonts w:cs="Calibri"/>
        </w:rPr>
        <w:t xml:space="preserve"> МО СП «Никольское», в целях обеспечения благоустройства территории МО СП «Никольское» постановляю: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  <w:r>
        <w:rPr>
          <w:rFonts w:cs="Calibri"/>
        </w:rPr>
        <w:t xml:space="preserve">1. Утвердить </w:t>
      </w:r>
      <w:hyperlink r:id="rId7" w:anchor="Par30" w:history="1">
        <w:r>
          <w:rPr>
            <w:rStyle w:val="a5"/>
            <w:rFonts w:cs="Calibri"/>
            <w:u w:val="none"/>
          </w:rPr>
          <w:t>Правила</w:t>
        </w:r>
      </w:hyperlink>
      <w:r>
        <w:rPr>
          <w:rFonts w:cs="Calibri"/>
        </w:rPr>
        <w:t xml:space="preserve"> благоустройства территории МО СП «Никольское» (приложение).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Обнародовать настоящее постановление на информационном стенде администрации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постановления оставляю за собой.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Глава МО СП «Никольское»:                                                         </w:t>
      </w:r>
      <w:proofErr w:type="spellStart"/>
      <w:r>
        <w:rPr>
          <w:rFonts w:cs="Calibri"/>
        </w:rPr>
        <w:t>И.А.Калашников</w:t>
      </w:r>
      <w:proofErr w:type="spell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1" w:name="_GoBack"/>
      <w:bookmarkEnd w:id="1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25"/>
      <w:bookmarkEnd w:id="2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МО СП «Никольское»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N 18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30"/>
      <w:bookmarkEnd w:id="3"/>
      <w:r>
        <w:rPr>
          <w:rFonts w:cs="Calibri"/>
          <w:b/>
          <w:bCs/>
        </w:rPr>
        <w:t>ПРАВИЛА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БЛАГОУСТРОЙСТВА ТЕРРИТОРИИ МУНИЦИПАЛЬНОГО ОБРАЗОВАНИЯ СЕЛЬСКОГО ПОСЕЛЕНИЯ «НИКОЛЬСКОЕ»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37"/>
      <w:bookmarkEnd w:id="4"/>
      <w:r>
        <w:rPr>
          <w:rFonts w:cs="Calibri"/>
        </w:rPr>
        <w:t>1. Общие положения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Правила благоустройства территории муниципального образования сельского поселения «Никольское» (далее - Правила) разработаны в соответствии с Федеральным </w:t>
      </w:r>
      <w:hyperlink r:id="rId8" w:history="1">
        <w:r>
          <w:rPr>
            <w:rStyle w:val="a5"/>
            <w:rFonts w:cs="Calibri"/>
            <w:u w:val="none"/>
          </w:rPr>
          <w:t>законом</w:t>
        </w:r>
      </w:hyperlink>
      <w:r>
        <w:rPr>
          <w:rFonts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5"/>
            <w:rFonts w:cs="Calibri"/>
            <w:u w:val="none"/>
          </w:rPr>
          <w:t>Методическими рекомендациями</w:t>
        </w:r>
      </w:hyperlink>
      <w:r>
        <w:rPr>
          <w:rFonts w:cs="Calibri"/>
        </w:rPr>
        <w:t xml:space="preserve">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N 613, иными нормативными правовыми актами Российской Федерации, Республики Бурятия</w:t>
      </w:r>
      <w:proofErr w:type="gramEnd"/>
      <w:r>
        <w:rPr>
          <w:rFonts w:cs="Calibri"/>
        </w:rPr>
        <w:t xml:space="preserve"> в целях обеспечения и повышения комфортности условий проживания граждан, поддержания и улучшения санитарного и эстетического состояния территории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Требования настоящих Правил являются обязательными для исполнения всеми юридическими, физическими лицами, индивидуальными предпринимателями. Правила действуют на всей территории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Правила устанавливают единые и обязательные для исполнения нормы и правила в сфере благоустройства территории МО СП «Никольское» и содержат: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требования по проектированию и размещению объектов благоустройства;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комплекс мероприятий по содержанию территории поселения;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перечень работ по благоустройству и периодичность их выполнения;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порядок участия собственников зданий (помещений в них), строений и сооружений в благоустройстве прилегающих территорий.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Благоустройство на территории муниципального образования сельского поселения «Никольское» обеспечивается ответственными лицами: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физическими и юридическими лицами, индивидуальными предпринимателями, которым на праве собственности или ином законном основании принадлежат земельные участки, здания (помещения в них), строения, сооружения, объекты транспортной инфраструктуры, инженерные коммуникации (в том числе подземные), нестационарные объекты, иные элементы благоустройства;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физическими и юридическими лицами, осуществляющими выполнение земляных, строительных и иных работ, влекущих за собой нарушение благоустройства территорий;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собственниками помещений в многоквартирном жилом доме;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собственниками индивидуальных жилых домов.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В случае если объект благоустройства принадлежит на праве собственности или ином законном основании двум и более лицам,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52"/>
      <w:bookmarkEnd w:id="5"/>
      <w:r>
        <w:rPr>
          <w:rFonts w:cs="Calibri"/>
        </w:rPr>
        <w:t>1.6. Ответственные лица (за исключением собственников жилых помещений в многоквартирных домах) обязаны за счет собственных средств осуществлять: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содержание зданий и сооружений, принадлежащих им на праве собственности или ином законном основании;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благоустройство земельного участка, принадлежащего им на праве собственности или ином законном основании, и содержание объектов благоустройства, расположенных на его территории;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благоустройство территории, прилегающей к зданию или земельному участку, включая места общего пользования, проезды, пешеходные зоны, тротуары, лестничные сходы, зеленую </w:t>
      </w:r>
      <w:r>
        <w:rPr>
          <w:rFonts w:cs="Calibri"/>
        </w:rPr>
        <w:lastRenderedPageBreak/>
        <w:t>зону.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56"/>
      <w:bookmarkEnd w:id="6"/>
      <w:r>
        <w:rPr>
          <w:rFonts w:cs="Calibri"/>
        </w:rPr>
        <w:t xml:space="preserve">1.6.1. Собственники жилых помещений в многоквартирных домах осуществляют за счет собственных средств содержание дома, благоустройство и содержание прилегающей территории, определенной в соответствии с </w:t>
      </w:r>
      <w:hyperlink r:id="rId10" w:anchor="Par57" w:history="1">
        <w:r>
          <w:rPr>
            <w:rStyle w:val="a5"/>
            <w:rFonts w:cs="Calibri"/>
            <w:u w:val="none"/>
          </w:rPr>
          <w:t>п. 1.7</w:t>
        </w:r>
      </w:hyperlink>
      <w:r>
        <w:rPr>
          <w:rFonts w:cs="Calibri"/>
        </w:rPr>
        <w:t xml:space="preserve"> настоящих Правил, и расположенных на ней проездов, тротуаров, объектов озеленения, детских и спортивных площадок, автостоянок, площадок для сбора твердых бытовых отходов (придомовая территория).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указанные объекты расположены за пределами границ прилегающей территории, но предназначены для обслуживания, эксплуатации и благоустройства дома, их содержание производится также за счет средств собственников жилых помещений в доме.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57"/>
      <w:bookmarkEnd w:id="7"/>
      <w:r>
        <w:rPr>
          <w:rFonts w:cs="Calibri"/>
        </w:rPr>
        <w:t>1.7. Границы прилегающих территорий устанавливаются: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по периметру границ землеотвода до середины территории между двумя соседними объектами, но не более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cs="Calibri"/>
          </w:rPr>
          <w:t>30 метров</w:t>
        </w:r>
      </w:smartTag>
      <w:r>
        <w:rPr>
          <w:rFonts w:cs="Calibri"/>
        </w:rPr>
        <w:t>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 отсутствии соседних объектов - по периметру границ землеотвода на расстояние, равное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cs="Calibri"/>
          </w:rPr>
          <w:t>30 метров</w:t>
        </w:r>
      </w:smartTag>
      <w:r>
        <w:rPr>
          <w:rFonts w:cs="Calibri"/>
        </w:rPr>
        <w:t xml:space="preserve"> в каждую сторону;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 расстоянии, равном размеру санитарно-защитной зоны, если объект в соответствии с действующим законодательством имеет санитарно-защитную зону.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случае расположения земельного участка, здания, сооружения вблизи автомобильной дороги, границей прилегающей территории является кромка проезжей части дороги;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 дорогах, подходах и подъездных путях к обособленно размещенным объектам благоустройства - по всей длине дороги, включая 10-метровую зону по обеим сторонам дороги;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cs="Calibri"/>
          </w:rPr>
          <w:t>10 метров</w:t>
        </w:r>
      </w:smartTag>
      <w:r>
        <w:rPr>
          <w:rFonts w:cs="Calibri"/>
        </w:rPr>
        <w:t xml:space="preserve"> для некапитальных объектов торговли, общественного питания и бытового обслуживания населения;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для собственников домов на территории индивидуальной жилой застройки - в радиусе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 xml:space="preserve"> по периметру ограждения земельного участка или границ земельного участка, если ограждение отсутствует.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1.8. На территории МО СП «Никольское» запрещено: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засорение канализационных, водопроводных колодцев и других инженерных коммуникаций;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мойка транспортных средств, их ремонт вне специально оборудованных для этого мест;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загромождение проезжей части дорог при производстве земляных и строительных работ;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засорение, засыпание водоемов или устройство на них запруд;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засорение зон санитарной охраны водозаборных и водопроводных сооружений;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размещение </w:t>
      </w:r>
      <w:proofErr w:type="spellStart"/>
      <w:r>
        <w:rPr>
          <w:rFonts w:cs="Calibri"/>
        </w:rPr>
        <w:t>штендеров</w:t>
      </w:r>
      <w:proofErr w:type="spellEnd"/>
      <w:r>
        <w:rPr>
          <w:rFonts w:cs="Calibri"/>
        </w:rPr>
        <w:t xml:space="preserve"> на тротуарах, пешеходных путях передвижения, парковках автотранспорта, расположенных на землях общего пользования;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производство земляных работ без ордера, выдаваемого администрацией района в порядке, установленном муниципальным правовым актом.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80"/>
      <w:bookmarkEnd w:id="8"/>
      <w:r>
        <w:rPr>
          <w:rFonts w:cs="Calibri"/>
        </w:rPr>
        <w:t>2. Основные понятия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целей настоящих Правил используются следующие основные понятия: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Благоустройство территории МО СП «Никольское» - комплекс предусмотренных правилами благоустройства территории МО СП «Никольское» мероприятий по содержанию территории, а также по проектированию, размещению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Вертикальная планировка грунта - работы по планировке и выравниванию земельных участков.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Внутриквартальный проезд - дорога, по которой осуществляется проход и проезд к жилым и общественным зданиям и другим объектам застройки внутри села.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Закрытие ордера на производство земляных работ - процедура приемки (сдачи) восстановления нарушенного благоустройства после завершения работ.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Земляные работы - работы, связанные со вскрытием грунта на глубину более 30 см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Контейнер для мусора - емкость для сбора, накопления и временного хранения твердых бытовых отходов, металлическая или пластиковая, объемом до 3 куб. 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Крупногабаритный мусор (КГМ) - отходы производства, потребления, хозяйственной деятельности размерами более 50 сантиметров на сторону (мебель и бытовая техника, тара и упаковка, предметы сантехники, отходы от ремонта, строительные отходы, металлолом и пр.)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  <w:r>
        <w:rPr>
          <w:rFonts w:cs="Calibri"/>
        </w:rPr>
        <w:t>Малые архитектурные форм</w:t>
      </w:r>
      <w:proofErr w:type="gramStart"/>
      <w:r>
        <w:rPr>
          <w:rFonts w:cs="Calibri"/>
        </w:rPr>
        <w:t>ы-</w:t>
      </w:r>
      <w:proofErr w:type="gramEnd"/>
      <w:r>
        <w:rPr>
          <w:rFonts w:cs="Calibri"/>
        </w:rPr>
        <w:t xml:space="preserve"> урны, скамьи, декоративные ограждения, светильники, беседки, вазы для цветов, декоративные скульптуры, оборудование детских, спортивных площадок, площадок для отдыха и т.п.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Объекты благоустройства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осуществляется деятельность по благоустройству.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Озелененные территории общего пользования - озелененные территории, предназначенные для различных форм отдыха. К озелененным территориям общего пользования относятся лесопарки, парки, сады, скверы, бульвары, лес. Озелененные территории ограниченного пользования - озелененные территории в пределах жилой, гражданской, промышленной застройки, территорий и организаций социальной сферы, образования, здравоохранения, науки, спорта, рассчитанные на пользование определенными группами населения.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Озелененные территории специального назначения - озелененная территория санитарно-защитных, </w:t>
      </w:r>
      <w:proofErr w:type="spellStart"/>
      <w:r>
        <w:rPr>
          <w:rFonts w:cs="Calibri"/>
        </w:rPr>
        <w:t>водоохранных</w:t>
      </w:r>
      <w:proofErr w:type="spellEnd"/>
      <w:r>
        <w:rPr>
          <w:rFonts w:cs="Calibri"/>
        </w:rPr>
        <w:t>, защитно-мелиоративных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по обслуживанию жилищного фонда - организация (индивидуальный предприниматель), осуществляющая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прилегающих к ним территорий.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Ордер на производство земляных работ (далее - ордер) - разрешение на производство земляных работ, выдаваемое уполномоченным органом в соответствии с нормативными </w:t>
      </w:r>
      <w:r>
        <w:rPr>
          <w:rFonts w:cs="Calibri"/>
        </w:rPr>
        <w:lastRenderedPageBreak/>
        <w:t>правовыми актами Администрации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Прилегающая территория - территория общего пользования, непосредственно примыкающая к границам землеотвода здания, строения, сооружения, ограждения, строительной площадки, объектам торговли, общественного питания и бытовых услуг, рекламным конструкциям, земельным участкам и иным объектам, находящимся в собственности, владении, пользовании юридических или физических лиц.</w:t>
      </w:r>
      <w:proofErr w:type="gramEnd"/>
      <w:r>
        <w:rPr>
          <w:rFonts w:cs="Calibri"/>
        </w:rPr>
        <w:t xml:space="preserve"> Расстояние прилегающей территории для каждого объекта благоустройства определено настоящими Правилами.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Санитарное содержание территории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Система ливневой канализации - система, предназначенная для приема, транспортировки, очистки и отведения поверхностных (дождевых и талых), поливомоечных, дренажных сточных вод. Система ливневой канализации включает в себя: </w:t>
      </w:r>
      <w:proofErr w:type="spellStart"/>
      <w:r>
        <w:rPr>
          <w:rFonts w:cs="Calibri"/>
        </w:rPr>
        <w:t>ливнеприемные</w:t>
      </w:r>
      <w:proofErr w:type="spellEnd"/>
      <w:r>
        <w:rPr>
          <w:rFonts w:cs="Calibri"/>
        </w:rPr>
        <w:t xml:space="preserve"> решетки, колодцы, трубы, аккумуляционные бассейны.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Смет - грунтовые наносы, пыль, опавшие листья, мелкий мусор.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беспрепятственной эксплуатации.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Содержание территории - комплекс мероприятий, проводимых на предоставленном земельном участке и прилегающей к нему территории,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Специализированная организация - организация, осуществляющая на постоянной основе деятельность по сбору и вывозу бытовых и промышленных отходов, смета, снега и льда.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Твердые бытовые отходы (ТБО) - бытовые отходы производства и потребления, образующиеся в результате жизнедеятельности населения.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9" w:name="Par110"/>
      <w:bookmarkEnd w:id="9"/>
      <w:r>
        <w:rPr>
          <w:rFonts w:cs="Calibri"/>
        </w:rPr>
        <w:t>3. Проектирование и устройство объектов благоустройства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0" w:name="Par112"/>
      <w:bookmarkEnd w:id="10"/>
      <w:r>
        <w:rPr>
          <w:rFonts w:cs="Calibri"/>
        </w:rPr>
        <w:t>3.1. Общие положения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3.1.1. При проектировании и эксплуатации объектов благоустройства, зданий и сооружений должны обеспечиваться требования строительных, санитарных и иных норм и правил, охраны здоровья человека, исторической и природной среды.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3.1.2. </w:t>
      </w:r>
      <w:proofErr w:type="gramStart"/>
      <w:r>
        <w:rPr>
          <w:rFonts w:cs="Calibri"/>
        </w:rPr>
        <w:t xml:space="preserve">Проектирование и эксплуатация объектов и элементов благоустройства, зданий и сооружений должны производиться в соответствии со СНиП 35-01-2001 "Доступность зданий и сооружений для маломобильных групп населения", другими документами, регламентирующими </w:t>
      </w:r>
      <w:r>
        <w:rPr>
          <w:rFonts w:cs="Calibri"/>
        </w:rPr>
        <w:lastRenderedPageBreak/>
        <w:t>мероприятия по адаптации среды жизнедеятельности в соответствии с потребностями маломобильных групп населения и обеспечивать технические возможности беспрепятственного передвижения маломобильных групп населения по территории МО СП «Никольское.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1" w:name="Par117"/>
      <w:bookmarkEnd w:id="11"/>
      <w:r>
        <w:rPr>
          <w:rFonts w:cs="Calibri"/>
        </w:rPr>
        <w:t>3.2. Здания и сооружения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rPr>
          <w:rFonts w:cs="Calibri"/>
        </w:rPr>
        <w:t>отмостки</w:t>
      </w:r>
      <w:proofErr w:type="spellEnd"/>
      <w:r>
        <w:rPr>
          <w:rFonts w:cs="Calibri"/>
        </w:rPr>
        <w:t>, домовых знаков, защитных сеток и т.п.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3.2.2. Колористическое решение зданий и сооружений проектируется с учетом концепции общего цветового решения застройки улиц и территории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3.2.3. Размещение наружных кондиционеров и антен</w:t>
      </w:r>
      <w:proofErr w:type="gramStart"/>
      <w:r>
        <w:rPr>
          <w:rFonts w:cs="Calibri"/>
        </w:rPr>
        <w:t>н-</w:t>
      </w:r>
      <w:proofErr w:type="gramEnd"/>
      <w:r>
        <w:rPr>
          <w:rFonts w:cs="Calibri"/>
        </w:rPr>
        <w:t>"тарелок" на зданиях, расположенных вдоль магистральных улиц населенного пункта, предусматривается со стороны дворовых фасадов.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3.2.4. На зданиях и сооружениях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</w:t>
      </w:r>
      <w:proofErr w:type="spellStart"/>
      <w:r>
        <w:rPr>
          <w:rFonts w:cs="Calibri"/>
        </w:rPr>
        <w:t>флагодержатели</w:t>
      </w:r>
      <w:proofErr w:type="spellEnd"/>
      <w:r>
        <w:rPr>
          <w:rFonts w:cs="Calibri"/>
        </w:rPr>
        <w:t>, информационные таблички мест расположения доступных для инвалидов входных узлов, памятные доски, указатель пожарного гидранта.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3.2.5. Крыши домов должны иметь водоотвод, не допускающий прямого попадания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 Допускается предусматривать неорганизованный водосток с крыш 1 - 2-этажных зданий при условии устройства козырьков над входами.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3.2.6. При организации стока воды со скатных крыш через водосточные трубы необходимо: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 допускать высоты свободного падения воды из выходного отверстия трубы более 200 мм;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 допускать падения сточных вод на стены здания;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предусматривать устройство дренажа в местах стока воды из трубы на газон или иные мягкие виды покрытия.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3.2.7. Входные группы зданий жилого и общественного назначения, пешеходные дорожки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наличии нескольких входов к помещениям здания рекомендуется устройство стилобата, оборудованного пандусом.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3.2.8. При входных группах должна быть предусмотрена площадка с твердыми видами покрытия, скамьями и различными приемами озеленения.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3.2.9. </w:t>
      </w:r>
      <w:proofErr w:type="gramStart"/>
      <w:r>
        <w:rPr>
          <w:rFonts w:cs="Calibri"/>
        </w:rPr>
        <w:t>К зданиям, являющимся объектами торговли, общественного питания, бытового обслуживания, местам массового посещения, административным зданиям, многоквартирным жилым домам должна быть предусмотрена площадка для парковки автотранспорта.</w:t>
      </w:r>
      <w:proofErr w:type="gramEnd"/>
      <w:r>
        <w:rPr>
          <w:rFonts w:cs="Calibri"/>
        </w:rPr>
        <w:t xml:space="preserve"> Допускается использование части площадки при входных группах для временной парковки легкового транспорта, если при этом обеспечивается ширина прохода, необходимая для пропуска пешеходного потока. В этом случае предусматривается наличие разделяющих элементов.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площадке должны быть предусмотрены места для инвалидов-колясочников в количестве 10% (но не менее 1 места). Площадки должны быть оборудованы съездами для маломобильных групп граждан.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3.2.10. Устройство лестниц, крылец, приямков должно соответствовать действующим </w:t>
      </w:r>
      <w:r>
        <w:rPr>
          <w:rFonts w:cs="Calibri"/>
        </w:rPr>
        <w:lastRenderedPageBreak/>
        <w:t>нормативным требованиям, обеспечивать удобство и безопасность использования. Материалы, цветовое решение должны соответствовать наружной отделке фасада здания, строения, сооружения.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3.2.11. Поверхность ступеней должна быть шероховатой, не допускать скольжения в любое время года и способствовать безопасному передвижению людей с ослабленным зрением.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2" w:name="Par137"/>
      <w:bookmarkEnd w:id="12"/>
      <w:r>
        <w:rPr>
          <w:rFonts w:cs="Calibri"/>
        </w:rPr>
        <w:t>3.3. Жилая застройка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3.3.1. Проектирование и планировка участков жилой застройки производится в соответствии со СНиП 2.07.01-89* "Градостроительство. Планировка и застройка городских и сельских поселений".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3.3.2. </w:t>
      </w:r>
      <w:proofErr w:type="gramStart"/>
      <w:r>
        <w:rPr>
          <w:rFonts w:cs="Calibri"/>
        </w:rPr>
        <w:t>На территории, прилегающей к жилым многоквартирным домам (далее - придомовая территория), должны быть предусмотрены: площадки (для игр детей дошкольного возраста, отдыха взрослых, установки мусоросборников, автостоянок), озелененные территории, цветочные клумбы.</w:t>
      </w:r>
      <w:proofErr w:type="gramEnd"/>
      <w:r>
        <w:rPr>
          <w:rFonts w:cs="Calibri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3.3.3. </w:t>
      </w:r>
      <w:proofErr w:type="gramStart"/>
      <w:r>
        <w:rPr>
          <w:rFonts w:cs="Calibri"/>
        </w:rPr>
        <w:t>Обязательный перечень элементов благоустройства территории, прилегающей к жилым многоквартирным домам, включает: пешеходные коммуникации (основные, второстепенные), транспортный проезд (проезды), элементы сопряжения поверхностей, озеленение, осветительное оборудование, скамейки, урны для мусора.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3.3.4. Озеленение на придомовой территории формируется: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между </w:t>
      </w:r>
      <w:proofErr w:type="spellStart"/>
      <w:r>
        <w:rPr>
          <w:rFonts w:cs="Calibri"/>
        </w:rPr>
        <w:t>отмосткой</w:t>
      </w:r>
      <w:proofErr w:type="spellEnd"/>
      <w:r>
        <w:rPr>
          <w:rFonts w:cs="Calibri"/>
        </w:rPr>
        <w:t xml:space="preserve"> жилого дома и проездом - придомовые полосы озеленения;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между проездом и внешними границами придомовой территории.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придомовых полосах формируются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Расстояние от стен жилых домов до оси стволов деревьев с кроной диаметром до 5 метров должно составлять не менее 5 метров, для кустарников - 1,5 м. Высота кустарников не должна превышать нижнего края оконного проема помещений первого этажа.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3.3.5. Благоустройство участков жилой застройки, расположенных в составе исторической застройки, на территориях высокой плотности застройки, вдоль магистралей, на реконструируемых территориях, проектируется с учетом градостроительных условий и требований их размещения.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3.3.6. На территориях охранных зон памятников проектирование благоустройства производится в соответствии с режимами зон охраны и типологическими характеристиками застройки.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3.3.7. При размещении участков жилой застройки вдоль магистральных улиц допускается их сплошное ограждение при условии соблюдения гигиенических требований по инсоляции жилых помещений и территорий жилой застройки.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3" w:name="Par151"/>
      <w:bookmarkEnd w:id="13"/>
      <w:r>
        <w:rPr>
          <w:rFonts w:cs="Calibri"/>
        </w:rPr>
        <w:t>3.4. Площадки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3.4.1. На территории поселения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3.4.2. Расстояние от границ детских площадок до участков постоянного и временного хранения автотранспортных средств, </w:t>
      </w:r>
      <w:proofErr w:type="spellStart"/>
      <w:r>
        <w:rPr>
          <w:rFonts w:cs="Calibri"/>
        </w:rPr>
        <w:t>отстойно</w:t>
      </w:r>
      <w:proofErr w:type="spellEnd"/>
      <w:r>
        <w:rPr>
          <w:rFonts w:cs="Calibri"/>
        </w:rPr>
        <w:t xml:space="preserve">-разворотных площадок на конечных остановках маршрутов пассажирского транспорта устанавливается согласно требованиям СанПиН </w:t>
      </w:r>
      <w:hyperlink r:id="rId11" w:history="1">
        <w:r>
          <w:rPr>
            <w:rStyle w:val="a5"/>
            <w:rFonts w:cs="Calibri"/>
            <w:u w:val="none"/>
          </w:rPr>
          <w:t>2.2.1/2.1.1.1200</w:t>
        </w:r>
      </w:hyperlink>
      <w:r>
        <w:rPr>
          <w:rFonts w:cs="Calibri"/>
        </w:rPr>
        <w:t xml:space="preserve">, площадок мусоросборников, дворовых уборных и </w:t>
      </w:r>
      <w:proofErr w:type="spellStart"/>
      <w:r>
        <w:rPr>
          <w:rFonts w:cs="Calibri"/>
        </w:rPr>
        <w:t>помойниц</w:t>
      </w:r>
      <w:proofErr w:type="spellEnd"/>
      <w:r>
        <w:rPr>
          <w:rFonts w:cs="Calibri"/>
        </w:rPr>
        <w:t xml:space="preserve"> - не менее 20 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3.4.2.1. Детские площадки оборудуются в соответствии с требованиями ГОСТ </w:t>
      </w:r>
      <w:proofErr w:type="gramStart"/>
      <w:r>
        <w:rPr>
          <w:rFonts w:cs="Calibri"/>
        </w:rPr>
        <w:t>Р</w:t>
      </w:r>
      <w:proofErr w:type="gramEnd"/>
      <w:r>
        <w:rPr>
          <w:rFonts w:cs="Calibri"/>
        </w:rPr>
        <w:t xml:space="preserve"> 52169-2003.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3.4.2.2. Обязательный перечень элементов благоустройства территории на детской площадке включает: </w:t>
      </w:r>
      <w:proofErr w:type="spellStart"/>
      <w:r>
        <w:rPr>
          <w:rFonts w:cs="Calibri"/>
        </w:rPr>
        <w:t>ударопоглощающее</w:t>
      </w:r>
      <w:proofErr w:type="spellEnd"/>
      <w:r>
        <w:rPr>
          <w:rFonts w:cs="Calibri"/>
        </w:rPr>
        <w:t xml:space="preserve"> покрытие, игровое оборудование, скамьи и урны. Детская площадка должна быть освещена.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3.4.3. Площадки отдыха размещаются на участках жилой застройки, на озелененных территориях поселения, в парках и лесопарках. </w:t>
      </w:r>
      <w:proofErr w:type="gramStart"/>
      <w:r>
        <w:rPr>
          <w:rFonts w:cs="Calibri"/>
        </w:rPr>
        <w:t xml:space="preserve">Расстояние от границы площадки отдыха до мест хранения автомобилей устанавливается в соответствии </w:t>
      </w:r>
      <w:hyperlink r:id="rId12" w:history="1">
        <w:r>
          <w:rPr>
            <w:rStyle w:val="a5"/>
            <w:rFonts w:cs="Calibri"/>
            <w:u w:val="none"/>
          </w:rPr>
          <w:t>СанПиН 2.2.1/2.1.1.1200-03</w:t>
        </w:r>
      </w:hyperlink>
      <w:r>
        <w:rPr>
          <w:rFonts w:cs="Calibri"/>
        </w:rPr>
        <w:t>, площадок на конечных остановках маршрутов городского пассажирского транспорта - не менее 50 м. Расстояние от окон жилых домов до границ площадок тихого отдыха следует устанавливать не менее 10 м, площадок шумных настольных игр - не менее 25 м.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3.4.3.1. Обязательный перечень элементов благоустройства на площадке отдыха включает: твердые виды покрытия, озеленение, скамьи для отдыха, столы, урны (как минимум, по одной у каждой скамьи), осветительное оборудование.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3.4.4. Расстояние от границ спортивных площадок до мест хранения автотранспортных средств устанавливается в соответствии с требованиями </w:t>
      </w:r>
      <w:hyperlink r:id="rId13" w:history="1">
        <w:r>
          <w:rPr>
            <w:rStyle w:val="a5"/>
            <w:rFonts w:cs="Calibri"/>
            <w:u w:val="none"/>
          </w:rPr>
          <w:t>СанПиН</w:t>
        </w:r>
      </w:hyperlink>
      <w:r>
        <w:rPr>
          <w:rFonts w:cs="Calibri"/>
        </w:rPr>
        <w:t xml:space="preserve"> 2.2.1/2.1.1.12003.4.4.1. Обязательный перечень элементов благоустройства территории на спортивной площадке включает: </w:t>
      </w:r>
      <w:proofErr w:type="spellStart"/>
      <w:r>
        <w:rPr>
          <w:rFonts w:cs="Calibri"/>
        </w:rPr>
        <w:t>ударопоглощающее</w:t>
      </w:r>
      <w:proofErr w:type="spellEnd"/>
      <w:r>
        <w:rPr>
          <w:rFonts w:cs="Calibri"/>
        </w:rPr>
        <w:t xml:space="preserve"> покрытие, спортивное оборудование. Рекомендуется озеленение и ограждение площадки.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3.4.5. На территории поселения размещаются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карманов и отступов от проезжей части), гостевых (на участке жилой застройки), для хранения автомобилей населения, </w:t>
      </w:r>
      <w:proofErr w:type="spellStart"/>
      <w:r>
        <w:rPr>
          <w:rFonts w:cs="Calibri"/>
        </w:rPr>
        <w:t>приобъектных</w:t>
      </w:r>
      <w:proofErr w:type="spellEnd"/>
      <w:r>
        <w:rPr>
          <w:rFonts w:cs="Calibri"/>
        </w:rPr>
        <w:t xml:space="preserve"> (у объекта или группы объектов), прочих (грузовых, перехватывающих и др.).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3.4.5.1. Расстояние от границ автостоянок до окон жилых и общественных заданий устанавливается в соответствии с </w:t>
      </w:r>
      <w:hyperlink r:id="rId14" w:history="1">
        <w:r>
          <w:rPr>
            <w:rStyle w:val="a5"/>
            <w:rFonts w:cs="Calibri"/>
            <w:u w:val="none"/>
          </w:rPr>
          <w:t>СанПиН 2.2.1/2.1.1.1200-03</w:t>
        </w:r>
      </w:hyperlink>
      <w:r>
        <w:rPr>
          <w:rFonts w:cs="Calibri"/>
        </w:rPr>
        <w:t xml:space="preserve">. На площадках </w:t>
      </w:r>
      <w:proofErr w:type="spellStart"/>
      <w:r>
        <w:rPr>
          <w:rFonts w:cs="Calibri"/>
        </w:rPr>
        <w:t>приобъектных</w:t>
      </w:r>
      <w:proofErr w:type="spellEnd"/>
      <w:r>
        <w:rPr>
          <w:rFonts w:cs="Calibri"/>
        </w:rPr>
        <w:t xml:space="preserve"> автостоянок необходимо проектировать долю мест для автомобилей инвалидов согласно СНиП 35-01, блокировать по два или более мест без объемных разделителей с обозначением границы прохода при помощи яркой разметки.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3.4.5.2. Не допускается проектировать размещение площадок автостоянок в зоне остановок  пассажирского транспорта, организацию заездов на автостоянки необходимо предусматривать не ближе 15 м от конца или начала посадочной площадки.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3.4.5.3.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3.4.5.4. Сопряжение покрытия площадки с проездом необходимо выполнять в одном уровне без укладки бортового камня.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4" w:name="Par166"/>
      <w:bookmarkEnd w:id="14"/>
      <w:r>
        <w:rPr>
          <w:rFonts w:cs="Calibri"/>
        </w:rPr>
        <w:t>3.5. Пешеходные коммуникации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3.5.1. К пешеходным коммуникациям относят: тротуары, аллеи, дорожки, тропинки.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3.5.2. Проектирование и оборудование пешеходных коммуникаций производится в соответствии со СНиП 2.07.01-89 "Градостроительство. Планировка и застройка городских и сельских поселений".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3.5.3. Проектирование пешеходных коммуникаций при устройстве, реконструкции и ремонте должно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 и беспрепятственного передвижения людей, включая инвалидов и маломобильные группы населения. В системе пешеходных коммуникаций выделяют основные и второстепенные пешеходные связи.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3.5.4.1. Обязательный перечень элементов благоустройства на территории основных пешеходных коммуникаций включает: элементы сопряжения поверхностей, урны или малые контейнеры для мусора, осветительное оборудование, скамьи (на территории рекреаций); рекомендуется - твердые виды покрытия.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3.5.4.2. Во всех случаях пересечения основных пешеходных коммуникаций с транспортными проездами необходимо устройство пологих съездов согласно СНиП 35-01-2001 г. "Доступность </w:t>
      </w:r>
      <w:r>
        <w:rPr>
          <w:rFonts w:cs="Calibri"/>
        </w:rPr>
        <w:lastRenderedPageBreak/>
        <w:t>зданий и сооружений для маломобильных групп населения", ВСН 62-91.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3.5.5. </w:t>
      </w:r>
      <w:proofErr w:type="gramStart"/>
      <w:r>
        <w:rPr>
          <w:rFonts w:cs="Calibri"/>
        </w:rPr>
        <w:t>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 от 1 м (с карманами для расхождения встречных граждан) до 1,8 м. На всем протяжении второстепенных пешеходных коммуникаций необходима доступность для маломобильных групп граждан.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3.5.6. На дорожках скверов, бульваров, садов населенного пункта рекомендуется предусматривать твердые виды покрытия с элементами сопряжения.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3.5.7. На дорожках крупных рекреационных объектов (парков, лесопарков) предусматриваются различные виды твердых покрытий и пешеходные тропы с естественным твердым грунтовым покрытием.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" w:name="Par178"/>
      <w:bookmarkEnd w:id="15"/>
      <w:r>
        <w:rPr>
          <w:rFonts w:cs="Calibri"/>
        </w:rPr>
        <w:t>3.6. Транспортные проезды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3.6.2. Проектирование транспортных проездов следует вести с учетом СНиП 2.05.02.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3.6.3.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2,5 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6" w:name="Par184"/>
      <w:bookmarkEnd w:id="16"/>
      <w:r>
        <w:rPr>
          <w:rFonts w:cs="Calibri"/>
        </w:rPr>
        <w:t>3.7. Зоны отдыха и территории, прилегающие к водным объектам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3.7.1. Зоны отдыха - территории, предназначенные и обустроенные для организации массового отдыха населения (парки, скверы, бульвары, сады, организованные места отдыха в  лесах).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3.7.2. Проектирование, планировка зон отдыха производится в соответствии со СНиП 2.07.01-89 "Градостроительство. Планировка и застройка городских и сельских поселений".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3.7.3. Планировочная структура зон отдыха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</w:t>
      </w:r>
      <w:proofErr w:type="spellStart"/>
      <w:r>
        <w:rPr>
          <w:rFonts w:cs="Calibri"/>
        </w:rPr>
        <w:t>ненарушение</w:t>
      </w:r>
      <w:proofErr w:type="spellEnd"/>
      <w:r>
        <w:rPr>
          <w:rFonts w:cs="Calibri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3.7.4. На территории зоны отдыха рекомендуется размещать: пешеходные дорожки, инженерное оборудование (питьевое водоснабжение и водоотведение), твердые виды покрытия проезда, озеленение; обязательно - скамьи, урны, малые контейнеры для мусора, туалетные кабины, защита от попадания загрязненного поверхностного стока в водоем.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3.7.5. При проектировании озеленения зон отдыха обеспечивается: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7" w:name="Par194"/>
      <w:bookmarkEnd w:id="17"/>
      <w:r>
        <w:rPr>
          <w:rFonts w:cs="Calibri"/>
        </w:rPr>
        <w:t>3.8. Парки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3.8.1. Проектирование благоустройства парка зависит от его функционального назначения.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3.8.2. Проектирование, планировка участков парков производится в соответствии со СНиП 2.07.01-89* "Градостроительство. Планировка и застройка городских и сельских поселений".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3.8.3. Многофункциональный парк предназначен для периодического массового отдыха, </w:t>
      </w:r>
      <w:r>
        <w:rPr>
          <w:rFonts w:cs="Calibri"/>
        </w:rPr>
        <w:lastRenderedPageBreak/>
        <w:t>развлечения, активного и тихого отдыха, устройства аттракционов для взрослых и детей.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3.8.3.1. </w:t>
      </w:r>
      <w:proofErr w:type="gramStart"/>
      <w:r>
        <w:rPr>
          <w:rFonts w:cs="Calibri"/>
        </w:rPr>
        <w:t>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павильоны), водные устройства (водоемы, фонтаны), уличное техническое оборудование (установки для продажи напитков, мороженого), оборудование архитектурно-декоративного освещения, элементы декоративно-прикладного оформления, носители информации о зоне парка или о парке в целом.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3.8.3.2. Обязательный перечень элементов благоустройства на территории многофункционального парка включает: элементы сопряжения поверхностей, озеленение, скамьи, урны и малые контейнеры для мусора, туалеты, ограждение парка, осветительное оборудование.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3.8.4. 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3.8.4.1. Обязательный перечень элементов благоустройства на территории специализированных парков включает: ограждение, элементы сопряжения поверхностей (в том числе </w:t>
      </w:r>
      <w:proofErr w:type="spellStart"/>
      <w:r>
        <w:rPr>
          <w:rFonts w:cs="Calibri"/>
        </w:rPr>
        <w:t>безбарьерного</w:t>
      </w:r>
      <w:proofErr w:type="spellEnd"/>
      <w:r>
        <w:rPr>
          <w:rFonts w:cs="Calibri"/>
        </w:rPr>
        <w:t>), скамьи, урны, туалеты, озеленение.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3.8.5. Парк поселения жилой застройки предназначен для организации отдыха населения села. На территории парка следует предусматривать систему аллей и дорожек с элементами сопряжения (в том числе </w:t>
      </w:r>
      <w:proofErr w:type="spellStart"/>
      <w:r>
        <w:rPr>
          <w:rFonts w:cs="Calibri"/>
        </w:rPr>
        <w:t>безбарьерного</w:t>
      </w:r>
      <w:proofErr w:type="spellEnd"/>
      <w:r>
        <w:rPr>
          <w:rFonts w:cs="Calibri"/>
        </w:rPr>
        <w:t>). Рядом с территорией парка или в его составе может быть расположен спортивный, детские спортивно-игровые комплексы, места для катания на роликах.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3.8.5.1. Обязательный перечень элементов благоустройства на территории парка поселения жилой застройки включает: площадки (детские, тихого и активного отдыха, спортивные), элементы сопряжения поверхностей, скамьи, урны и малые контейнеры для мусора, осветительное оборудование, озеленение.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3.8.5.2. Хозяйственная зона с участками, выделенными для установки сменных мусоросборников, общественные туалеты должны быть расположены на расстоянии не ближе 50 м от мест массового скопления отдыхающих (танцплощадки, фонтаны, эстрады, главные аллеи, зрелищные павильоны).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8" w:name="Par207"/>
      <w:bookmarkEnd w:id="18"/>
      <w:r>
        <w:rPr>
          <w:rFonts w:cs="Calibri"/>
        </w:rPr>
        <w:t>3.9. Бульвары, скверы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3.9.1. Бульвары и скверы предназначены для организации кратковременного отдыха, прогулок, транзитных пешеходных передвижений.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3.9.2. Обязательный перечень элементов благоустройства на территории бульваров и скверов включает: элементы сопряжения поверхностей (в том числе </w:t>
      </w:r>
      <w:proofErr w:type="spellStart"/>
      <w:r>
        <w:rPr>
          <w:rFonts w:cs="Calibri"/>
        </w:rPr>
        <w:t>безбарьерного</w:t>
      </w:r>
      <w:proofErr w:type="spellEnd"/>
      <w:r>
        <w:rPr>
          <w:rFonts w:cs="Calibri"/>
        </w:rPr>
        <w:t>), озеленение, скамьи, урны или малые контейнеры для мусора, осветительное оборудование.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3.9.2.1. Рекомендуется проектировать твердое покрытие дорожек (преимущественно в виде плиточного мощения, с толщиной швов между плитами не более 0,015 м), предусматривать колористическое решение покрытия, размещение элементов декоративно-прикладного оформления, низких декоративных ограждений, оборудование архитектурно-декоративного освещения.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3.9.2.2. При озеленении бульваров нужно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рекомендуется устраивать площадки отдыха, обращенные к водному зеркалу. При озеленении скверов рекомендуется использовать приемы зрительного расширения озеленяемого пространства.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9" w:name="Par214"/>
      <w:bookmarkEnd w:id="19"/>
      <w:r>
        <w:rPr>
          <w:rFonts w:cs="Calibri"/>
        </w:rPr>
        <w:t>3.10. Транспортные и инженерные коммуникации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3.10.1. Проектирование комплексного благоустройства на территориях транспортных и </w:t>
      </w:r>
      <w:r>
        <w:rPr>
          <w:rFonts w:cs="Calibri"/>
        </w:rPr>
        <w:lastRenderedPageBreak/>
        <w:t xml:space="preserve">инженерных коммуникаций поселения производится в соответствии со СНиП 35-01, СНиП 2.05.02, ГОСТ </w:t>
      </w:r>
      <w:proofErr w:type="gramStart"/>
      <w:r>
        <w:rPr>
          <w:rFonts w:cs="Calibri"/>
        </w:rPr>
        <w:t>Р</w:t>
      </w:r>
      <w:proofErr w:type="gramEnd"/>
      <w:r>
        <w:rPr>
          <w:rFonts w:cs="Calibri"/>
        </w:rPr>
        <w:t xml:space="preserve"> 52289, ГОСТ Р 51256.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3.10.2. Улицы и дороги на территории поселения по назначению и транспортным характеристикам подразделяются на магистральные улицы </w:t>
      </w:r>
      <w:proofErr w:type="spellStart"/>
      <w:r>
        <w:rPr>
          <w:rFonts w:cs="Calibri"/>
        </w:rPr>
        <w:t>общепоселенчемкого</w:t>
      </w:r>
      <w:proofErr w:type="spellEnd"/>
      <w:r>
        <w:rPr>
          <w:rFonts w:cs="Calibri"/>
        </w:rPr>
        <w:t xml:space="preserve"> и районного значения.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3.10.3.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 (в том числе </w:t>
      </w:r>
      <w:proofErr w:type="spellStart"/>
      <w:r>
        <w:rPr>
          <w:rFonts w:cs="Calibri"/>
        </w:rPr>
        <w:t>безбарьерного</w:t>
      </w:r>
      <w:proofErr w:type="spellEnd"/>
      <w:r>
        <w:rPr>
          <w:rFonts w:cs="Calibri"/>
        </w:rPr>
        <w:t>),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3.10.4. Виды и конструкции дорожного покрытия проектируются с учетом категории улицы и обеспечением безопасности движения.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3.10.5.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СНиПами.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3.10.6.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проектируется в соответствии с ГОСТ </w:t>
      </w:r>
      <w:proofErr w:type="gramStart"/>
      <w:r>
        <w:rPr>
          <w:rFonts w:cs="Calibri"/>
        </w:rPr>
        <w:t>Р</w:t>
      </w:r>
      <w:proofErr w:type="gramEnd"/>
      <w:r>
        <w:rPr>
          <w:rFonts w:cs="Calibri"/>
        </w:rPr>
        <w:t xml:space="preserve"> 52289, ГОСТ 26804.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3.10.7.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рекомендуется устанавливать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3.10.8. Пешеходные переходы рекомендуется размещать в местах пересечения основных пешеходных коммуникаций с сельскими улицами и дорогами.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3.10.9. </w:t>
      </w:r>
      <w:proofErr w:type="gramStart"/>
      <w:r>
        <w:rPr>
          <w:rFonts w:cs="Calibri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x 40 м при разрешенной скорости движения транспорта 40 км/ч; 10 x 50 м - при скорости 60 км/ч.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3.10.10. Обязательный перечень элементов благоустройства наземных пешеходных переходов включает: дорожную разметку, съезды с уровня тротуара на уровень проезжей части, с устройством тактильных средств, выполняющих предупредительную функцию на покрытии пешеходных путей, осветительное оборудование.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3.10.11. Размещение остановочных площадок необходимо предусматривать в местах остановок пассажирского транспорта. Для установки павильона рекомендуется предусматривать площадку с твердыми видами покрытия. При проектировании остановочных пунктов и размещении ограждений остановочных площадок необходимо руководствоваться </w:t>
      </w:r>
      <w:proofErr w:type="gramStart"/>
      <w:r>
        <w:rPr>
          <w:rFonts w:cs="Calibri"/>
        </w:rPr>
        <w:t>соответствующими</w:t>
      </w:r>
      <w:proofErr w:type="gramEnd"/>
      <w:r>
        <w:rPr>
          <w:rFonts w:cs="Calibri"/>
        </w:rPr>
        <w:t xml:space="preserve"> ГОСТ и СНиП.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3.10.12. На территории поселения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3.10.13. В зоне линий высоковольтных передач напряжением менее 110 кВт возможно размещение площадок для выгула и дрессировки собак. Озеленение рекомендуется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3.10.14. Благоустройство полосы отвода железной дороги следует проектировать с учетом СНиП 32-01.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3.10.15. Благоустройство территорий </w:t>
      </w:r>
      <w:proofErr w:type="spellStart"/>
      <w:r>
        <w:rPr>
          <w:rFonts w:cs="Calibri"/>
        </w:rPr>
        <w:t>водоохранных</w:t>
      </w:r>
      <w:proofErr w:type="spellEnd"/>
      <w:r>
        <w:rPr>
          <w:rFonts w:cs="Calibri"/>
        </w:rPr>
        <w:t xml:space="preserve"> зон следует проектировать в соответствии с водным законодательством.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0" w:name="Par232"/>
      <w:bookmarkEnd w:id="20"/>
      <w:r>
        <w:rPr>
          <w:rFonts w:cs="Calibri"/>
        </w:rPr>
        <w:t>4. Уборка сельских территорий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1" w:name="Par234"/>
      <w:bookmarkEnd w:id="21"/>
      <w:r>
        <w:rPr>
          <w:rFonts w:cs="Calibri"/>
        </w:rPr>
        <w:t>4.1. Общие положения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4.1.1. Ответственные лица обеспечивают санитарное содержание территорий в зимний и летний период, определенных в соответствии с </w:t>
      </w:r>
      <w:hyperlink r:id="rId15" w:anchor="Par52" w:history="1">
        <w:r>
          <w:rPr>
            <w:rStyle w:val="a5"/>
            <w:rFonts w:cs="Calibri"/>
            <w:u w:val="none"/>
          </w:rPr>
          <w:t>пунктом 1.6</w:t>
        </w:r>
      </w:hyperlink>
      <w:r>
        <w:rPr>
          <w:rFonts w:cs="Calibri"/>
        </w:rPr>
        <w:t xml:space="preserve">, </w:t>
      </w:r>
      <w:hyperlink r:id="rId16" w:anchor="Par56" w:history="1">
        <w:r>
          <w:rPr>
            <w:rStyle w:val="a5"/>
            <w:rFonts w:cs="Calibri"/>
            <w:u w:val="none"/>
          </w:rPr>
          <w:t>1.6.1</w:t>
        </w:r>
      </w:hyperlink>
      <w:r>
        <w:rPr>
          <w:rFonts w:cs="Calibri"/>
        </w:rPr>
        <w:t xml:space="preserve"> и </w:t>
      </w:r>
      <w:hyperlink r:id="rId17" w:anchor="Par57" w:history="1">
        <w:r>
          <w:rPr>
            <w:rStyle w:val="a5"/>
            <w:rFonts w:cs="Calibri"/>
            <w:u w:val="none"/>
          </w:rPr>
          <w:t>1.7</w:t>
        </w:r>
      </w:hyperlink>
      <w:r>
        <w:rPr>
          <w:rFonts w:cs="Calibri"/>
        </w:rPr>
        <w:t xml:space="preserve"> настоящих Правил, и обязаны: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убирать собственную и прилегающую территорию;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обеспечить сбор и вывоз бытовых (твердых и жидких), строительных, производственных отходов, крупногабаритного мусора, снега, смета, скоплений дождевых и талых вод, технических и технологических загрязнений, удаление обледенений в соответствии с действующим законодательством, настоящими Правилами на собственной и прилегающей территории.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4.1.2. Уборка территорий общего пользования, в том числе проезжей части по всей ширине автомобильных дорог местного значения, мостов, путепроводов, площадей, улиц, проездов, тротуаров, прилегающих к магистральным улицам, осуществляется специализированными организациями, выполняющими муниципальное задание или заказ по уборке городских территорий, за исключением территорий, определенных в </w:t>
      </w:r>
      <w:hyperlink r:id="rId18" w:anchor="Par52" w:history="1">
        <w:r>
          <w:rPr>
            <w:rStyle w:val="a5"/>
            <w:rFonts w:cs="Calibri"/>
            <w:u w:val="none"/>
          </w:rPr>
          <w:t>пунктах 1.6</w:t>
        </w:r>
      </w:hyperlink>
      <w:r>
        <w:rPr>
          <w:rFonts w:cs="Calibri"/>
        </w:rPr>
        <w:t xml:space="preserve">, </w:t>
      </w:r>
      <w:hyperlink r:id="rId19" w:anchor="Par56" w:history="1">
        <w:r>
          <w:rPr>
            <w:rStyle w:val="a5"/>
            <w:rFonts w:cs="Calibri"/>
            <w:u w:val="none"/>
          </w:rPr>
          <w:t>1.6.1</w:t>
        </w:r>
      </w:hyperlink>
      <w:r>
        <w:rPr>
          <w:rFonts w:cs="Calibri"/>
        </w:rPr>
        <w:t xml:space="preserve"> и </w:t>
      </w:r>
      <w:hyperlink r:id="rId20" w:anchor="Par57" w:history="1">
        <w:r>
          <w:rPr>
            <w:rStyle w:val="a5"/>
            <w:rFonts w:cs="Calibri"/>
            <w:u w:val="none"/>
          </w:rPr>
          <w:t>1.7</w:t>
        </w:r>
      </w:hyperlink>
      <w:r>
        <w:rPr>
          <w:rFonts w:cs="Calibri"/>
        </w:rPr>
        <w:t xml:space="preserve"> настоящих Правил.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4.1.3. Уборка сельских территорий проводится ежедневно до 8 часов утра. Патрульная уборка мест массового посещения населения (территории, прилегающие к вокзалам, объектам торговли, общественного питания и обслуживания населения и т.п.) производится в течение всего рабочего дня.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4.1.4. В случаях экстремальных погодных явлений (ливневый дождь, снегопад, гололед и т.п.) режим уборочных работ должен обеспечивать своевременное устранение последствий погодных явлений, безопасность дорожного движения.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4.1.5. Ответственность за организацию и производство уборочных работ возлагается: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 на расстоянии 5 метров, возлагается на лиц, у которых на праве собственности или ином законном основании находятся данные объекты;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за уборку территорий дачных, огороднических и садовых некоммерческих объединений и прилегающих к ним территорий на расстоянии 15 метров, а также подъездов к ним - на правление указанных объединений;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уборку территории гаражных, гаражно-строительных кооперативов и прилегающих к ним территорий на расстоянии 15 метров, а также подъездов к ним - на органы управления кооперативом;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уборку территорий автомобильных стоянок и прилегающих к ним территорий на расстоянии 15 метров, а также подъездов к ним - на лиц, которым стоянки принадлежат на праве собственности или ином законном основании;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уборку территорий, прилегающих к гаражам, не входящих в состав гаражного кооператива, на расстоянии 5 метров - на лиц, являющихся собственниками (пользователями) гаражей;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уборку и содержание территорий в пределах 10-метровой зоны от границ объекта реконструкции, ремонта, земляных работ - на организацию, выполняющую работы;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уборку территории объектов некапитального строительства, а также прилегающей к ним территории на расстоянии 10 метров - на владельца объекта;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уборку мест временной уличной торговли, а также прилегающей к ним территории на расстоянии 5 метров - на лиц, осуществляющих торговую деятельность.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4.1.6. Организация работ по удалению </w:t>
      </w:r>
      <w:proofErr w:type="spellStart"/>
      <w:r>
        <w:rPr>
          <w:rFonts w:cs="Calibri"/>
        </w:rPr>
        <w:t>несанкционированно</w:t>
      </w:r>
      <w:proofErr w:type="spellEnd"/>
      <w:r>
        <w:rPr>
          <w:rFonts w:cs="Calibri"/>
        </w:rPr>
        <w:t xml:space="preserve"> размещаемых объявлений, листовок, иных информационных материалов, средств размещения информации со всех объектов </w:t>
      </w:r>
      <w:r>
        <w:rPr>
          <w:rFonts w:cs="Calibri"/>
        </w:rPr>
        <w:lastRenderedPageBreak/>
        <w:t>(фасадов зданий и сооружений, ограждений, заборов, деревьев и т.п.) возлагается на собственников, владельцев, пользователей указанных объектов, на организации, осуществляющие управление многоквартирным домом.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4.1.7. Обязанность по ликвидации последствий аварий, сбоев работы водопроводных и канализационных сетей (в том числе скол и вывоз льда в зимнее время) возлагается на лиц, которым сети принадлежат на праве собственности или ином законном основании.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4.1.8. Обязанность по откачке луж, образовавшихся вследствие выпадения осадков и таяния снега, льда на автомобильных дорогах местного значения возлагается на специализированные организации, выполняющие муниципальное задание или заказ по уборке сельских территорий.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2" w:name="Par257"/>
      <w:bookmarkEnd w:id="22"/>
      <w:r>
        <w:rPr>
          <w:rFonts w:cs="Calibri"/>
        </w:rPr>
        <w:t>4.2. Уборка сельских территорий в летний период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4.2.1. Летняя уборка улиц, дорог, тротуаров, дворовых территорий заключается в подметании, мойке, поливке дорожных покрытий, уборке грунтовых наносов.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4.2.2. Период летней уборки рекомендуется устанавливать с 1 апреля по 14 октября.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резкого изменения погодных условий летний режим уборки меняется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зимний. Мероприятия по подготовке уборочной техники и инвентаря к работе в летний период для специализированных организаций, выполняющих муниципальное задание по уборке городских территорий, проводятся в сроки, определенные администрацией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4.2.3. Проезжая часть дороги должна быть полностью очищена от всякого вида загрязнений.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4.2.4. Осевые полосы, обозначенные линиями разметки, должны быть постоянно очищены от песка и мелкого мусора.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4.2.5. Лотковые зоны не должны иметь грунтово-песчаных наносов и загрязнений различным мусором: допускаются небольшие загрязнения песчаными частицами и различным мелким мусором, которые могут появиться в промежутках между проходами подметально-уборочных машин.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4.2.6. Тротуары и расположенные на них остановочные площадки общественного транспорта должны быть полностью очищены от грунтово-песчаных наносов, различного мусора.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4.2.7. Обочины дорог должны быть очищены от крупногабаритного и другого мусора.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4.2.8. Разделительные полосы, выполненные из железобетонных блоков или других конструкций, должны быть постоянно очищены от песка, грязи и мелкого мусора по всей поверхности (верхняя полка, боковые стенки, нижние полки). Металлические ограждения, </w:t>
      </w:r>
      <w:proofErr w:type="spellStart"/>
      <w:r>
        <w:rPr>
          <w:rFonts w:cs="Calibri"/>
        </w:rPr>
        <w:t>шумозащитные</w:t>
      </w:r>
      <w:proofErr w:type="spellEnd"/>
      <w:r>
        <w:rPr>
          <w:rFonts w:cs="Calibri"/>
        </w:rPr>
        <w:t xml:space="preserve"> стенки, дорожные знаки и указатели должны быть промыты.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4.2.9. В летний период (при дневной температуре воздуха выше +25 градусов C) в период с 6 до 8 часов производится поливка дорожных покрытий.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4.2.10. Высота травяного покрова в полосе отвода автомобильных и железных дорог, на разделительных полосах автомобильных дорог, выполненных в виде газонов, не должна превышать 15 см.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4.2.11. Уборка дворовых территорий, </w:t>
      </w:r>
      <w:proofErr w:type="spellStart"/>
      <w:r>
        <w:rPr>
          <w:rFonts w:cs="Calibri"/>
        </w:rPr>
        <w:t>внутридворовых</w:t>
      </w:r>
      <w:proofErr w:type="spellEnd"/>
      <w:r>
        <w:rPr>
          <w:rFonts w:cs="Calibri"/>
        </w:rPr>
        <w:t xml:space="preserve"> проездов и тротуаров от пыли и мелкого бытового мусора, их мойка осуществляются организациями по обслуживанию жилого фонда преимущественно в ранние утренние и поздние вечерние часы. Чистота и порядок на территории должны поддерживаться в течение всего рабочего дня.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3" w:name="Par273"/>
      <w:bookmarkEnd w:id="23"/>
      <w:r>
        <w:rPr>
          <w:rFonts w:cs="Calibri"/>
        </w:rPr>
        <w:t>4.3. Уборка сельских территорий в зимний период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4.3.1. Период зимней уборки рекомендуется устанавливать с 15 октября по 31 марта. В случае резкого изменения погодных условий (снег, мороз) сроки начала и окончания зимней уборки могут корректироваться.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4.3.2. Мероприятия по подготовке уборочной техники к работе в зимний период, завоз, заготовка и складирование необходимого количества </w:t>
      </w:r>
      <w:proofErr w:type="spellStart"/>
      <w:r>
        <w:rPr>
          <w:rFonts w:cs="Calibri"/>
        </w:rPr>
        <w:t>противогололедных</w:t>
      </w:r>
      <w:proofErr w:type="spellEnd"/>
      <w:r>
        <w:rPr>
          <w:rFonts w:cs="Calibri"/>
        </w:rPr>
        <w:t xml:space="preserve"> материалов (песчано-гравийная смесь) проводятся организациями, отвечающими за уборку </w:t>
      </w:r>
      <w:proofErr w:type="spellStart"/>
      <w:r>
        <w:rPr>
          <w:rFonts w:cs="Calibri"/>
        </w:rPr>
        <w:t>селских</w:t>
      </w:r>
      <w:proofErr w:type="spellEnd"/>
      <w:r>
        <w:rPr>
          <w:rFonts w:cs="Calibri"/>
        </w:rPr>
        <w:t xml:space="preserve"> территорий, в срок до 1 октября текущего года, к этому же сроку ими должны быть завершены работы по подготовке </w:t>
      </w:r>
      <w:r>
        <w:rPr>
          <w:rFonts w:cs="Calibri"/>
        </w:rPr>
        <w:lastRenderedPageBreak/>
        <w:t>мест для приема снега.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4.3.3. При уборке дорог в парках, лесопарках, садах, скверах,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обеспечении оттока талых вод.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4.3.4. В зимний период дорожки, скамейки, урны и пр. элементы малых архитектурных форм, а также пространство перед ними и с боков, подходы к ним должны быть очищены от листвы, снега и наледи.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4.3.5. Разделительные бетонные стенки, металлический криволинейный брус, барьерные ограждения, дорожные знаки и указатели также должны быть очищены от снега, наледи и обеспечивать безопасное движение транспорта.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4.3.6.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4.3.7. Запрещается: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выдвигать или перемещать на проезжую часть магистралей, улиц, проездов снег, счищаемый с внутриквартальных проездов, дворовых территорий, территорий предприятий, организаций, строительных площадок, торговых и других объектов;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складирование снега, льда, образующегося от уборки улиц и магистралей в </w:t>
      </w:r>
      <w:proofErr w:type="spellStart"/>
      <w:r>
        <w:rPr>
          <w:rFonts w:cs="Calibri"/>
        </w:rPr>
        <w:t>водоохранной</w:t>
      </w:r>
      <w:proofErr w:type="spellEnd"/>
      <w:r>
        <w:rPr>
          <w:rFonts w:cs="Calibri"/>
        </w:rPr>
        <w:t xml:space="preserve"> зоне рек, в границах зон санитарной охраны источников хозяйственно-питьевого водоснабжения;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применение химических реагентов в качестве </w:t>
      </w:r>
      <w:proofErr w:type="spellStart"/>
      <w:r>
        <w:rPr>
          <w:rFonts w:cs="Calibri"/>
        </w:rPr>
        <w:t>противогололедного</w:t>
      </w:r>
      <w:proofErr w:type="spellEnd"/>
      <w:r>
        <w:rPr>
          <w:rFonts w:cs="Calibri"/>
        </w:rPr>
        <w:t xml:space="preserve"> материала без согласования с надзорными органами;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роторная переброска и перемещение загрязненного снега, а также скола льда на газоны, цветники, кустарники и другие зеленые насаждения (допускается роторная уборка снега на улицах, перечень которых согласован с администрацией МО СП «Никольское».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 Зимняя уборка улиц и магистралей, остановочных площадок.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4.3.8.1. Зимняя уборка включает в себя: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обработку проезжей части дорог </w:t>
      </w:r>
      <w:proofErr w:type="spellStart"/>
      <w:r>
        <w:rPr>
          <w:rFonts w:cs="Calibri"/>
        </w:rPr>
        <w:t>противогололедным</w:t>
      </w:r>
      <w:proofErr w:type="spellEnd"/>
      <w:r>
        <w:rPr>
          <w:rFonts w:cs="Calibri"/>
        </w:rPr>
        <w:t xml:space="preserve"> материалом;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сгребание и подметание снега;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формирование снежного вала;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разрывов в валах;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удаление снега (вывоз);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скалывание льда и удаление снежно-ледяных образований.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4.3.8.2. Обработка проезжей части сельских дорог </w:t>
      </w:r>
      <w:proofErr w:type="spellStart"/>
      <w:r>
        <w:rPr>
          <w:rFonts w:cs="Calibri"/>
        </w:rPr>
        <w:t>противогололедным</w:t>
      </w:r>
      <w:proofErr w:type="spellEnd"/>
      <w:r>
        <w:rPr>
          <w:rFonts w:cs="Calibri"/>
        </w:rPr>
        <w:t xml:space="preserve"> материалом должна начинаться сразу с началом снегопада.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первую очередь обрабатываются наиболее опасные для движения участки магистралей и улиц - остановки общественного транспорта, крутые спуски и подъемы, мосты, тормозные площадки на перекрестках улиц и остановках общественного транспорта, площади железнодорожного вокзала и т.д.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окончании обработки наиболее опасных для движения транспорта мест выполняется сплошная обработка проезжей части в соответствии с маршрутными листами, согласованными с ОГИБДД по </w:t>
      </w:r>
      <w:proofErr w:type="spellStart"/>
      <w:r>
        <w:rPr>
          <w:rFonts w:cs="Calibri"/>
        </w:rPr>
        <w:t>Мухоршибирскому</w:t>
      </w:r>
      <w:proofErr w:type="spellEnd"/>
      <w:r>
        <w:rPr>
          <w:rFonts w:cs="Calibri"/>
        </w:rPr>
        <w:t xml:space="preserve"> району.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Время, необходимое на сплошную обработку </w:t>
      </w:r>
      <w:proofErr w:type="spellStart"/>
      <w:r>
        <w:rPr>
          <w:rFonts w:cs="Calibri"/>
        </w:rPr>
        <w:t>противогололедным</w:t>
      </w:r>
      <w:proofErr w:type="spellEnd"/>
      <w:r>
        <w:rPr>
          <w:rFonts w:cs="Calibri"/>
        </w:rPr>
        <w:t xml:space="preserve"> материалом всей территории, закрепленной за дорожно-уборочной организацией, не должно превышать шести часов с момента начала снегопада. При длительных интенсивных снегопадах обработка дорог и остановочных площадок выполняется каждые 6 часов.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Фракция песчано-гравийной смеси должна соответствовать размерам от 0,5 до 5 мм.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4.3.8.3. Механизированное подметание проезжей части должно начинаться сразу после окончания снегопада.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первую очередь подметаются остановки общественного транспорта (до покрытия), а также наиболее опасные для движения участки магистралей и улиц. Время, необходимое на подметание всех магистральных дорог местного и районного значения, не должно превышать 6 часов с момента окончания снегопада.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4.3.8.4. При формировании снежных валов не допускается перемещение снега на тротуары. Время формирования снежных валов не должно превышать 24 часов после окончания снегопада.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Формирование снежных валов не допускается: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 участках дорог, оборудованных транспортными ограждениями или повышенным бордюром;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 тротуарах.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4.3.8.5. Выполнение разрывов в валах снега.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валах снега на остановках  пассажирского транспорта и в местах наземных пешеходных переходов должны быть сделаны разрывы: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 остановках общественного транспорта - на длину остановки;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 переходах, имеющих разметку, - на ширину разметки;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 имеющих разметки - не менее 5 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 проездах, входах в здания - на ширину проезда, входа.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4.3.8.6. Вывоз снега должен осуществляться на специально подготовленные площадки (</w:t>
      </w:r>
      <w:proofErr w:type="spellStart"/>
      <w:r>
        <w:rPr>
          <w:rFonts w:cs="Calibri"/>
        </w:rPr>
        <w:t>снегосвалки</w:t>
      </w:r>
      <w:proofErr w:type="spellEnd"/>
      <w:r>
        <w:rPr>
          <w:rFonts w:cs="Calibri"/>
        </w:rPr>
        <w:t xml:space="preserve">). Территории размещения </w:t>
      </w:r>
      <w:proofErr w:type="spellStart"/>
      <w:r>
        <w:rPr>
          <w:rFonts w:cs="Calibri"/>
        </w:rPr>
        <w:t>снегосвалок</w:t>
      </w:r>
      <w:proofErr w:type="spellEnd"/>
      <w:r>
        <w:rPr>
          <w:rFonts w:cs="Calibri"/>
        </w:rPr>
        <w:t xml:space="preserve"> должны быть согласованы с Управлением федеральной службы по надзору в сфере защиты прав потребителей и благополучию человека по РБ (</w:t>
      </w:r>
      <w:proofErr w:type="spellStart"/>
      <w:r>
        <w:rPr>
          <w:rFonts w:cs="Calibri"/>
        </w:rPr>
        <w:t>Роспотребнадзор</w:t>
      </w:r>
      <w:proofErr w:type="spellEnd"/>
      <w:r>
        <w:rPr>
          <w:rFonts w:cs="Calibri"/>
        </w:rPr>
        <w:t xml:space="preserve"> по РБ). Запрещается вывоз снега на несогласованные в установленном порядке места.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4.3.8.7. Первоочередной вывоз снега осуществляется от остановок пассажирского транспорта, наземных пешеходных переходов, с мостов и путепроводов, мест массового посещения населения (объектов торговли, ж/д станций, гостиниц, вокзала, театров и т.д.), въездов на территорию больниц и других социально важных объектов - в течение 2-х суток после окончания снегопада.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4.3.8.8. Время окончательного (сплошного) вывоза снега на магистральных улицах местного  и районного значения - не более 12 дней после окончания снегопада.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4.3.8.9. Снег, сдвигаемый в процессе снегоуборочных работ с проезжей части дорог на обочины, должен быть перемещен с обочин на откосы насыпи либо перекинут ротором в полосу отвода, а при невозможности выполнения названных операций - вывезен на </w:t>
      </w:r>
      <w:proofErr w:type="spellStart"/>
      <w:r>
        <w:rPr>
          <w:rFonts w:cs="Calibri"/>
        </w:rPr>
        <w:t>снегосвалки</w:t>
      </w:r>
      <w:proofErr w:type="spellEnd"/>
      <w:r>
        <w:rPr>
          <w:rFonts w:cs="Calibri"/>
        </w:rPr>
        <w:t>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4.3.8.10. Тротуары и лестничные сходы мостов, виадуков должны быть очищены на всю ширину до покрытия от свежевыпавшего или уплотненного снега в течение 24 часов после окончания снегопада.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4.3.8.11. Очистка дорожных покрытий, при отсутствии снегопада, от снега наносного происхождения должна производиться до 8-ми часов утра, машинами с плужно-щеточным оборудованием, с периодичностью согласно реестрам убираемых территорий.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4.3.8.12. При возникновении гололеда, наледи сразу должна производиться обработка дорожных покрытий песчано-гравийной смесью или крупнозернистым песком по норме 0,2 - 0,5 кг/м.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4.3.9. Зимняя уборка пешеходных зон, придомовых территорий и внутриквартальных проездов.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4.3.9.1. С началом снегопада тротуары, пешеходные дорожки, внутриквартальные, дворовые проезды обрабатываются </w:t>
      </w:r>
      <w:proofErr w:type="spellStart"/>
      <w:r>
        <w:rPr>
          <w:rFonts w:cs="Calibri"/>
        </w:rPr>
        <w:t>противогололедным</w:t>
      </w:r>
      <w:proofErr w:type="spellEnd"/>
      <w:r>
        <w:rPr>
          <w:rFonts w:cs="Calibri"/>
        </w:rPr>
        <w:t xml:space="preserve"> материалом. Время на обработку всей площади пешеходных зон и проездов не должно превышать трех часов с начала снегопада.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4.3.9.2. Снегоуборочные работы на внутриквартальных и дворовых проездах, пешеходных дорожках, тротуарах начинаются сразу по окончании снегопада. Время на снегоочистку всей площади проездов не должно превышать 6 часов, тротуаров и пешеходных дорожек - 3 часов. При длительных и интенсивных снегопадах уборка снега на проездах производится каждые 6 часов, на пешеходных дорожках и тротуарах - каждые 3 часа.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4.3.9.3. Уборка придомовых территорий должна производиться в следующей последовательности: вначале посыпать и убирать выходы из подъездов многоквартирных домов, тротуары, пешеходные дорожки, затем проезды к площадкам для сбора отходов и пожарным гидрантам, внутриквартальные проезды.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4.3.9.4. Тротуары, пешеходные дорожки и проезды должны быть очищены от снега и наледи до асфальта и до бордюрного камня. При отсутствии усовершенствованных покрытий снег следует убирать под движок, оставляя слой снега для последующего его уплотнения. На тротуарах </w:t>
      </w:r>
      <w:r>
        <w:rPr>
          <w:rFonts w:cs="Calibri"/>
        </w:rPr>
        <w:lastRenderedPageBreak/>
        <w:t>допускается оставление полосы снега для проезда детских санок.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4.3.9.5.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4.3.9.6. Складирование снега на дворовых территориях должно предусматривать отвод талых вод.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4.3.9.7. При возникновении скользкости производится обработка пешеходных зон, дворовых и внутриквартальных проездов </w:t>
      </w:r>
      <w:proofErr w:type="spellStart"/>
      <w:r>
        <w:rPr>
          <w:rFonts w:cs="Calibri"/>
        </w:rPr>
        <w:t>противогололедным</w:t>
      </w:r>
      <w:proofErr w:type="spellEnd"/>
      <w:r>
        <w:rPr>
          <w:rFonts w:cs="Calibri"/>
        </w:rPr>
        <w:t xml:space="preserve"> материалом по норме 0,2 - 0,5 кг/м в течение 3-х часов с момента образования скользкости.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4.3.9.8. После обработки производится очистка пешеходных зон, дворовых и внутриквартальных проездов механизированным способом или вручную </w:t>
      </w: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льда и уплотненного снега. Уборка образовавшегося скола производится одновременно со скалыванием или немедленно по его окончании.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4.3.9.9. Организации по обслуживанию жилищного фонда с наступлением весны должны организовать: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систематический сгон талой воды к люкам и приемным колодцам ливневой сети;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4" w:name="Par332"/>
      <w:bookmarkEnd w:id="24"/>
      <w:r>
        <w:rPr>
          <w:rFonts w:cs="Calibri"/>
        </w:rPr>
        <w:t>5. Порядок сбора и вывоза отходов на территории поселения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334"/>
      <w:bookmarkEnd w:id="25"/>
      <w:r>
        <w:rPr>
          <w:rFonts w:cs="Calibri"/>
        </w:rPr>
        <w:t xml:space="preserve">5.1. </w:t>
      </w:r>
      <w:proofErr w:type="gramStart"/>
      <w:r>
        <w:rPr>
          <w:rFonts w:cs="Calibri"/>
        </w:rPr>
        <w:t xml:space="preserve">Сбор и вывоз твердых и жидких бытовых отходов, устройство и содержание в чистом, исправном состоянии контейнеров (бункеров) и контейнерных площадок для сбора твердых бытовых отходов и крупногабаритного мусора, дворовых уборных с выгребом и дворовых </w:t>
      </w:r>
      <w:proofErr w:type="spellStart"/>
      <w:r>
        <w:rPr>
          <w:rFonts w:cs="Calibri"/>
        </w:rPr>
        <w:t>помойниц</w:t>
      </w:r>
      <w:proofErr w:type="spellEnd"/>
      <w:r>
        <w:rPr>
          <w:rFonts w:cs="Calibri"/>
        </w:rPr>
        <w:t xml:space="preserve"> для сбора жидких отходов в </w:t>
      </w:r>
      <w:proofErr w:type="spellStart"/>
      <w:r>
        <w:rPr>
          <w:rFonts w:cs="Calibri"/>
        </w:rPr>
        <w:t>неканализованных</w:t>
      </w:r>
      <w:proofErr w:type="spellEnd"/>
      <w:r>
        <w:rPr>
          <w:rFonts w:cs="Calibri"/>
        </w:rPr>
        <w:t xml:space="preserve"> домовладениях и зданиях на территории МО СП «Никольское» обеспечиваются собственниками отходов: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 многоквартирному жилищному фонду - организациями, осуществляющими управление многоквартирным домом;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собственниками помещений в многоквартирном доме в случае, если собственниками помещений в многоквартирном доме не выбран способ управления домом или если принятое решение о выборе способа управления домом реализовано;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 частным домовладениям - собственниками домовладений;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 территории садоводческих, огороднических и дачных некоммерческих объединений, гаражных кооперативов - правлениями объединений;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 строительным и ремонтным площадкам - подрядчиками и/или заказчиками строительных работ;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иными производителями отходов.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5.1.1. Все отходы, собранные на территории МО СП «Никольское» (кроме жидких отходов, дорожного смета, строительных и производственных отходов, отходов растительного происхождения), подлежат обязательной сортировке на мусоросортировочных станциях.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5.1.2. Вывоз жидких бытовых отходов лицами, указанными в </w:t>
      </w:r>
      <w:hyperlink r:id="rId21" w:anchor="Par334" w:history="1">
        <w:r>
          <w:rPr>
            <w:rStyle w:val="a5"/>
            <w:rFonts w:cs="Calibri"/>
            <w:u w:val="none"/>
          </w:rPr>
          <w:t>п. 5.1</w:t>
        </w:r>
      </w:hyperlink>
      <w:r>
        <w:rPr>
          <w:rFonts w:cs="Calibri"/>
        </w:rPr>
        <w:t xml:space="preserve"> Правил, и специализированными организациями.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 Лица, указанные в </w:t>
      </w:r>
      <w:hyperlink r:id="rId22" w:anchor="Par334" w:history="1">
        <w:r>
          <w:rPr>
            <w:rStyle w:val="a5"/>
            <w:rFonts w:cs="Calibri"/>
            <w:u w:val="none"/>
          </w:rPr>
          <w:t>пункте 5.1</w:t>
        </w:r>
      </w:hyperlink>
      <w:r>
        <w:rPr>
          <w:rFonts w:cs="Calibri"/>
        </w:rPr>
        <w:t>, в разумные сроки обязаны заключить договор на вывоз мусора со специализированной организацией в соответствии с действующим законодательством и оплачивать услуги в сроки, установленные договором.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5.3. Периодичность вывоза ТБО в жилом секторе в холодное время года должна быть не реже 1 раза в 3 суток, в теплое время года - не реже 1 раза в сутки (ежедневный вывоз). Выгребные ямы дворовых уборных и </w:t>
      </w:r>
      <w:proofErr w:type="spellStart"/>
      <w:r>
        <w:rPr>
          <w:rFonts w:cs="Calibri"/>
        </w:rPr>
        <w:t>помойниц</w:t>
      </w:r>
      <w:proofErr w:type="spellEnd"/>
      <w:r>
        <w:rPr>
          <w:rFonts w:cs="Calibri"/>
        </w:rPr>
        <w:t xml:space="preserve"> следует очищать по мере их заполнения, но не реже одного раза в полгода.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5.4. В случаях самостоятельного вывоза ТБО лица, указанные в </w:t>
      </w:r>
      <w:hyperlink r:id="rId23" w:anchor="Par334" w:history="1">
        <w:r>
          <w:rPr>
            <w:rStyle w:val="a5"/>
            <w:rFonts w:cs="Calibri"/>
            <w:u w:val="none"/>
          </w:rPr>
          <w:t>пункте 5.1</w:t>
        </w:r>
      </w:hyperlink>
      <w:r>
        <w:rPr>
          <w:rFonts w:cs="Calibri"/>
        </w:rPr>
        <w:t>, приобретают у специализированной организации талоны для утилизации (захоронения) отходов на объекте утилизации с указанием объема принятых отходов. Талон должен храниться в течение года.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348"/>
      <w:bookmarkEnd w:id="26"/>
      <w:r>
        <w:rPr>
          <w:rFonts w:cs="Calibri"/>
        </w:rPr>
        <w:t xml:space="preserve">5.5. Вывоз отходов лицами, указанными в п. 5.1 Правил, и специализированными </w:t>
      </w:r>
      <w:r>
        <w:rPr>
          <w:rFonts w:cs="Calibri"/>
        </w:rPr>
        <w:lastRenderedPageBreak/>
        <w:t>организациями на территории МО СП «Никольское» осуществляется: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gramStart"/>
      <w:r>
        <w:rPr>
          <w:rFonts w:cs="Calibri"/>
        </w:rPr>
        <w:t>дорожный</w:t>
      </w:r>
      <w:proofErr w:type="gramEnd"/>
      <w:r>
        <w:rPr>
          <w:rFonts w:cs="Calibri"/>
        </w:rPr>
        <w:t xml:space="preserve"> смет, строительные и производственные отходы, отходы растительного происхождения - на полигоны, отвечающие санитарным требованиям;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прочие отходы (помимо </w:t>
      </w:r>
      <w:proofErr w:type="gramStart"/>
      <w:r>
        <w:rPr>
          <w:rFonts w:cs="Calibri"/>
        </w:rPr>
        <w:t>жидких</w:t>
      </w:r>
      <w:proofErr w:type="gramEnd"/>
      <w:r>
        <w:rPr>
          <w:rFonts w:cs="Calibri"/>
        </w:rPr>
        <w:t>), в том числе собранные на территории жилищного фонда, - на мусоросортировочные станции.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7" w:name="Par352"/>
      <w:bookmarkEnd w:id="27"/>
      <w:r>
        <w:rPr>
          <w:rFonts w:cs="Calibri"/>
        </w:rPr>
        <w:t xml:space="preserve">5.6. Сбор и временное хранение отходов, образующихся в результате хозяйственной деятельности, осуществляются на территории и силами лиц, указанных в </w:t>
      </w:r>
      <w:hyperlink r:id="rId24" w:anchor="Par334" w:history="1">
        <w:r>
          <w:rPr>
            <w:rStyle w:val="a5"/>
            <w:rFonts w:cs="Calibri"/>
            <w:u w:val="none"/>
          </w:rPr>
          <w:t>п. 5.1</w:t>
        </w:r>
      </w:hyperlink>
      <w:r>
        <w:rPr>
          <w:rFonts w:cs="Calibri"/>
        </w:rPr>
        <w:t>, в специально оборудованных местах: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контейнеры-накопители мусоропроводов;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контейнеры для отходов объемом 0,75 м3, установленные на оборудованных контейнерных площадках;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бункеры-накопители (территория частного жилого сектора);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урны для мусора;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 площадки для крупногабаритных отходов;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деревянные или металлические сборники на территории частных домовладений для последующего вывоза мусоровозами (в случае заключения договора на вывоз отходов по индивидуальной схеме).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5.6.1. Запрещается сброс отходов в места, указанные в </w:t>
      </w:r>
      <w:hyperlink r:id="rId25" w:anchor="Par352" w:history="1">
        <w:r>
          <w:rPr>
            <w:rStyle w:val="a5"/>
            <w:rFonts w:cs="Calibri"/>
            <w:u w:val="none"/>
          </w:rPr>
          <w:t>п. 5.6</w:t>
        </w:r>
      </w:hyperlink>
      <w:r>
        <w:rPr>
          <w:rFonts w:cs="Calibri"/>
        </w:rPr>
        <w:t xml:space="preserve"> (за исключением урн и мусоросборников на территории частных домовладений), без наличия договора с организацией, осуществляющей вывоз ТБО с указанных мест накопления.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5.7. </w:t>
      </w:r>
      <w:proofErr w:type="gramStart"/>
      <w:r>
        <w:rPr>
          <w:rFonts w:cs="Calibri"/>
        </w:rPr>
        <w:t>Урны должны быть установлены на площадях, улицах, в садах, парках, скверах, на вокзалах, на территориях зон отдыха, на входах в многоквартирные дома, на пристанях, рынках, остановках общественного транспорта и других местах общего пользования, при входах в административные здания, развлекательные центры, предприятия торговли, общественного питания и бытового обслуживания населения, у нестационарных объектов торговли и бытового обслуживания.</w:t>
      </w:r>
      <w:proofErr w:type="gramEnd"/>
      <w:r>
        <w:rPr>
          <w:rFonts w:cs="Calibri"/>
        </w:rPr>
        <w:t xml:space="preserve"> Расстояние между урнами должно составлять не более 40 м на оживленных и 100 м на малолюдных территориях. Периодичность очистки урн должна обеспечивать недопущение их переполнения.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361"/>
      <w:bookmarkEnd w:id="28"/>
      <w:r>
        <w:rPr>
          <w:rFonts w:cs="Calibri"/>
        </w:rPr>
        <w:t>5.7.1. Установка урн для мусора и своевременная их очистка (содержание) осуществляется: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скверах, садах, парках - лицами, которым на праве собственности или ином законном основании принадлежат указанные объекты;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 входов в магазины, на рынках, на предприятия сферы обслуживания, в офисные помещения юридических и физических лиц, имеющие отдельные входы, административные здания, у объектов с кратковременным сроком эксплуатации, нестационарной торговли и иных объектов - лицами, осуществляющими хозяйственную или иную деятельность в указанных объектах;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 входов в подъезды многоквартирных домов на придомовой территории - организациями, осуществляющими управление многоквартирным домом, либо собственниками помещений в многоквартирном доме.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5.7.2. Установка и очистка урн для мусора на улицах, площадях, остановках общественного транспорта, в парках, скверах, за исключением территорий и объектов, указанных в </w:t>
      </w:r>
      <w:hyperlink r:id="rId26" w:anchor="Par361" w:history="1">
        <w:r>
          <w:rPr>
            <w:rStyle w:val="a5"/>
            <w:rFonts w:cs="Calibri"/>
            <w:u w:val="none"/>
          </w:rPr>
          <w:t>п. 5.7.1</w:t>
        </w:r>
      </w:hyperlink>
      <w:r>
        <w:rPr>
          <w:rFonts w:cs="Calibri"/>
        </w:rPr>
        <w:t>, осуществляется специализированными организациями, выполняющими муниципальное задание или заказ по уборке сельских территорий.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5.8. Для сбора твердых бытовых отходов должны применяться стандартные контейнеры, обеспечивающие механизированную выгрузку бытового мусора.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5.8.1. На придомовой территории каждого многоквартирного дома должна быть оборудована контейнерная площадка, количество контейнеров на которой рассчитывается в соответствии с санитарными нормами. При небольшом объеме образования отходов допускается устройство одной площадки для обслуживания нескольких домов.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5.9. Для сбора крупногабаритного мусора должны быть оборудованы специальные площадки (контейнеры). При этом следует ТБО и КГМ загружать в предназначенные емкости раздельно, не допуская смешивания.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5.10. Контейнеры, бункеры должны быть в технически исправном состоянии и иметь надлежащий эстетический вид. Контейнеры должны окрашиваться не менее двух раз в год - </w:t>
      </w:r>
      <w:r>
        <w:rPr>
          <w:rFonts w:cs="Calibri"/>
        </w:rPr>
        <w:lastRenderedPageBreak/>
        <w:t>весной и осенью. На всех контейнерах должна быть нанесена маркировка собственника или эксплуатирующей организации.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5.11. Контейнеры для ТБО в летний период подлежат помывке с периодичностью 1 раз в 10 дней.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5.12. </w:t>
      </w:r>
      <w:proofErr w:type="gramStart"/>
      <w:r>
        <w:rPr>
          <w:rFonts w:cs="Calibri"/>
        </w:rPr>
        <w:t>Запрещается складировать в бункеры, контейнеры и урны отходы, образующиеся в результате проведения строительных работ, производственные отходы, опасные отходы (отработанные ртутьсодержащие лампы и приборы, щелочь, кислота отработанных аккумуляторных батарей и др.); горячую печную золу (шлак); крупногабаритные и длинномерные предметы (трубы, доски, деревья, ветки, крупные запчасти автомобилей, бытовая техника, мебель, сантехника и т.д.).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5.13. Контейнерная площадка должна иметь с трех сторон ограждение высотой не менее 1,5 м, водонепроницаемое покрытие, устройства для стока воды, удобные подъездные пути.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5.14. Места размещения контейнерных площадок определяются организациями по обслуживанию жилищного фонда, хозяйствующими субъектами по согласованию с Управлением архитектуры и градостроительства Администрации МО СП «никольское, </w:t>
      </w:r>
      <w:proofErr w:type="spellStart"/>
      <w:r>
        <w:rPr>
          <w:rFonts w:cs="Calibri"/>
        </w:rPr>
        <w:t>Роспотребнадзором</w:t>
      </w:r>
      <w:proofErr w:type="spellEnd"/>
      <w:r>
        <w:rPr>
          <w:rFonts w:cs="Calibri"/>
        </w:rPr>
        <w:t xml:space="preserve"> по РБ и организацией, осуществляющей вывоз мусора. Площадки для установки контейнеров, дворовые уборные и </w:t>
      </w:r>
      <w:proofErr w:type="spellStart"/>
      <w:r>
        <w:rPr>
          <w:rFonts w:cs="Calibri"/>
        </w:rPr>
        <w:t>помойницы</w:t>
      </w:r>
      <w:proofErr w:type="spellEnd"/>
      <w:r>
        <w:rPr>
          <w:rFonts w:cs="Calibri"/>
        </w:rPr>
        <w:t xml:space="preserve"> размещаются на удалении от жилых домов, детских учреждений, спортивных площадок и мест отдыха населения на расстояние не менее 20 метров, но не более 100 метров. Размер площадок должен быть рассчитан на установку необходимого числа контейнеров, но не более 5.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5.15. Уборку мусорных площадок и прилегающих территорий на расстоянии 20 метров по периметру площадки, в том числе мусора, складируемого около мусорной площадки, ежедневно осуществляют лица, в ведении которых находятся указанные площадки.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5.16. Для сбора жидких отходов в </w:t>
      </w:r>
      <w:proofErr w:type="spellStart"/>
      <w:r>
        <w:rPr>
          <w:rFonts w:cs="Calibri"/>
        </w:rPr>
        <w:t>неканализованных</w:t>
      </w:r>
      <w:proofErr w:type="spellEnd"/>
      <w:r>
        <w:rPr>
          <w:rFonts w:cs="Calibri"/>
        </w:rPr>
        <w:t xml:space="preserve"> домовладениях устраиваются дворовые </w:t>
      </w:r>
      <w:proofErr w:type="spellStart"/>
      <w:r>
        <w:rPr>
          <w:rFonts w:cs="Calibri"/>
        </w:rPr>
        <w:t>помойницы</w:t>
      </w:r>
      <w:proofErr w:type="spellEnd"/>
      <w:r>
        <w:rPr>
          <w:rFonts w:cs="Calibri"/>
        </w:rPr>
        <w:t xml:space="preserve"> и дворовые уборные с выгребом,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>
        <w:rPr>
          <w:rFonts w:cs="Calibri"/>
        </w:rPr>
        <w:t>помойницы</w:t>
      </w:r>
      <w:proofErr w:type="spellEnd"/>
      <w:r>
        <w:rPr>
          <w:rFonts w:cs="Calibri"/>
        </w:rPr>
        <w:t xml:space="preserve"> должна быть съемной или открывающейся. При наличии дворовых уборных выгреб может быть общим.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5.17.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водонепроницаемым. Глубина выгреба зависит от уровня грунтовых вод, но не должна быть более 3 м. Не допускается наполнение выгреба жидкими отходами </w:t>
      </w:r>
      <w:proofErr w:type="gramStart"/>
      <w:r>
        <w:rPr>
          <w:rFonts w:cs="Calibri"/>
        </w:rPr>
        <w:t>выше</w:t>
      </w:r>
      <w:proofErr w:type="gramEnd"/>
      <w:r>
        <w:rPr>
          <w:rFonts w:cs="Calibri"/>
        </w:rPr>
        <w:t xml:space="preserve"> чем до 0,35 м от поверхности земли. Выгреб следует очищать по мере его заполнения, но не реже одного раза в полгода.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5.18. В местах сложившейся застройки, где нет возможности соблюдения установленных разрывов от дворовых уборных и </w:t>
      </w:r>
      <w:proofErr w:type="spellStart"/>
      <w:r>
        <w:rPr>
          <w:rFonts w:cs="Calibri"/>
        </w:rPr>
        <w:t>помойниц</w:t>
      </w:r>
      <w:proofErr w:type="spellEnd"/>
      <w:r>
        <w:rPr>
          <w:rFonts w:cs="Calibri"/>
        </w:rPr>
        <w:t xml:space="preserve">, мест временного хранения отходов, эти расстояния устанавливаются </w:t>
      </w:r>
      <w:proofErr w:type="spellStart"/>
      <w:r>
        <w:rPr>
          <w:rFonts w:cs="Calibri"/>
        </w:rPr>
        <w:t>комиссионно</w:t>
      </w:r>
      <w:proofErr w:type="spellEnd"/>
      <w:r>
        <w:rPr>
          <w:rFonts w:cs="Calibri"/>
        </w:rPr>
        <w:t xml:space="preserve"> с участием районных администраций, </w:t>
      </w:r>
      <w:proofErr w:type="spellStart"/>
      <w:r>
        <w:rPr>
          <w:rFonts w:cs="Calibri"/>
        </w:rPr>
        <w:t>Роспотребнадзора</w:t>
      </w:r>
      <w:proofErr w:type="spellEnd"/>
      <w:r>
        <w:rPr>
          <w:rFonts w:cs="Calibri"/>
        </w:rPr>
        <w:t xml:space="preserve"> по РБ.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5.19. На территории частных домовладений места расположения мусоросборников, дворовых уборных и </w:t>
      </w:r>
      <w:proofErr w:type="spellStart"/>
      <w:r>
        <w:rPr>
          <w:rFonts w:cs="Calibri"/>
        </w:rPr>
        <w:t>помойниц</w:t>
      </w:r>
      <w:proofErr w:type="spellEnd"/>
      <w:r>
        <w:rPr>
          <w:rFonts w:cs="Calibri"/>
        </w:rPr>
        <w:t xml:space="preserve"> должны определяться самими домовладельцами, разрыв может быть сокращен до 8 - 10 метров. В конфликтных ситуациях этот вопрос должен рассматриваться </w:t>
      </w:r>
      <w:proofErr w:type="spellStart"/>
      <w:r>
        <w:rPr>
          <w:rFonts w:cs="Calibri"/>
        </w:rPr>
        <w:t>комиссионно</w:t>
      </w:r>
      <w:proofErr w:type="spellEnd"/>
      <w:r>
        <w:rPr>
          <w:rFonts w:cs="Calibri"/>
        </w:rPr>
        <w:t xml:space="preserve"> с участием районных администраций, </w:t>
      </w:r>
      <w:proofErr w:type="spellStart"/>
      <w:r>
        <w:rPr>
          <w:rFonts w:cs="Calibri"/>
        </w:rPr>
        <w:t>Роспотребнадзора</w:t>
      </w:r>
      <w:proofErr w:type="spellEnd"/>
      <w:r>
        <w:rPr>
          <w:rFonts w:cs="Calibri"/>
        </w:rPr>
        <w:t xml:space="preserve"> по РБ.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5.20. 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5.21. Сбор бытовых отходов, образующихся на территориях садоводческих, огороднических, дачных некоммерческих объединений граждан, гаражных кооперативов, производится в контейнеры на специально оборудованных площадках, расположенных на территориях соответствующих объединений, кооперативов.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5.22. Сбор и накопление отработанных ртутьсодержащих ламп производится в соответствии с порядком, утвержденным муниципальным правовым актом.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5.23. Сбор отходов I - IV классов опасности на территории МО «</w:t>
      </w:r>
      <w:proofErr w:type="spellStart"/>
      <w:r>
        <w:rPr>
          <w:rFonts w:cs="Calibri"/>
        </w:rPr>
        <w:t>Мухоршибирский</w:t>
      </w:r>
      <w:proofErr w:type="spellEnd"/>
      <w:r>
        <w:rPr>
          <w:rFonts w:cs="Calibri"/>
        </w:rPr>
        <w:t xml:space="preserve"> район» осуществляется индивидуальными предпринимателями и юридическими лицами, имеющими лицензию на данный вид деятельности, оформленную в соответствии с действующим законодательством Российской Федерации.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5.24. В местах проведения массовых мероприятий организаторы таких мероприятий должны </w:t>
      </w:r>
      <w:r>
        <w:rPr>
          <w:rFonts w:cs="Calibri"/>
        </w:rPr>
        <w:lastRenderedPageBreak/>
        <w:t>устанавливать туалетные кабины, в том числе доступные для маломобильных групп населения, организовать места сбора и временного хранения мусора.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5.25. На территории поселения запрещается: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сброс бытового и строительного мусора, отходов производства, жидких бытовых отходов, тары, листвы, снега, смета, спила деревьев вне специально отведенных для этих целей мест. </w:t>
      </w:r>
      <w:proofErr w:type="gramStart"/>
      <w:r>
        <w:rPr>
          <w:rFonts w:cs="Calibri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выливание жидких бытовых отходов и воды в контейнеры для твердых бытовых отходов;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загрязнение дорог;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утилизация бытового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обустройство выгребных ям, уборных за территорией домовладений.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9" w:name="Par392"/>
      <w:bookmarkEnd w:id="29"/>
      <w:r>
        <w:rPr>
          <w:rFonts w:cs="Calibri"/>
        </w:rPr>
        <w:t>6. Содержание зданий, сооружений, земельных участков и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прилегающих к ним территорий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30" w:name="Par395"/>
      <w:bookmarkEnd w:id="30"/>
      <w:r>
        <w:rPr>
          <w:rFonts w:cs="Calibri"/>
        </w:rPr>
        <w:t>6.1. Общие положения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6.1.1. Ответственные лица, которым на праве собственности или ином законном основании принадлежат здания, строения и сооружения, земельные участки, за собственный счет обязаны: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обеспечить уборку собственной и прилегающей территории в соответствии с действующим законодательством и </w:t>
      </w:r>
      <w:hyperlink r:id="rId27" w:anchor="Par232" w:history="1">
        <w:r>
          <w:rPr>
            <w:rStyle w:val="a5"/>
            <w:rFonts w:cs="Calibri"/>
            <w:u w:val="none"/>
          </w:rPr>
          <w:t>разделом 4</w:t>
        </w:r>
      </w:hyperlink>
      <w:r>
        <w:rPr>
          <w:rFonts w:cs="Calibri"/>
        </w:rPr>
        <w:t xml:space="preserve"> настоящих Правил;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обеспечить сбор, хранение и вывоз отходов в соответствии с действующим законодательством и </w:t>
      </w:r>
      <w:hyperlink r:id="rId28" w:anchor="Par332" w:history="1">
        <w:r>
          <w:rPr>
            <w:rStyle w:val="a5"/>
            <w:rFonts w:cs="Calibri"/>
            <w:u w:val="none"/>
          </w:rPr>
          <w:t>разделом 5</w:t>
        </w:r>
      </w:hyperlink>
      <w:r>
        <w:rPr>
          <w:rFonts w:cs="Calibri"/>
        </w:rPr>
        <w:t xml:space="preserve"> настоящих Правил;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работы по посадке, содержанию, а в случае необходимости - сносу зеленых насаждений и компенсационной посадке зеленых насаждений на собственной территории в соответствии с настоящими Правилами;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обеспечить отвод ливневых, талых, грунтовых, поверхностных вод от своего здания до проезжей части дороги, обеспечивать пропуск ливневых и талых вод, производить содержание системы ливневой канализации - регулярную очистку водоотводных канав, труб и дренажей, предназначенных для отвода вод, их ремонт по мере необходимости;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обеспечить откачку луж на собственной и прилегающей территории;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обеспечить наружное освещение территории земельного участка;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предусмотренных законом случаях осуществлять поддержание в нормативном состоянии объектов (сооружений), обеспечивающих беспрепятственный доступ инвалидов к объекту;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содержание, своевременный ремонт и окраску зданий, строений, сооружений, заборов, ворот, элементов наружного освещения, малых архитектурных форм и других элементов благоустройства и озеленения в соответствии с действующим законодательством и настоящими Правилами;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поливку и мойку тротуаров, расположенных на собственной и прилегающей территории.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31" w:name="Par408"/>
      <w:bookmarkEnd w:id="31"/>
      <w:r>
        <w:rPr>
          <w:rFonts w:cs="Calibri"/>
        </w:rPr>
        <w:t>6.2. Содержание зданий и сооружений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6.2.1. Требования настоящего раздела распространяются на все здания, сооружения, расположенные в границах МО СП «Никольское»,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Ответственными лицами за содержание многоквартирных домов являются собственники </w:t>
      </w:r>
      <w:r>
        <w:rPr>
          <w:rFonts w:cs="Calibri"/>
        </w:rPr>
        <w:lastRenderedPageBreak/>
        <w:t>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6.2.3. Запрещается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и с нарушением требований действующего законодательства.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6.2.4. Повреждения конструктивных элементов зданий, не влияющие на их прочностные характеристики, должны устраняться в течение 6 месяцев с момента повреждения, влияющие на прочностные характеристики - немедленно. Повреждения водоотводящей системы, системы внешнего освещения, прочих внешних элементов (номерных знаков, растяжек, подвесок, вывесок, рекламных конструкций и тому подобного) должны устраняться в течение 5 дней с момента повреждения.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6.2.5. </w:t>
      </w:r>
      <w:proofErr w:type="gramStart"/>
      <w:r>
        <w:rPr>
          <w:rFonts w:cs="Calibri"/>
        </w:rPr>
        <w:t>Запрещается размещение на оградах, ограждениях (заборах), фасадах зданий, сооружений, на дверях и входных группах рекламных конструкций, частных объявлений, вывесок, афиш, агитационных материалов, крепление растяжек, выполнение надписей без получения соответствующего разрешения.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6.2.6. Система водоотвода дома должна находиться в исправном состоянии. Должны быть обеспечены исправность в местах сопряжения водоприемных воронок с кровлей, отсутствие засорения и обледенения воронок, протекания стыков водосточного стояка. Водостоки должны очищаться по мере необходимости от грязи, листьев, снега, наледей.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6.2.7. Ответственные лица должны очищать свои здания, строения, сооружения от самовольно размещенных рекламных конструкций, печатной продукции и надписей.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6.2.8. Ограды и заборы (ограждения) должны быть вымыты и окрашены. Повреждения ограждений ликвидируются в срок до 10 дней со дня обнаружения.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6.2.9. Ответственные лица в предусмотренных законом случаях обязаны осуществлять установку (строительство) и поддержание в нормативном состоянии объектов (сооружений), обеспечивающих беспрепятственный доступ инвалидов к объекту.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6.2.10. Фасады зданий.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6.2.10.1. Ответственные лица обязаны обеспечить: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содержание в чистоте, проведение поддерживающего ремонта и восстановление фасадов, их конструктивных элементов,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деталей, вывесок, памятных досок, средств размещения наружной рекламы, информационных табличек и иных конструктивных элементов;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и содержание в нормативном состоянии на фасаде здания, строения, сооружения номерного знака с указанием номера и названия улицы;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и содержание в исправном состоянии водостоков, водосточных труб и сливов;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очистку от снега и льда козырьков, удаление наледи, снега и сосулек с карнизов, балконов и лоджий;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герметизацию, заделку и расшивку швов, трещин и выбоин;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восстановление, ремонт и своевременную очистку </w:t>
      </w:r>
      <w:proofErr w:type="spellStart"/>
      <w:r>
        <w:rPr>
          <w:rFonts w:cs="Calibri"/>
        </w:rPr>
        <w:t>отмосток</w:t>
      </w:r>
      <w:proofErr w:type="spellEnd"/>
      <w:r>
        <w:rPr>
          <w:rFonts w:cs="Calibri"/>
        </w:rPr>
        <w:t>, приямков цокольных окон и входов в подвалы;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поддержание в исправном состоянии размещенного на фасаде электроосвещения;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очистку и промывку поверхностей фасадов в зависимости от их состояния и условий эксплуатации, мытье окон и витрин, вывесок и указателей;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выполнение иных требований, предусмотренных правилами и нормами технической </w:t>
      </w:r>
      <w:r>
        <w:rPr>
          <w:rFonts w:cs="Calibri"/>
        </w:rPr>
        <w:lastRenderedPageBreak/>
        <w:t>эксплуатации зданий, строений и сооружений.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6.2.10.2. Фасады зданий поддерживаются в надлежащем техническом и эстетическом состоянии, без повреждений строительной части, декоративной отделки и инженерных элементов. Повреждения окраски главных фасадов зданий, выходящих на магистральные улицы городского и районного значения, не должны превышать более 10 процентов общей площади фасада.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6.2.10.3. Окраска фасадов должна производиться с учетом </w:t>
      </w:r>
      <w:proofErr w:type="gramStart"/>
      <w:r>
        <w:rPr>
          <w:rFonts w:cs="Calibri"/>
        </w:rPr>
        <w:t>концепции общего цветового решения застройки улиц соответствующей территории города</w:t>
      </w:r>
      <w:proofErr w:type="gramEnd"/>
      <w:r>
        <w:rPr>
          <w:rFonts w:cs="Calibri"/>
        </w:rPr>
        <w:t xml:space="preserve"> не реже 1 раза в десять лет.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6.2.10.4. Изменения конструктивной части фасадов зданий, связанные с устройством новых, и изменение размеров существующих оконных и дверных проемов, устройство балконов и лоджий не допускаются без получения соответствующих разрешений, выданных уполномоченным органом.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6.2.10.5. Изменение фасадов зданий, строений, сооружений, являющихся объектами культурного наследия (памятниками истории и культуры), осуществляется в соответствии с требованиями законодательства об объектах культурного наследия.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6.2.10.6. На фасаде каждого дома должны быть установлены номерные знаки домов. В зоне многоэтажной жилой застройки номерные знаки домов должны освещаться в темное время суток.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6.2.10.7. Запрещается: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производить окраску и обшивку балконов и лоджий материалами, цвета которых не соответствуют общему цветовому решению фасада.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некачественное решение швов между оконной и дверной коробкой и проемом, ухудшающее внешний вид фасада;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6.2.11. Кровли.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6.2.11.1. Кровля зданий, элементы водоотводящей системы, оголовки дымоходов и </w:t>
      </w:r>
      <w:proofErr w:type="spellStart"/>
      <w:r>
        <w:rPr>
          <w:rFonts w:cs="Calibri"/>
        </w:rPr>
        <w:t>вентсистем</w:t>
      </w:r>
      <w:proofErr w:type="spellEnd"/>
      <w:r>
        <w:rPr>
          <w:rFonts w:cs="Calibri"/>
        </w:rPr>
        <w:t xml:space="preserve">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6.2.11.2. 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6.2.11.3. Лица, которым здания принадлежат на праве собственности или ином законном основании, либо организации обслуживающие жилищный фонд (собственники помещений в многоквартирном жилом доме - в случае отсутствия организации, обслуживающей жилищный фонд), обеспечивают содержание кровли в порядке, опрятном виде, ее очистку от мусора.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6.2.11.4. В зимнее время в обязательном порядке организуется очистка кровель от снега, наледи и сосулек. Очистка кровель от снега на сторонах, выходящих на пешеходные зоны, производится с ограждением опасных участков и принятием всех необходимых мер предосторожности. </w:t>
      </w:r>
      <w:proofErr w:type="gramStart"/>
      <w:r>
        <w:rPr>
          <w:rFonts w:cs="Calibri"/>
        </w:rPr>
        <w:t>Сброшенные с кровель на пешеходные дорожки снег и наледь подлежат немедленной уборке.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32" w:name="Par447"/>
      <w:bookmarkEnd w:id="32"/>
      <w:r>
        <w:rPr>
          <w:rFonts w:cs="Calibri"/>
        </w:rPr>
        <w:t xml:space="preserve">6.3. Содержание территорий, прилегающих к </w:t>
      </w:r>
      <w:proofErr w:type="gramStart"/>
      <w:r>
        <w:rPr>
          <w:rFonts w:cs="Calibri"/>
        </w:rPr>
        <w:t>многоквартирным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домам (придомовые территории)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6.3.1. Ответственность за благоустройство и содержание придомовых территорий и находящихся на них пешеходных дорожек, тротуаров, </w:t>
      </w:r>
      <w:proofErr w:type="spellStart"/>
      <w:r>
        <w:rPr>
          <w:rFonts w:cs="Calibri"/>
        </w:rPr>
        <w:t>внутридворовых</w:t>
      </w:r>
      <w:proofErr w:type="spellEnd"/>
      <w:r>
        <w:rPr>
          <w:rFonts w:cs="Calibri"/>
        </w:rPr>
        <w:t xml:space="preserve"> проездов, объектов благоустройства и озеленения, въездов (выездов) во дворы, дворовой территории возлагаются на собственников помещений в многоквартирных домах.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3" w:name="Par451"/>
      <w:bookmarkEnd w:id="33"/>
      <w:r>
        <w:rPr>
          <w:rFonts w:cs="Calibri"/>
        </w:rPr>
        <w:t xml:space="preserve">6.3.1.1.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жилья, жилищным кооперативом, иным специализированным потребительским </w:t>
      </w:r>
      <w:r>
        <w:rPr>
          <w:rFonts w:cs="Calibri"/>
        </w:rPr>
        <w:lastRenderedPageBreak/>
        <w:t>кооперативом или управляющей организацией, ответственность за благоустройство, содержание и уборку придомовых территорий возлагается на указанные организации.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6.3.2. Собственники жилых помещений в многоквартирных домах и организации, указанные в </w:t>
      </w:r>
      <w:hyperlink r:id="rId29" w:anchor="Par451" w:history="1">
        <w:r>
          <w:rPr>
            <w:rStyle w:val="a5"/>
            <w:rFonts w:cs="Calibri"/>
            <w:u w:val="none"/>
          </w:rPr>
          <w:t>пункте 6.3.1.1</w:t>
        </w:r>
      </w:hyperlink>
      <w:r>
        <w:rPr>
          <w:rFonts w:cs="Calibri"/>
        </w:rPr>
        <w:t>, осуществляющие управление домом, обязаны: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обеспечить санитарное содержание придомовой территории в соответствии с действующим законодательством и настоящими Правилами;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обеспечить беспрепятственный подъезд к источникам противопожарного водоснабжения пожарной техники;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обеспечить установку и содержание малых архитектурных форм на придомовой территории (обязательно - урны для мусора, скамейки, вазоны для цветов);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обеспечить отвод ливневых, талых, грунтовых и поверхностных вод, производить очистку и ремонт расположенных на прилегающей территории канав, труб, дренажей, люков и решеток смотровых и </w:t>
      </w:r>
      <w:proofErr w:type="spellStart"/>
      <w:r>
        <w:rPr>
          <w:rFonts w:cs="Calibri"/>
        </w:rPr>
        <w:t>ливнеприемных</w:t>
      </w:r>
      <w:proofErr w:type="spellEnd"/>
      <w:r>
        <w:rPr>
          <w:rFonts w:cs="Calibri"/>
        </w:rPr>
        <w:t xml:space="preserve"> колодцев, предназначенных для отвода грунтовых и поверхностных вод;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предусмотренных законом случаях осуществлять установку (строительство) и поддержание в нормативном состоянии объектов (сооружений), обеспечивающих беспрепятственный доступ инвалидов к многоквартирному дому, расположенным на прилегающей территории объектам внешнего благоустройства и озеленения, узлам управления инженерными сетями, источникам пожарного водоснабжения;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обеспечить наружное освещение придомовой территории, включая тротуары и проезды;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осуществлять осмотр прилегающей территории с целью установления возможных причин возникновения дефектов внутриквартальных дорог, тротуаров, дорожек, </w:t>
      </w:r>
      <w:proofErr w:type="spellStart"/>
      <w:r>
        <w:rPr>
          <w:rFonts w:cs="Calibri"/>
        </w:rPr>
        <w:t>отмосток</w:t>
      </w:r>
      <w:proofErr w:type="spellEnd"/>
      <w:r>
        <w:rPr>
          <w:rFonts w:cs="Calibri"/>
        </w:rPr>
        <w:t>, архитектурных объектов, малых архитектурных форм;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обеспечить выполнение иных требований, предусмотренных Правилами и нормами технической эксплуатации жилищного фонда.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6.3.3. На территориях, прилегающих к многоквартирному дому, запрещено: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загромождать транспортными средствами подъезды к контейнерным площадкам;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хранить брошенные (разукомплектованные) транспортные средства;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самовольное перекрытие внутриквартальных проездов посредством установки железобетонных блоков, столбов, ограждений, шлагбаумов, объектов, сооружений и других устройств.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34" w:name="Par466"/>
      <w:bookmarkEnd w:id="34"/>
      <w:r>
        <w:rPr>
          <w:rFonts w:cs="Calibri"/>
        </w:rPr>
        <w:t>6.4. Содержание территорий розничных рынков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6.4.1. Содержание территорий розничных рынков (включая собственную территорию и прилегающую территорию, установленную </w:t>
      </w:r>
      <w:hyperlink r:id="rId30" w:anchor="Par57" w:history="1">
        <w:r>
          <w:rPr>
            <w:rStyle w:val="a5"/>
            <w:rFonts w:cs="Calibri"/>
            <w:u w:val="none"/>
          </w:rPr>
          <w:t>п. 1.7</w:t>
        </w:r>
      </w:hyperlink>
      <w:r>
        <w:rPr>
          <w:rFonts w:cs="Calibri"/>
        </w:rPr>
        <w:t xml:space="preserve"> настоящих Правил) осуществляется организацией, в собственности, хозяйственном ведении или оперативном управлении которой находится розничный рынок. Содержание территории проведения ярмарки осуществляется организатором ярмарки.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6.4.2. Территории розничных рынков и ярмарок должны быть благоустроены, иметь твердые покрытия и устройства для отвода ливневых и талых вод. Территории розничных рынков также должны быть оборудованы автостоянками, хозяйственными площадками, контейнерными площадками, контейнерами и урнами, туалетами, иметь водопровод и канализацию. Хозяйственные площадки необходимо располагать на расстоянии не менее 30 м от мест торговли. Для сбора пищевых отходов должны быть установлены специальные емкости. На рынках без канализации общественные туалеты с непроницаемым покрытием следует располагать на расстоянии не менее 50 м от мест торговли.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6.4.3. Территории розничных рынков подлежат ежедневной уборке. Уборка территории ярмарок (а в случае, если проведение ярмарки осуществляется более одних суток, - ежедневная уборка) производится после их закрытия с обязательной предварительной поливкой в теплое время года. Текущая уборка производится в течение дня.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6.4.4. Управляющая розничным рынком компания или организатор ярмарки обеспечивают: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содержание и своевременный ремонт усовершенствованного твердого покрытия территорий розничных рынков, ярмарок, входов и въездов;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организацию сбора и вывоза бытовых отходов с территории розничных рынков, ярмарок в соответствии с действующим законодательством;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оборудование и содержание на территории розничных рынков, ярмарок общественных туалетов (в том числе временных);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летнее время поливку территории.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6.4.5. На территории розничных рынков, ярмарок запрещается складирование товаров, тары в местах интенсивного движения покупателей, проезда автотранспорта, подхода к торговым местам, а также подхода к выходам с территории розничного рынка или ярмарки.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35" w:name="Par478"/>
      <w:bookmarkEnd w:id="35"/>
      <w:r>
        <w:rPr>
          <w:rFonts w:cs="Calibri"/>
        </w:rPr>
        <w:t xml:space="preserve">6.5. Содержание зон отдыха и территорий, прилегающих </w:t>
      </w:r>
      <w:proofErr w:type="gramStart"/>
      <w:r>
        <w:rPr>
          <w:rFonts w:cs="Calibri"/>
        </w:rPr>
        <w:t>к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водным объектам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6.5.1. Содержание зон отдыха и территорий, прилегающих к водным объектам на территории МО СП «Никольское», осуществляется лицами, которым указанные территории принадлежат на праве собственности или ином законном основании.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6.5.2. Содержание пляжей должно осуществляться в соответствии с санитарными правилами и нормами, а также ГОСТ 17.1.5.02-80 "Охрана природы. Гидросфера. Гигиенические требования к зонам рекреации водных объектов".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Собственники (владельцы) территорий пляжей обязаны устанавливать знаки безопасности (предупреждающие и запрещающие) в целях обеспечения безопасности на воде.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6.5.3. В зонах отдыха и на территориях, прилегающих к водным объектам, запрещается: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выгул и купание домашних животных, выпас скота и домашней птицы;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стирка белья, ковров;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мытье посуды, иных предметов домашнего обихода;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выпуск сточных вод из </w:t>
      </w:r>
      <w:proofErr w:type="spellStart"/>
      <w:r>
        <w:rPr>
          <w:rFonts w:cs="Calibri"/>
        </w:rPr>
        <w:t>неканализованных</w:t>
      </w:r>
      <w:proofErr w:type="spellEnd"/>
      <w:r>
        <w:rPr>
          <w:rFonts w:cs="Calibri"/>
        </w:rPr>
        <w:t xml:space="preserve"> жилых домов.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6.5.4. Территории береговых полос должны быть залужены, озеленены. В местах отдыха и купания граждан должны быть оборудованы сходы к воде и плоты в целях сохранения берегов и уменьшения замутнения воды.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36" w:name="Par491"/>
      <w:bookmarkEnd w:id="36"/>
      <w:r>
        <w:rPr>
          <w:rFonts w:cs="Calibri"/>
        </w:rPr>
        <w:t>6.6. Содержание остановочных площадок и остановочных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комплексов общественного транспорта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6.6.1. </w:t>
      </w:r>
      <w:proofErr w:type="gramStart"/>
      <w:r>
        <w:rPr>
          <w:rFonts w:cs="Calibri"/>
        </w:rPr>
        <w:t xml:space="preserve">Обязанности по уборке остановочных площадок и остановочных комплексов общественного транспорта и прилегающих к ним территорий на расстоянии 5 метров, в том числе по установке урн и вывозу образовавшегося мусора, возлагаются на специализированные организации, выполняющие муниципальное задание или заказ по уборке сельских территорий, за исключением остановочных площадок и остановочных комплексов общественного транспорта, указанных в </w:t>
      </w:r>
      <w:hyperlink r:id="rId31" w:anchor="Par495" w:history="1">
        <w:r>
          <w:rPr>
            <w:rStyle w:val="a5"/>
            <w:rFonts w:cs="Calibri"/>
            <w:u w:val="none"/>
          </w:rPr>
          <w:t>п. 6.6.2</w:t>
        </w:r>
      </w:hyperlink>
      <w:r>
        <w:rPr>
          <w:rFonts w:cs="Calibri"/>
        </w:rPr>
        <w:t xml:space="preserve"> и </w:t>
      </w:r>
      <w:hyperlink r:id="rId32" w:anchor="Par496" w:history="1">
        <w:r>
          <w:rPr>
            <w:rStyle w:val="a5"/>
            <w:rFonts w:cs="Calibri"/>
            <w:u w:val="none"/>
          </w:rPr>
          <w:t>6.6.3</w:t>
        </w:r>
      </w:hyperlink>
      <w:r>
        <w:rPr>
          <w:rFonts w:cs="Calibri"/>
        </w:rPr>
        <w:t xml:space="preserve"> настоящих Правил.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7" w:name="Par495"/>
      <w:bookmarkEnd w:id="37"/>
      <w:r>
        <w:rPr>
          <w:rFonts w:cs="Calibri"/>
        </w:rPr>
        <w:t xml:space="preserve">6.6.2. </w:t>
      </w:r>
      <w:proofErr w:type="gramStart"/>
      <w:r>
        <w:rPr>
          <w:rFonts w:cs="Calibri"/>
        </w:rPr>
        <w:t>Обязанности по установке урн, уборке остановочных площадок и остановочных комплексов общественного транспорта, на которых расположены объекты торговли и бытового обслуживания и прилегающей к ним территории на расстоянии 5 метров, в том числе по вывозу образовавшегося на остановочных площадках транспорта общего пользования мусора, возлагаются на лиц, которым указанные объекты принадлежат на праве собственности или ином законном основании.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8" w:name="Par496"/>
      <w:bookmarkEnd w:id="38"/>
      <w:r>
        <w:rPr>
          <w:rFonts w:cs="Calibri"/>
        </w:rPr>
        <w:t xml:space="preserve">6.6.3. Обязанности по установке урн, уборке </w:t>
      </w:r>
      <w:proofErr w:type="spellStart"/>
      <w:r>
        <w:rPr>
          <w:rFonts w:cs="Calibri"/>
        </w:rPr>
        <w:t>отстойно</w:t>
      </w:r>
      <w:proofErr w:type="spellEnd"/>
      <w:r>
        <w:rPr>
          <w:rFonts w:cs="Calibri"/>
        </w:rPr>
        <w:t>-разворотных площадок на конечных остановочных пунктах автобусов, маршрутных такси и размещенных на них остановочных площадках и комплексах транспорта общего пользования и прилегающих к ним территорий на расстоянии 5 метров, возлагаются на организации, осуществляющие перевозку пассажиров.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6.6.4. Остановочные площадки должны быть полностью очищены от грунтово-песчаных наносов, различного мусора.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6.6.5. Уборка мусора и подметание остановочных площадок общественного транспорта осуществляется ежедневно.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6.6.6. В зимний период остановочные площадки и остановочные комплексы общественного транспорта очищаются от свежевыпавшего снега, уплотненного снега, снежно-ледяных </w:t>
      </w:r>
      <w:r>
        <w:rPr>
          <w:rFonts w:cs="Calibri"/>
        </w:rPr>
        <w:lastRenderedPageBreak/>
        <w:t>образований, в том числе наледи, в соответствии с требованиями настоящих Правил. Снегоуборочные работы (механизированное подметание и ручная зачистка) на остановочных площадках транспорта общего пользования начинаются сразу по окончании снегопада.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39" w:name="Par501"/>
      <w:bookmarkEnd w:id="39"/>
      <w:r>
        <w:rPr>
          <w:rFonts w:cs="Calibri"/>
        </w:rPr>
        <w:t>6.7. Содержание прочих объектов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6.7.1. </w:t>
      </w:r>
      <w:proofErr w:type="gramStart"/>
      <w:r>
        <w:rPr>
          <w:rFonts w:cs="Calibri"/>
        </w:rPr>
        <w:t xml:space="preserve">Настоящий раздел регулирует содержание объектов, не являющихся объектами недвижимости, выполняющих вспомогательные, обслуживающие функции, как-то: телефонные будки, туалетные павильоны и кабинки, торговые ларьки и павильоны, прицепы и </w:t>
      </w:r>
      <w:proofErr w:type="spellStart"/>
      <w:r>
        <w:rPr>
          <w:rFonts w:cs="Calibri"/>
        </w:rPr>
        <w:t>тонары</w:t>
      </w:r>
      <w:proofErr w:type="spellEnd"/>
      <w:r>
        <w:rPr>
          <w:rFonts w:cs="Calibri"/>
        </w:rPr>
        <w:t>, торговые бочки, палатки, лотки и пр. (далее - объекты).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6.7.2. Размещение нестационарных торговых объектов производится в соответствии с порядком, установленным муниципальным правовым актом. Самовольная установка объектов запрещается.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6.7.3. Содержание и эксплуатацию объектов осуществляют лица, которым они принадлежат на праве собственности или ином законном основании.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6.7.4. Объекты, расположенные на территории поселения, должны иметь опрятный внешний вид. Окраска объектов производится не реже 1 раза в год, помывка - по мере загрязнения, но не реже 1 раза в месяц.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Объекты должны содержаться в исправном состоянии и быть безопасны для состояния объектов благоустройства и находящихся рядом граждан. Повреждения объектов (разбитые стекла, повреждения обшивки и пр.) должны устраняться ответственными лицами в срок не более 10 дней с момента повреждения.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6.7.5. Запрещается складировать пустую тару и запасы товаров около объектов и на крышах объектов.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6.7.6. Эксплуатация объектов не должна приводить к загрязнению окружающей территории разлетающимся мусором, вытекающей водой и стоками.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6.7.7. Лица, которым объекты принадлежат на праве собственности или ином законном основании, должны незамедлительно очищать свои здания от самовольно размещенных рекламных конструкций, печатной продукции и надписей.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0" w:name="Par512"/>
      <w:bookmarkEnd w:id="40"/>
      <w:r>
        <w:rPr>
          <w:rFonts w:cs="Calibri"/>
        </w:rPr>
        <w:t>7. Содержание элементов благоустройства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41" w:name="Par514"/>
      <w:bookmarkEnd w:id="41"/>
      <w:r>
        <w:rPr>
          <w:rFonts w:cs="Calibri"/>
        </w:rPr>
        <w:t>7.1. Содержание наружного освещения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7.1.1. </w:t>
      </w:r>
      <w:proofErr w:type="gramStart"/>
      <w:r>
        <w:rPr>
          <w:rFonts w:cs="Calibri"/>
        </w:rPr>
        <w:t>В темное время суток должны освещаться улицы, дороги, площади, набережные, мосты, бульвары, скверы, парки и пешеходные аллеи, территории жилых кварталов, микрорайонов, придомовые территории, территории промышленных и коммунальных предприятий, жилые дома.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2" w:name="Par517"/>
      <w:bookmarkEnd w:id="42"/>
      <w:r>
        <w:rPr>
          <w:rFonts w:cs="Calibri"/>
        </w:rPr>
        <w:t xml:space="preserve">7.1.2. Ответственные лица обеспечивают освещение собственных и прилегающих территорий, определенных в соответствии с </w:t>
      </w:r>
      <w:hyperlink r:id="rId33" w:anchor="Par57" w:history="1">
        <w:r>
          <w:rPr>
            <w:rStyle w:val="a5"/>
            <w:rFonts w:cs="Calibri"/>
            <w:u w:val="none"/>
          </w:rPr>
          <w:t>пунктом 1.7</w:t>
        </w:r>
      </w:hyperlink>
      <w:r>
        <w:rPr>
          <w:rFonts w:cs="Calibri"/>
        </w:rPr>
        <w:t xml:space="preserve"> настоящих Правил,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 счет средств бюджета поселения производится освещение: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дорог, улиц, площадей, мостов, набережных, путепроводов;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бульваров, скверов, парков, пешеходных аллей, за исключением территорий, определенных </w:t>
      </w:r>
      <w:hyperlink r:id="rId34" w:anchor="Par517" w:history="1">
        <w:r>
          <w:rPr>
            <w:rStyle w:val="a5"/>
            <w:rFonts w:cs="Calibri"/>
            <w:u w:val="none"/>
          </w:rPr>
          <w:t>п. 7.1.2</w:t>
        </w:r>
      </w:hyperlink>
      <w:r>
        <w:rPr>
          <w:rFonts w:cs="Calibri"/>
        </w:rPr>
        <w:t xml:space="preserve"> настоящих Правил.</w:t>
      </w:r>
    </w:p>
    <w:p w:rsidR="00E00051" w:rsidRDefault="00E00051" w:rsidP="00E000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 Плюс: примечание.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официальном тексте документа, видимо, допущена опечатка: Постановление Госстроя N 170 "Об утверждении Правил и норм технической эксплуатации жилищного фонда" издано 27.09.2003, а не 27.09.2002.</w:t>
      </w:r>
    </w:p>
    <w:p w:rsidR="00E00051" w:rsidRDefault="00E00051" w:rsidP="00E000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7.1.3. Обязанность по организации наружного освещения подъездов многоквартирных домов и придомовых территорий возлагается на собственников жилых помещений или на </w:t>
      </w:r>
      <w:r>
        <w:rPr>
          <w:rFonts w:cs="Calibri"/>
        </w:rPr>
        <w:lastRenderedPageBreak/>
        <w:t xml:space="preserve">организацию, осуществляющую управление многоквартирным домом в соответствии с действующими </w:t>
      </w:r>
      <w:hyperlink r:id="rId35" w:history="1">
        <w:r>
          <w:rPr>
            <w:rStyle w:val="a5"/>
            <w:rFonts w:cs="Calibri"/>
            <w:u w:val="none"/>
          </w:rPr>
          <w:t>Правилами</w:t>
        </w:r>
      </w:hyperlink>
      <w:r>
        <w:rPr>
          <w:rFonts w:cs="Calibri"/>
        </w:rPr>
        <w:t xml:space="preserve"> и нормами технической эксплуатации жилищного фонда, утвержденными постановлением Госстроя от 27.09.2002 N 170.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7.1.4. В стационарных установках наружного освещения рекомендуется применять </w:t>
      </w:r>
      <w:proofErr w:type="spellStart"/>
      <w:r>
        <w:rPr>
          <w:rFonts w:cs="Calibri"/>
        </w:rPr>
        <w:t>энергоэффективные</w:t>
      </w:r>
      <w:proofErr w:type="spellEnd"/>
      <w:r>
        <w:rPr>
          <w:rFonts w:cs="Calibri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7.1.5. Лица, которым на праве собственности или ином законном основании принадлежат здания, строения, сооружения, временные (некапитальные) объекты мелкорозничной торговли и бытового обслуживания, земельные участки, могут произвести устройство архитектурной подсветки указанных объектов.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7.1.6. Включение наружного освещения улиц, автодорог, площадей, территорий микрорайонов и других освещаемых объектов производится при снижении уровня естественной освещенности в соответствии со СНиП 23-05-95 "Естественное и искусственное освещение", а установок световой информации - по решению лиц, которым установки принадлежат на праве собственности или ином законном основании.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7.1.7. Включение и отключение устройств наружного освещения подъездов многоквартирных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7.1.8.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м. Опора не должна находиться между пожарным гидрантом и проезжей частью улицы или дороги.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7.1.9. Опоры в пешеходных зонах должны располагаться вне пешеходной части.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7.1.10.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7.1.11.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7.1.12.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количества.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7.1.13.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В случае если неисправные светильники покрывают более 60 процентов площади, необходимой для освещения, срок восстановления горения светильников не может превышать суток.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7.1.14.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7.1.15. Вывоз сбитых либо демонтированных, поврежденных, представляющих опасность для пешеходов и транспорта опор освещения, контактной сети электрифицированного транспорта, рекламных перетяжек осуществляется хозяйствующим субъектом на основных магистралях незамедлительно с момента обнаружения или демонтажа, на остальных территориях - в течение суток с момента обнаружения или демонтажа.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7.1.16. Очистка, мойка, покраска опор линий электроосвещения, электросвязи, трамвайной контактной сети, светофорных объектов также осуществляются организациями, у которых на праве собственности или ином законном основании находятся данные объекты. При этом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очистка от грязи и мойка элементов уличного освещения, фонарей, опор уличного освещения, трансформаторных будок производится не реже двух раз в год (весной и осенью), очистка от коррозии, окраска - не реже одного раза в год, а ремонт - по мере необходимости.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7.1.16. Лица, обслуживающие сети наружного освещения, должны производить обрезку зеленых насаждений в охранной зоне электрических проводов.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43" w:name="Par541"/>
      <w:bookmarkEnd w:id="43"/>
      <w:r>
        <w:rPr>
          <w:rFonts w:cs="Calibri"/>
        </w:rPr>
        <w:t>7.2. Содержание малых архитектурных форм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7.2.1. Скамейки, урны, вазоны для цветов, декоративные ограждения, садовые и парковые скульптуры и иные малые архитектурные формы на территории МО СП «Никольское» устанавливаются и содержатся: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лицами, которым на праве собственности или ином законном основании принадлежит земельный участок, - в границах данного участка;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лицами, которым на законном праве принадлежат здания, сооружения и земельные участки, - в границах территории, прилегающей к указанным объектам, определенной в соответствии с настоящими Правилами.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7.2.2. Малые архитектурные формы должны постоянно находиться в исправном инженерно-техническом состоянии, без повреждений, выступающих гвоздей; деревянные и металлические конструкции - без выступов и заусенец.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7.2.3. Поврежденные малые архитектурные формы должны быть отремонтированы или заменены в течение 10 дней после обнаружения повреждений. Повреждения и неисправности, представляющие опасность для здоровья человека, устраняются в течение суток.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7.2.4. Малые архитектурные формы должны быть чистыми, иметь окраску, соответствующую общей концепции оформления улицы. Покраска малых архитектурных форм осуществляется по мере необходимости, но не реже одного раза в год (апрель, май).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7.2.5. Мойка малых архитектурных урн производится по мере загрязнения, но не реже одного раза в месяц. Мойка урн производится по мере их загрязнения, но не реже одного раза в 10 дней.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7.2.6. Конструктивные решения малых архитектурных форм должны обеспечивать их устойчивость, безопасность пользования.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7.2.7. Малые архитектурные формы запрещается самовольно переставлять и использовать не по назначению.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44" w:name="Par553"/>
      <w:bookmarkEnd w:id="44"/>
      <w:r>
        <w:rPr>
          <w:rFonts w:cs="Calibri"/>
        </w:rPr>
        <w:t>7.3. Содержание фонтанов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5" w:name="Par555"/>
      <w:bookmarkEnd w:id="45"/>
      <w:r>
        <w:rPr>
          <w:rFonts w:cs="Calibri"/>
        </w:rPr>
        <w:t>7.3.1. Организация работ по содержанию фонтанов производится лицами, которым фонтаны принадлежат на праве собственности или ином законном основании. Содержание фонтанов, находящихся в муниципальной собственности, осуществляется специализированными организациями, выполняющими муниципальное задание или заказ.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7.3.2. Содержание фонтанов включает в себя подготовку к работе, запуск и обеспечение режима работы, организацию профилактических работ, обслуживание оборудования, консервацию, осуществление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проведением работ по содержанию.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7.3.3. При подготовке фонтанов к работе осуществляется обследование конструкции и оборудования фонтанов ежегодно до 15 апреля.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7.3.4. В случае обнаружения недостатков производится их устранение до начала эксплуатации фонтана за счет средств лиц, указанных в </w:t>
      </w:r>
      <w:hyperlink r:id="rId36" w:anchor="Par555" w:history="1">
        <w:r>
          <w:rPr>
            <w:rStyle w:val="a5"/>
            <w:rFonts w:cs="Calibri"/>
            <w:u w:val="none"/>
          </w:rPr>
          <w:t>п. 7.3.1</w:t>
        </w:r>
      </w:hyperlink>
      <w:r>
        <w:rPr>
          <w:rFonts w:cs="Calibri"/>
        </w:rPr>
        <w:t xml:space="preserve"> настоящих Правил.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7.3.5. Запуск фонтанов осуществляется ежегодно до 8 мая.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7.3.6. Фонтаны работают ежедневно в рабочие дни с 8.00 час. до 23.00 час., в праздничные и выходные дни с 08.00 час</w:t>
      </w:r>
      <w:proofErr w:type="gramStart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д</w:t>
      </w:r>
      <w:proofErr w:type="gramEnd"/>
      <w:r>
        <w:rPr>
          <w:rFonts w:cs="Calibri"/>
        </w:rPr>
        <w:t>о 01.00 час.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7.3.7. В целях бесперебойной работы и продолжительной эксплуатации фонтанов должны проводиться профилактические работы не реже 1 раза в месяц.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7.3.7.1. Профилактические работы включают в себя очистку фильтров насосов, проверку электрооборудования и форсунок, в случае необходимости - их замену, слив воды из чаш фонтанов, в случае необходимости - проведение ремонтных работ, полную очистку дна и стенок чаш фонтанов, осмотр и ремонт осветительного оборудования, а также другие работы, направленные на обеспечение бесперебойного функционирования фонтанов.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7.3.8. В целях бесперебойной и безопасной эксплуатации фонтанов, лица, указанные в </w:t>
      </w:r>
      <w:hyperlink r:id="rId37" w:anchor="Par555" w:history="1">
        <w:r>
          <w:rPr>
            <w:rStyle w:val="a5"/>
            <w:rFonts w:cs="Calibri"/>
            <w:u w:val="none"/>
          </w:rPr>
          <w:t xml:space="preserve">п. </w:t>
        </w:r>
        <w:r>
          <w:rPr>
            <w:rStyle w:val="a5"/>
            <w:rFonts w:cs="Calibri"/>
            <w:u w:val="none"/>
          </w:rPr>
          <w:lastRenderedPageBreak/>
          <w:t>7.3.1</w:t>
        </w:r>
      </w:hyperlink>
      <w:r>
        <w:rPr>
          <w:rFonts w:cs="Calibri"/>
        </w:rPr>
        <w:t>, осуществляют контроль: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ежедневно - за работой электродвигателей, электроснабжением насосов, работой системы освещения, при необходимости производить замену ламп освещения в фонтанах и в технических помещениях;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еженедельно - за целостностью изоляции электроустановок (при необходимости производить замену плавких вставок), работой щитов управления.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7.3.9. В случае необходимости производятся работы по устранению протечек, очистке трубопроводов от мусора, протяжке, смазке и очистке задвижек, регулировке и очистке форсунок, очистке фильтров.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7.3.10. Общие требования к состоянию элементов фонтанов: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7.3.10.1. Не допускается наличие разного рода загрязнений в чашах фонтанов, элементах конструкции, технических помещениях, а также в радиусе 5 метров от чаш фонтанов и технических помещений.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7.3.10.2. Количество работающих форсунок должно быть не менее 90% общего количества.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7.3.10.3. Количество работающих светильников, выполняющих функцию декоративной подсветки, должно быть не менее 90% общего количества.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7.3.10.4. Вода в чашах фонтанов должна быть чистой, без посторонних запахов.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7.3.10.5. </w:t>
      </w:r>
      <w:proofErr w:type="spellStart"/>
      <w:r>
        <w:rPr>
          <w:rFonts w:cs="Calibri"/>
        </w:rPr>
        <w:t>Водозаборники</w:t>
      </w:r>
      <w:proofErr w:type="spellEnd"/>
      <w:r>
        <w:rPr>
          <w:rFonts w:cs="Calibri"/>
        </w:rPr>
        <w:t xml:space="preserve"> на насосы должны быть очищены.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7.3.10.6. Конструкции фонтанов и декоративные элементы должны быть целыми.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7.3.11. Работы по содержанию фонтанов прекращаются после проведения консервации.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7.3.11.1. Консервация фонтанов осуществляется ежегодно до 5 октября и включает в себя опустошение чаш фонтанов, опустошение систем </w:t>
      </w:r>
      <w:proofErr w:type="spellStart"/>
      <w:r>
        <w:rPr>
          <w:rFonts w:cs="Calibri"/>
        </w:rPr>
        <w:t>водоподведения</w:t>
      </w:r>
      <w:proofErr w:type="spellEnd"/>
      <w:r>
        <w:rPr>
          <w:rFonts w:cs="Calibri"/>
        </w:rPr>
        <w:t xml:space="preserve"> и водоотведения, снятие форсунок, насосов, отключение систем электро- и водоснабжения, сверку оборудования фонтанов, закрытие и опечатывание технических помещений фонтанов.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6" w:name="Par577"/>
      <w:bookmarkEnd w:id="46"/>
      <w:r>
        <w:rPr>
          <w:rFonts w:cs="Calibri"/>
        </w:rPr>
        <w:t>8. Содержание и эксплуатация дорог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8.1. С целью сохранения дорожных покрытий на территории поселения запрещается: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подвоз груза волоком;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перегон по улицам населенных пунктов, имеющим твердое покрытие, машин на гусеничном ходу;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движение и стоянка автомобильного транспорта на внутриквартальных пешеходных дорожках, тротуарах.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8.2. Содержание, текущий и капитальный ремонт, проектирование, строительство и реконструкция автомобильных дорог общего пользования, мостов и иных транспортных инженерных сооружений, эксплуатация, текущий и капитальный ремонт светофоров, дорожных знаков, разметки и иных объектов обеспечения безопасности уличного движения в границах городского округа осуществляется: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отношении дорог местного значения - организациями, выполняющими муниципальное задание или заказ;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отношении дорог регионального и межмуниципального значения - уполномоченными органами исполнительной власти Республики Бурятия;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отношении дорог федерального значения - федеральным органом исполнительной власти;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отношении частных автомобильных дорог - лицами, являющимися собственниками дорог или правообладателями земельных участков, предоставленных для их размещения.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8.3. Содержание, текущий и капитальный ремонт подъездов к зданиям, строениям, сооружениям, земельным участкам лицами, которым указанные объекты принадлежат на праве собственности или ином законном основании.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8.4. Организации, в ведении которых находятся подземные сети, обязаны постоянно следить за тем, чтобы крышки люков коммуникаций всегда находились на уровне дорожного покрытия, в случае отклонения от уровня дорожного полотна устранить такое отклонение в 5-дневный срок, </w:t>
      </w:r>
      <w:r>
        <w:rPr>
          <w:rFonts w:cs="Calibri"/>
        </w:rPr>
        <w:lastRenderedPageBreak/>
        <w:t>содержались постоянно в исправном и закрытом состоянии.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8.5. Крышки люков, колодцев, расположенных на проезжей части улиц и на тротуарах, в случае их повреждения или разрушения немедленно огораживаются и в течение 6 часов восстанавливаются организациями, в ведении которых находятся коммуникации.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 Организации, осуществляющие содержание дорог, обеспечивают очистку ливневой канализации не реже 2-х раз в год (весной и осенью).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7" w:name="Par594"/>
      <w:bookmarkEnd w:id="47"/>
      <w:r>
        <w:rPr>
          <w:rFonts w:cs="Calibri"/>
        </w:rPr>
        <w:t>9. Обустройство и содержание строительных площадок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9.1. Обустройство и содержание строительных площадок на территории МО СП «Никольское» осуществляются в соответствии с действующим законодательством, установленными строительными, санитарными и иными нормами и требованиями, настоящими Правилами.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9.2. Обустройство и содержание строительных площадок должны осуществляться в соответствии с требованиями </w:t>
      </w:r>
      <w:hyperlink r:id="rId38" w:history="1">
        <w:r>
          <w:rPr>
            <w:rStyle w:val="a5"/>
            <w:rFonts w:cs="Calibri"/>
            <w:u w:val="none"/>
          </w:rPr>
          <w:t>СанПиН 2.2.3.1384-03</w:t>
        </w:r>
      </w:hyperlink>
      <w:r>
        <w:rPr>
          <w:rFonts w:cs="Calibri"/>
        </w:rPr>
        <w:t xml:space="preserve"> "Гигиенические требования к организации строительного производства и строительных работ".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9.3. Ответственное лицо, осуществляющее строительные работы, обязано: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установить по всему периметру территории строительной площадки сплошное типовое ограждение в соответствии с проектной документацией;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следить за надлежащим техническим состоянием ограждения строительной площадки, защитных экранов и козырьков тротуарных пешеходных зон, их чистотой, своевременной очисткой их от грязи, снега, информационно-печатной продукции;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содержать в чистоте территории строительных площадок, въездов и выездов, а также прилегающих к ним территорий на расстоянии 50 метров;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ликвидировать разрушения и повреждения дорожных покрытий, зеленых насаждений, газонов, тротуаров, малых архитектурных форм, произведенные при производстве строительных работ (в том числе за территорией строительной площадки в радиусе 150 метров), в 30-дневный срок после сдачи объекта в эксплуатацию.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9.4. Лицо, осуществляющее строительные работы, обязано установить на территории площадки на время проведения строительных работ бункер-накопитель для сбора отходов.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9.5. Сбор и вывоз отходов с территорий строительных площадок осуществляются лицом, осуществляющим строительные работы, в соответствии с действующим законодательством и настоящими Правилами в места, определенные </w:t>
      </w:r>
      <w:hyperlink r:id="rId39" w:anchor="Par348" w:history="1">
        <w:r>
          <w:rPr>
            <w:rStyle w:val="a5"/>
            <w:rFonts w:cs="Calibri"/>
            <w:u w:val="none"/>
          </w:rPr>
          <w:t>п. 5.5</w:t>
        </w:r>
      </w:hyperlink>
      <w:r>
        <w:rPr>
          <w:rFonts w:cs="Calibri"/>
        </w:rPr>
        <w:t xml:space="preserve"> настоящих Правил.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9.6. На период строительства лицо, осуществляющее строительные работы, обязано обеспечить уборку участка дороги 150 метров в направлении въезда (выезда) на строительную площадку от грязи, выносимой колесами автотранспорта, выезжающего со строительной площадки.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9.7. Уборка твердого покрытия мест въезда (выезда) на территорию строительной площадки от снега, уплотненного снега, снежно-ледяных образований, в том числе наледи, в зимний период осуществляется полностью до дорожного покрытия.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9.8. Запрещается: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складирование строительных материалов, мусора, грунта, отходов строительного производства и оборудования за пределами строительной площадки;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закапывание в грунт или сжигание мусора и отходов на территории строительной площадки;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размещение временных (некапитальных) объектов, необходимых для организации строительства, на строительной площадке, за пределами территории строительной площадки и вне специально отведенных мест.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8" w:name="Par613"/>
      <w:bookmarkEnd w:id="48"/>
      <w:r>
        <w:rPr>
          <w:rFonts w:cs="Calibri"/>
        </w:rPr>
        <w:t>10. Правила производства земляных работ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10.1. Производство земляных работ осуществляется при наличии ордера, выдаваемого </w:t>
      </w:r>
      <w:r>
        <w:rPr>
          <w:rFonts w:cs="Calibri"/>
        </w:rPr>
        <w:lastRenderedPageBreak/>
        <w:t>администрацией района в порядке, установленном муниципальным правовым актом. Действие настоящих Правил не распространяется на участки, принадлежащие на праве собственности гражданам и юридическим лицам, предоставленные для целей строительства, реконструкции объектов капитального строительства, которые осуществляются на основании разрешения на строительство.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10.2. Ордер на производство земляных работ выдается при наличии заключенного соглашения о восстановлении нарушенного благоустройства с указанными в нем объемами и сроками восстановления элементов благоустройства, попадающих в зону проведения работ.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10.3. В случае повреждения сооружений, инженерных сетей, рекламных конструкций, создающих реальную угрозу жизни и здоровью граждан, работы по аварийному </w:t>
      </w:r>
      <w:proofErr w:type="gramStart"/>
      <w:r>
        <w:rPr>
          <w:rFonts w:cs="Calibri"/>
        </w:rPr>
        <w:t>ремонту</w:t>
      </w:r>
      <w:proofErr w:type="gramEnd"/>
      <w:r>
        <w:rPr>
          <w:rFonts w:cs="Calibri"/>
        </w:rPr>
        <w:t xml:space="preserve"> возможно проводить без получения ордера на производство земляных работ, при условии немедленного уведомления администрации района, на территории которого находятся поврежденные сооружения, инженерные сети, рекламные конструкции. Заявитель в течение трех суток с момента уведомления обращается в администрацию соответствующего района для получения ордера.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10.4. Сроки производства работ устанавливаются с учетом графика производства работ, существующих норм продолжительности строительства, ремонтных работ и местных условий, а также условий согласования производства работ обслуживающими организациями.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10.5. Ордер на производство земляных работ должен находиться на месте производства земляных работ у организации, выполняющей работы.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10.6. При производстве работ запрещается: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сброс строительного мусора и отходов производства вне специально отведенных для этих целей мест;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производить откачку воды из колодцев, траншей, котлованов непосредственно на тротуары и проезжую часть улиц;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занимать площадь под складирование, ограждение работ за границами строительного участка;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ограничивать проходы и проезды </w:t>
      </w:r>
      <w:proofErr w:type="gramStart"/>
      <w:r>
        <w:rPr>
          <w:rFonts w:cs="Calibri"/>
        </w:rPr>
        <w:t>транспорта</w:t>
      </w:r>
      <w:proofErr w:type="gramEnd"/>
      <w:r>
        <w:rPr>
          <w:rFonts w:cs="Calibri"/>
        </w:rPr>
        <w:t xml:space="preserve"> и движение пешеходов;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10.7. В процессе производства земляных работ место производства работ должно быть огорожено, установлено аварийное (сигнальное) освещение, указатели проведения работ, объездных путей, а также установлены контейнеры для сбора строительного мусора и отходов.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10.8. На направлениях массовых пешеходных потоков через траншеи следует устраивать мостики на расстоянии не менее чем 200 метров друг от друга.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10.9. После выполнения земляных работ организация, их выполняющая, обязана восстановить поврежденное асфальтобетонное покрытие и произвести планировку грунта, а также восстановить элементы благоустройства, травяной покров на газонах в случае их повреждения в течение срока, определенного в ордере, и закрыть ордер на производство работ в порядке, установленном муниципальным правовым актом.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9" w:name="Par632"/>
      <w:bookmarkEnd w:id="49"/>
      <w:r>
        <w:rPr>
          <w:rFonts w:cs="Calibri"/>
        </w:rPr>
        <w:t>11. Озеленение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50" w:name="Par634"/>
      <w:bookmarkEnd w:id="50"/>
      <w:r>
        <w:rPr>
          <w:rFonts w:cs="Calibri"/>
        </w:rPr>
        <w:t>11.1. Создание зеленых насаждений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11.1.1. Местоположение и границы озелененных территорий определяются Генеральным планом и </w:t>
      </w:r>
      <w:hyperlink r:id="rId40" w:history="1">
        <w:r>
          <w:rPr>
            <w:rStyle w:val="a5"/>
            <w:rFonts w:cs="Calibri"/>
            <w:u w:val="none"/>
          </w:rPr>
          <w:t>Правилами</w:t>
        </w:r>
      </w:hyperlink>
      <w:r>
        <w:rPr>
          <w:rFonts w:cs="Calibri"/>
        </w:rPr>
        <w:t xml:space="preserve"> землепользования и застройки МО СП «Никольское», утвержденными решением Совета депутатов от 25.11.2013г. № 38, №39, с учетом исторически сложившейся планировки и природных компонентов: рельефа, акваторий и зеленых насаждений.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11.1.2. Физические, юридические лица вправе самостоятельно производить посадку деревьев, кустарников, устраивать газоны и цветники в соответствии с требованиями, установленными настоящими Правилами и Порядком оформления разрешения (ордера) на производство земляных работ на территории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11.1.3. Создание зеленых насаждений осуществляется в порядке, предусмотренном СНиП III-10-75 "Благоустройство территорий", СНиП 2.07.01-89 "Градостроительство. Планировка и застройка городских и сельских поселений", </w:t>
      </w:r>
      <w:hyperlink r:id="rId41" w:history="1">
        <w:r>
          <w:rPr>
            <w:rStyle w:val="a5"/>
            <w:rFonts w:cs="Calibri"/>
            <w:u w:val="none"/>
          </w:rPr>
          <w:t>Правилами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N 153, с соблюдением требований санитарно-гигиенических нормативов, градостроительной документации о планировании и развитии территории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11.1.4. При проведении работ по строительству и реконструкции объектов капитального строительства, объектов озеленения является обязательным создание зеленых насаждений в соответствии с проектной документацией.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11.1.5. </w:t>
      </w:r>
      <w:proofErr w:type="gramStart"/>
      <w:r>
        <w:rPr>
          <w:rFonts w:cs="Calibri"/>
        </w:rPr>
        <w:t>Строительные или другие организации, осуществляющие гражданское, промышленное или иное строительство, связанное с нарушением почвенного слоя, обязаны снять и сохранить плодородный слой почвы для использования его при озеленении территорий, а также восстановить прилегающие земельные участки и зеленые насаждения, нарушенные при производстве строительных работ, немедленно после окончания строительства.</w:t>
      </w:r>
      <w:proofErr w:type="gramEnd"/>
      <w:r>
        <w:rPr>
          <w:rFonts w:cs="Calibri"/>
        </w:rPr>
        <w:t xml:space="preserve"> Это восстановление должно предусматриваться проектом.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11.1.6. Приемка работ по созданию зеленых насаждений, в том числе при восстановлении нарушенного благоустройства после проведения земляных работ, выполняется в порядке, предусмотренном </w:t>
      </w:r>
      <w:hyperlink r:id="rId42" w:history="1">
        <w:r>
          <w:rPr>
            <w:rStyle w:val="a5"/>
            <w:rFonts w:cs="Calibri"/>
            <w:u w:val="none"/>
          </w:rPr>
          <w:t>Правилами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N 153, и СНиП III-10-75 "Благоустройство территорий".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51" w:name="Par643"/>
      <w:bookmarkEnd w:id="51"/>
      <w:r>
        <w:rPr>
          <w:rFonts w:cs="Calibri"/>
        </w:rPr>
        <w:t>11.2. Содержание зеленых насаждений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11.2.1. Содержание зеленых насаждений осуществляется собственниками, пользователями и арендаторами озелененных территорий в соответствии с </w:t>
      </w:r>
      <w:hyperlink r:id="rId43" w:history="1">
        <w:r>
          <w:rPr>
            <w:rStyle w:val="a5"/>
            <w:rFonts w:cs="Calibri"/>
            <w:u w:val="none"/>
          </w:rPr>
          <w:t>Правилами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N 153.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Собственники, пользователи и арендаторы озелененных территорий осуществляют самостоятельно либо по договору со специализированными организациями, оказывающими услуги по содержанию и уходу за зелеными насаждениями, содержание и уход зеленых насаждений, расположенных на земельных участках, находящихся у них в пользовании.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Организация проведения мероприятий по охране зеленых насаждений, расположенных на землях общего пользования на территории МО СП «Никольское», в том числе в парках, скверах, </w:t>
      </w:r>
      <w:proofErr w:type="spellStart"/>
      <w:r>
        <w:rPr>
          <w:rFonts w:cs="Calibri"/>
        </w:rPr>
        <w:t>водоохранных</w:t>
      </w:r>
      <w:proofErr w:type="spellEnd"/>
      <w:r>
        <w:rPr>
          <w:rFonts w:cs="Calibri"/>
        </w:rPr>
        <w:t xml:space="preserve"> зонах и на других озелененных участках, осуществляется  Администрацией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Сохранность зеленых насаждений на территориях домовладений и надлежащий уход за ними обеспечивается организацией по обслуживанию жилищного фонда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11.2.2. Работы по санитарной, омолаживающей и формовочной обрезке зеленых насаждений выполняются в соответствии с </w:t>
      </w:r>
      <w:hyperlink r:id="rId44" w:history="1">
        <w:r>
          <w:rPr>
            <w:rStyle w:val="a5"/>
            <w:rFonts w:cs="Calibri"/>
            <w:u w:val="none"/>
          </w:rPr>
          <w:t>Правилами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N 153.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11.2.3. Санитарная обрезка кроны зеленых насаждений выполняется в случаях наличия у зеленых насаждений больных, усыхающих, надломленных, повисших вниз, переплетенных ветвей.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11.2.4. Омолаживающая обрезка кроны выполняется в случаях установления физиологического старения, т.е. когда деревья почти совсем перестают давать ежегодный прирост, усыхания вершин и концов побегов, потери декоративности, при наличии потенциально опасных деревьев - с наклоном и (или) большой высоты деревьев, произрастающих на детских площадках, у тротуара, у входа в подъезд дома, учреждения.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11.2.5. Формовочная обрезка выполняется при создании и сохранении искусственной </w:t>
      </w:r>
      <w:r>
        <w:rPr>
          <w:rFonts w:cs="Calibri"/>
        </w:rPr>
        <w:lastRenderedPageBreak/>
        <w:t>формы кроны, ограничении высоты растений в случаях их произрастания вблизи воздушных коммуникаций (провода различных напряжений), ограничения обзора автотранспортным средствам, затенения окон зданий, затенения других ценных видов деревьев и кустарников.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52" w:name="Par654"/>
      <w:bookmarkEnd w:id="52"/>
      <w:r>
        <w:rPr>
          <w:rFonts w:cs="Calibri"/>
        </w:rPr>
        <w:t>11.3. Учет зеленых насаждений и оценка состояния озелененных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территорий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11.3.1. Учет зеленых насаждений проводится  Администрацией МО СП «Никольское» в целях использования данных учета для составления статистической отчетности, развития озелененных территорий, планирования нового строительства, восстановления, реконструкции и эксплуатации ландшафтно-архитектурных объектов на территории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11.3.2. В соответствии с указанными целями учет зеленых насаждений заключается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>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gramStart"/>
      <w:r>
        <w:rPr>
          <w:rFonts w:cs="Calibri"/>
        </w:rPr>
        <w:t>определении</w:t>
      </w:r>
      <w:proofErr w:type="gramEnd"/>
      <w:r>
        <w:rPr>
          <w:rFonts w:cs="Calibri"/>
        </w:rPr>
        <w:t xml:space="preserve"> общей площади, занимаемой зелеными насаждениями, и распределении ее по категориям, в том числе деревьями, кустарниками, цветниками, газонами;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gramStart"/>
      <w:r>
        <w:rPr>
          <w:rFonts w:cs="Calibri"/>
        </w:rPr>
        <w:t>установлении</w:t>
      </w:r>
      <w:proofErr w:type="gramEnd"/>
      <w:r>
        <w:rPr>
          <w:rFonts w:cs="Calibri"/>
        </w:rPr>
        <w:t xml:space="preserve"> количества деревьев и кустарников с определением типа насаждения, породы, возраста растений, диаметра на высоте 1,3 м (для деревьев), состояния;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gramStart"/>
      <w:r>
        <w:rPr>
          <w:rFonts w:cs="Calibri"/>
        </w:rPr>
        <w:t>составлении</w:t>
      </w:r>
      <w:proofErr w:type="gramEnd"/>
      <w:r>
        <w:rPr>
          <w:rFonts w:cs="Calibri"/>
        </w:rPr>
        <w:t xml:space="preserve"> необходимых чертежей, заполнении паспорта озелененной территории, составлении сводных данных о зеленых насаждениях, расположении с. Никольск.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11.3.3. Учету подлежат все зеленые насаждения, расположенные на озелененных территориях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11.3.4. В результате проведения учета должны быть составлены следующие материалы: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инвентарный план озелененной территории. Для зеленых насаждений, расположенных на улицах, магистралях, бульварах МО СП «Никольское», в районах жилой застройки, инвентарный план составляется в масштабе 1:500. Для зеленых насаждений, расположенных в парках, скверах с. Никольск, инвентарный план составляется в масштабе 1:2000;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паспорт озелененной территории;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реестр зеленых насаждений, в котором учитываются наличие зеленых насаждений, занимаемая ими площадь, видовой состав и возраст деревьев и кустарников.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11.3.5. Оценка состояния озелененных территорий осуществляется в соответствии с требованиями </w:t>
      </w:r>
      <w:hyperlink r:id="rId45" w:history="1">
        <w:r>
          <w:rPr>
            <w:rStyle w:val="a5"/>
            <w:rFonts w:cs="Calibri"/>
            <w:u w:val="none"/>
          </w:rPr>
          <w:t>Правил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N 153.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53" w:name="Par669"/>
      <w:bookmarkEnd w:id="53"/>
      <w:r>
        <w:rPr>
          <w:rFonts w:cs="Calibri"/>
        </w:rPr>
        <w:t>11.4. Порядок обеспечения охраны зеленых насаждений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гражданами и юридическими лицами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11.4.1. Собственники, пользователи и арендаторы земельных участков, на которых расположены зеленые насаждения, обязаны: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обеспечивать сохранность и содержание зеленых насаждений и озелененных территорий в соответствии с требованиями </w:t>
      </w:r>
      <w:hyperlink r:id="rId46" w:history="1">
        <w:r>
          <w:rPr>
            <w:rStyle w:val="a5"/>
            <w:rFonts w:cs="Calibri"/>
            <w:u w:val="none"/>
          </w:rPr>
          <w:t>Правил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N 153;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производить компенсационное озеленение в случае вырубки зеленых насаждений;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компенсационную стоимость вырубаемых либо погибших после пересадки зеленых насаждений в соответствии с </w:t>
      </w:r>
      <w:hyperlink r:id="rId47" w:history="1">
        <w:r>
          <w:rPr>
            <w:rStyle w:val="a5"/>
            <w:rFonts w:cs="Calibri"/>
            <w:u w:val="none"/>
          </w:rPr>
          <w:t>Порядком</w:t>
        </w:r>
      </w:hyperlink>
      <w:r>
        <w:rPr>
          <w:rFonts w:cs="Calibri"/>
        </w:rPr>
        <w:t xml:space="preserve"> и </w:t>
      </w:r>
      <w:hyperlink r:id="rId48" w:history="1">
        <w:r>
          <w:rPr>
            <w:rStyle w:val="a5"/>
            <w:rFonts w:cs="Calibri"/>
            <w:u w:val="none"/>
          </w:rPr>
          <w:t>нормативами</w:t>
        </w:r>
      </w:hyperlink>
      <w:r>
        <w:rPr>
          <w:rFonts w:cs="Calibri"/>
        </w:rPr>
        <w:t xml:space="preserve"> исчисления компенсационной стоимости зеленых насаждений и объектов озеленения на территории населенных пунктов Республики Бурятия, утвержденными постановлением Правительства Республики Бурятия от 22.12.2011 N 689.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11.4.2. На озелененных территориях запрещается: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производить самовольную вырубку и посадку зеленых насаждений;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повреждать зеленые насаждения;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производить распашку земель;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складировать различные грузы, в том числе строительные материалы и отходы;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добывать из деревьев сок, делать надрезы, надписи и наносить другие механические </w:t>
      </w:r>
      <w:r>
        <w:rPr>
          <w:rFonts w:cs="Calibri"/>
        </w:rPr>
        <w:lastRenderedPageBreak/>
        <w:t>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выгуливать домашних животных;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сбрасывать смет и другие отходы;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ездить по зеленым насаждениям и ставить автотранспорт вне парковочных мест на газонах;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устанавливать гаражи и тенты;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совершать действия, влекущие повреждение и уничтожение зеленых насаждений.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54" w:name="Par690"/>
      <w:bookmarkEnd w:id="54"/>
      <w:r>
        <w:rPr>
          <w:rFonts w:cs="Calibri"/>
        </w:rPr>
        <w:t>11.5. Порядок вырубки (сноса), пересадки зеленых насаждений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11.5.1. Любая деятельность, которая может привести к повреждению или уничтожению зеленых насаждений, осуществляется с соблюдением требований по защите зеленых насаждений, установленных законодательством Российской Федерации, Республики Бурятия, нормативными правовыми актами МО СП «Никольское».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5" w:name="Par694"/>
      <w:bookmarkEnd w:id="55"/>
      <w:r>
        <w:rPr>
          <w:rFonts w:cs="Calibri"/>
        </w:rPr>
        <w:t>12. Праздничное оформление территорий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12.1. Праздничное оформление территорий поселения выполняется на период проведения государственных, республиканских и городских праздников, мероприятий, связанных со знаменательными событиями.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12.2. </w:t>
      </w:r>
      <w:proofErr w:type="gramStart"/>
      <w:r>
        <w:rPr>
          <w:rFonts w:cs="Calibri"/>
        </w:rPr>
        <w:t>Праздничное оформление включает вывеску лозунгов, флагов,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12.3.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Управлением архитектуры Администрации МО «</w:t>
      </w:r>
      <w:proofErr w:type="spellStart"/>
      <w:r>
        <w:rPr>
          <w:rFonts w:cs="Calibri"/>
        </w:rPr>
        <w:t>Мухоршибирский</w:t>
      </w:r>
      <w:proofErr w:type="spellEnd"/>
      <w:r>
        <w:rPr>
          <w:rFonts w:cs="Calibri"/>
        </w:rPr>
        <w:t xml:space="preserve"> район».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6" w:name="Par701"/>
      <w:bookmarkEnd w:id="56"/>
      <w:r>
        <w:rPr>
          <w:rFonts w:cs="Calibri"/>
        </w:rPr>
        <w:t>13. Ответственность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13.2. 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7" w:name="Par707"/>
      <w:bookmarkEnd w:id="57"/>
      <w:r>
        <w:rPr>
          <w:rFonts w:cs="Calibri"/>
        </w:rPr>
        <w:t>14. Контроль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14.1.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</w:t>
      </w:r>
      <w:hyperlink r:id="rId49" w:history="1">
        <w:r>
          <w:rPr>
            <w:rStyle w:val="a5"/>
            <w:rFonts w:cs="Calibri"/>
            <w:u w:val="none"/>
          </w:rPr>
          <w:t>Законом</w:t>
        </w:r>
      </w:hyperlink>
      <w:r>
        <w:rPr>
          <w:rFonts w:cs="Calibri"/>
        </w:rPr>
        <w:t xml:space="preserve"> Республики Бурятия от 05.05.2011 N 2003-IV "Об административных правонарушениях" в области благоустройства, землепользования и охраны </w:t>
      </w:r>
      <w:r>
        <w:rPr>
          <w:rFonts w:cs="Calibri"/>
        </w:rPr>
        <w:lastRenderedPageBreak/>
        <w:t>окружающей среды (далее по тексту - уполномоченные лица).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14.2. В рамках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соблюдением настоящих Правил уполномоченные лица: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выявляют факты нарушения требований настоящих Правил на территории поселения;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выдают лицам, нарушившим требования настоящих Правил, требования об устранении нарушений с указанием срока устранения;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составляют протоколы об административных правонарушениях;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осуществляют иные полномочия, предусмотренные действующим законодательством.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58" w:name="Par721"/>
      <w:bookmarkEnd w:id="58"/>
      <w:r>
        <w:rPr>
          <w:rFonts w:cs="Calibri"/>
        </w:rPr>
        <w:t>Приложение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Правилам благоустройства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территории МО СП «Никольское»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ПЕРЕЧЕНЬ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РАБОТ ПО БЛАГОУСТРОЙСТВУ И ПЕРИОДИЧНОСТЬ ИХ ВЫПОЛНЕНИЯ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59" w:name="Par729"/>
      <w:bookmarkEnd w:id="59"/>
      <w:r>
        <w:rPr>
          <w:rFonts w:cs="Calibri"/>
        </w:rPr>
        <w:t>1. Летняя уборка территорий поселения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3120"/>
      </w:tblGrid>
      <w:tr w:rsidR="00E00051" w:rsidTr="00E00051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Вид работ  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Периодичность выполнения</w:t>
            </w:r>
          </w:p>
        </w:tc>
      </w:tr>
      <w:tr w:rsidR="00E00051" w:rsidTr="00E0005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мусора и подметание дворовых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проездов, остановок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транспорта, территорий, прилегающих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зданиям, придомовых территорий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 </w:t>
            </w:r>
          </w:p>
        </w:tc>
      </w:tr>
      <w:tr w:rsidR="00E00051" w:rsidTr="00E0005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мусора и подметание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проезжей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улиц, внутриквартальных проездов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1 - 7 раз в неделю,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интенсивности движения  </w:t>
            </w:r>
          </w:p>
        </w:tc>
      </w:tr>
      <w:tr w:rsidR="00E00051" w:rsidTr="00E0005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грунтовых наносов с проезжей части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               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3 суток со дня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</w:t>
            </w:r>
          </w:p>
        </w:tc>
      </w:tr>
      <w:tr w:rsidR="00E00051" w:rsidTr="00E0005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мусора и подметание остановок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транспорта,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пешеходных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дорожек, территорий, прилегающих к зданиям,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земельным участкам, придомовых территорий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до 8.00, а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в патрульном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режиме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E00051" w:rsidTr="00E0005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опавших листьев с проезжей части и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тротуаров           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Малых накоплений 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подметании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после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интенсивного листопада -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2 суток       </w:t>
            </w:r>
          </w:p>
        </w:tc>
      </w:tr>
      <w:tr w:rsidR="00E00051" w:rsidTr="00E0005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Кошение травяного покрова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Периодически, для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высоты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травяного покрова не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15 см             </w:t>
            </w:r>
          </w:p>
        </w:tc>
      </w:tr>
    </w:tbl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0" w:name="Par762"/>
      <w:bookmarkEnd w:id="60"/>
      <w:r>
        <w:rPr>
          <w:rFonts w:cs="Calibri"/>
        </w:rPr>
        <w:t>2. Зимняя уборка территорий поселения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280"/>
        <w:gridCol w:w="3120"/>
      </w:tblGrid>
      <w:tr w:rsidR="00E00051" w:rsidTr="00E00051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Вид работ  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Периодичность выполнения</w:t>
            </w:r>
          </w:p>
        </w:tc>
      </w:tr>
      <w:tr w:rsidR="00E00051" w:rsidTr="00E0005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мусора, снега наносного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происхождения и подметание проезжей части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улиц, внутриквартальных проездов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1 - 7 раз в неделю,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интенсивности движения  </w:t>
            </w:r>
          </w:p>
        </w:tc>
      </w:tr>
      <w:tr w:rsidR="00E00051" w:rsidTr="00E00051">
        <w:trPr>
          <w:trHeight w:val="12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мусора, снега наносного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происхождения и подметание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внутридворовых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проездов, остановок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транспорта, территорий, прилегающих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зданиям, придомовых территорий, пешеходных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дорожек            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 </w:t>
            </w:r>
          </w:p>
        </w:tc>
      </w:tr>
      <w:tr w:rsidR="00E00051" w:rsidTr="00E00051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проезжей части улиц, остановок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транспорта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противогололедным</w:t>
            </w:r>
            <w:proofErr w:type="spell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материалом при снегопаде, начиная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наиболее опасных для движения участков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Сразу с началом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снегопада в течение 6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часов, 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снегопаде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каждые 6 часов          </w:t>
            </w:r>
          </w:p>
        </w:tc>
      </w:tr>
      <w:tr w:rsidR="00E00051" w:rsidTr="00E00051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внутриквартальных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внутридворовых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проездов, пешеходных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дорожек и тротуаров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противогололедным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материалом при снегопаде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Сразу с началом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снегопада в течение 3-х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                   </w:t>
            </w:r>
          </w:p>
        </w:tc>
      </w:tr>
      <w:tr w:rsidR="00E00051" w:rsidTr="00E00051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Механизированное подметание проезжей части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 от снега при снегопаде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Сразу после окончания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снегопада в течение 6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часов, 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снегопаде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каждые 6 часов          </w:t>
            </w:r>
          </w:p>
        </w:tc>
      </w:tr>
      <w:tr w:rsidR="00E00051" w:rsidTr="00E00051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снега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внутриквартальных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внутридворовых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проездов при снегопаде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Сразу после окончания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снегопада в течение 6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часов, 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снегопаде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каждые 6 часов          </w:t>
            </w:r>
          </w:p>
        </w:tc>
      </w:tr>
      <w:tr w:rsidR="00E00051" w:rsidTr="00E00051">
        <w:trPr>
          <w:trHeight w:val="12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снега тротуаров и пешеходных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дорожек при снегопаде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3-х часов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окончания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снегопада,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длительном, интенсивном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снегопаде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каждые 3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часа                    </w:t>
            </w:r>
          </w:p>
        </w:tc>
      </w:tr>
      <w:tr w:rsidR="00E00051" w:rsidTr="00E0005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снега детских и спортивных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площадок, территорий, прилегающих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зданиям и сооружениям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12 часов после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снегопада     </w:t>
            </w:r>
          </w:p>
        </w:tc>
      </w:tr>
      <w:tr w:rsidR="00E00051" w:rsidTr="00E00051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снега от остановок, наземных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пешеходных переходов, с мостов и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путепроводов, въездов на территорию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 и других социально важных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мест массового посещения людей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2 суток после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снегопада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снега с остальных территорий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12 дней после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снегопада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2.11.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тротуаров и лестничных сходов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мостов, виадуков   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24 часов после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снегопада     </w:t>
            </w:r>
          </w:p>
        </w:tc>
      </w:tr>
    </w:tbl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1" w:name="Par825"/>
      <w:bookmarkEnd w:id="61"/>
      <w:r>
        <w:rPr>
          <w:rFonts w:cs="Calibri"/>
        </w:rPr>
        <w:t>3. Сбор и вывоз отходов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720"/>
        <w:gridCol w:w="4800"/>
      </w:tblGrid>
      <w:tr w:rsidR="00E00051" w:rsidTr="00E00051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Вид работ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Периодичность выполнения       </w:t>
            </w:r>
          </w:p>
        </w:tc>
      </w:tr>
      <w:tr w:rsidR="00E00051" w:rsidTr="00E00051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мусора с контейнеров,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мусоросборников, урн, откачка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дворовых уборных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помойниц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холодное время года - не реже 1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раза в 3 суток, в теплое время года -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1 раза в сутки (ежедневный    </w:t>
            </w:r>
            <w:proofErr w:type="gram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вывоз). Выгребные ямы дворовых уборных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помойниц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по мере заполнения, но не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реже одного раза в полгода            </w:t>
            </w:r>
          </w:p>
        </w:tc>
      </w:tr>
      <w:tr w:rsidR="00E00051" w:rsidTr="00E0005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Промывка контейнеров для ТБО,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урн для мусора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летний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       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Каждые десять дней                    </w:t>
            </w:r>
          </w:p>
        </w:tc>
      </w:tr>
    </w:tbl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2" w:name="Par843"/>
      <w:bookmarkEnd w:id="62"/>
      <w:r>
        <w:rPr>
          <w:rFonts w:cs="Calibri"/>
        </w:rPr>
        <w:t>4. Содержание малых архитектурных форм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E00051" w:rsidTr="00E00051">
        <w:trPr>
          <w:trHeight w:val="4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Вид работ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выполнения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Промывка с применением моющего раствора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Сметание снега и его уборка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в зимний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Окраска деревянных и металлических поверхностей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реже одного раза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год         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сломанных реек, восстановление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конструктивных элементов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10 дней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обнаружения  </w:t>
            </w:r>
          </w:p>
        </w:tc>
      </w:tr>
    </w:tbl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3" w:name="Par861"/>
      <w:bookmarkEnd w:id="63"/>
      <w:r>
        <w:rPr>
          <w:rFonts w:cs="Calibri"/>
        </w:rPr>
        <w:t>5. Наружное освещение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000"/>
        <w:gridCol w:w="2520"/>
      </w:tblGrid>
      <w:tr w:rsidR="00E00051" w:rsidTr="00E00051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Вид работ 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выполнения     </w:t>
            </w:r>
          </w:p>
        </w:tc>
      </w:tr>
      <w:tr w:rsidR="00E00051" w:rsidTr="00E0005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грязи и мойка элементов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освещения, фонарей, опор уличного освещения,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трансформаторных будок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2-х раз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 (весной и      </w:t>
            </w:r>
            <w:proofErr w:type="gram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осенью)            </w:t>
            </w:r>
          </w:p>
        </w:tc>
      </w:tr>
      <w:tr w:rsidR="00E00051" w:rsidTr="00E0005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5.2.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горения отдельных светильников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10 суток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момента обнаружения</w:t>
            </w:r>
          </w:p>
        </w:tc>
      </w:tr>
      <w:tr w:rsidR="00E00051" w:rsidTr="00E0005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коррозии, окраска элементов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освещения, фонарей, опор уличного освещения,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трансформаторных будок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реже 1 раз в год</w:t>
            </w:r>
          </w:p>
        </w:tc>
      </w:tr>
      <w:tr w:rsidR="00E00051" w:rsidTr="00E0005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5.4.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Вывоз сбитых, демонтированных, поврежденных опор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 на основных магистралях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Незамедлительно с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момента обнаружения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демонтажа      </w:t>
            </w:r>
          </w:p>
        </w:tc>
      </w:tr>
      <w:tr w:rsidR="00E00051" w:rsidTr="00E0005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остальных территориях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суток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момента обнаружения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демонтажа      </w:t>
            </w:r>
          </w:p>
        </w:tc>
      </w:tr>
    </w:tbl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4" w:name="Par887"/>
      <w:bookmarkEnd w:id="64"/>
      <w:r>
        <w:rPr>
          <w:rFonts w:cs="Calibri"/>
        </w:rPr>
        <w:t>6. Содержание зданий, строений и сооружений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640"/>
        <w:gridCol w:w="2760"/>
      </w:tblGrid>
      <w:tr w:rsidR="00E00051" w:rsidTr="00E00051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работы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работ </w:t>
            </w:r>
          </w:p>
        </w:tc>
      </w:tr>
      <w:tr w:rsidR="00E00051" w:rsidTr="00E00051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Окраска фасадов зданий и сооружений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   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необходимости, не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реже 1 раза в десять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                  </w:t>
            </w:r>
          </w:p>
        </w:tc>
      </w:tr>
      <w:tr w:rsidR="00E00051" w:rsidTr="00E00051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6.2.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Устранение повреждения водоотводящей системы,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внешнего освещения, номерных знаков,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вывесок, рекламных конструкций и пр.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должны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устраняться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5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момента повреждения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повреждений ограждений и оград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10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момента повреждения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крыш, козырьков входов, балконов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лоджий от мусора и грязи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Постоянно, по мере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покраска, мойка балконов, лоджий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снега кровель, крыш, желобов,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водостоков, балконов, лоджий и козырьков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в зимний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6.7.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наледи и удаление сосулек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кровель, крыш, козырьков, балконов и лоджий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Сразу с момента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</w:tc>
      </w:tr>
      <w:tr w:rsidR="00E00051" w:rsidTr="00E0005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6.8.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Установка, ремонт и очистка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информационных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досок, размещенных у входов в подъезды жилых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домов, иных местах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</w:tr>
      <w:tr w:rsidR="00E00051" w:rsidTr="00E0005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6.9.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стен фасадов, дверей, иных элементов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 и сооружений 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несанкционированной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информационной печатной продукции, надписей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10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момента обнаружения  </w:t>
            </w:r>
          </w:p>
        </w:tc>
      </w:tr>
      <w:tr w:rsidR="00E00051" w:rsidTr="00E0005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6.10.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повреждений конструктивных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зданий, не влияющих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прочностные характеристики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6 месяцев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момента повреждения  </w:t>
            </w:r>
          </w:p>
        </w:tc>
      </w:tr>
      <w:tr w:rsidR="00E00051" w:rsidTr="00E0005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повреждений конструктивных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зданий, влияющих на 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прочностные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Немедленно      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6.12.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загрязнения поверхностей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ограждений, подпорных стенок, лестниц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реже 2 раз в месяц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летний период 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6.13.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Промывка водой под напором поверхностей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ограждений, подпорных стенок, лестниц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1 раза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                </w:t>
            </w:r>
          </w:p>
        </w:tc>
      </w:tr>
      <w:tr w:rsidR="00E00051" w:rsidTr="00E0005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6.14.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сорной растительности у парапетов,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оград, ограждений, между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конструктивными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элементами подпорных стенок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6.15.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снега и ликвидация гололеда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пандусах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лестницах зданий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в зимний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6.16.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Посыпка пандусов, лестниц, крылец зданий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песком в зимний период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Сразу при образовании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скользкости     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6.17.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Окраска металлических оград и ограждений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1 раз в год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6.18.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лестниц, ступенек, восстановление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перил, лестниц зданий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10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дня повреждения      </w:t>
            </w:r>
          </w:p>
        </w:tc>
      </w:tr>
    </w:tbl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5" w:name="Par954"/>
      <w:bookmarkEnd w:id="65"/>
      <w:r>
        <w:rPr>
          <w:rFonts w:cs="Calibri"/>
        </w:rPr>
        <w:t>7. Содержание и воспроизводство зеленых насаждений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040"/>
        <w:gridCol w:w="3360"/>
      </w:tblGrid>
      <w:tr w:rsidR="00E00051" w:rsidTr="00E00051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работы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работ    </w:t>
            </w:r>
          </w:p>
        </w:tc>
      </w:tr>
      <w:tr w:rsidR="00E00051" w:rsidTr="00E0005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 зеленых насаждений с обеспечением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 для каждого вида зеленых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насаждений норм и кратности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растений от вредителей и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болезней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   </w:t>
            </w:r>
          </w:p>
        </w:tc>
      </w:tr>
      <w:tr w:rsidR="00E00051" w:rsidTr="00E0005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7.3.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Посадка новых деревьев и кустарников,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посев газонной травы, посадка цветов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 мере необходимости (при</w:t>
            </w:r>
            <w:proofErr w:type="gram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нарушении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норм озеленения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придомовой территории)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7.4.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Рыхление слежавшегося снега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приствольных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кругах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весной   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7.5.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Рыхление почвы в приствольных лунках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5 раз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летний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7.6.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Прополка почвы в приствольных кругах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         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7.7.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удобрений в приствольные лунки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1 - 2 раза в летний период</w:t>
            </w:r>
          </w:p>
        </w:tc>
      </w:tr>
      <w:tr w:rsidR="00E00051" w:rsidTr="00E0005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7.8.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Санитарная обрезка (удаление сухих      </w:t>
            </w:r>
            <w:proofErr w:type="gram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сучьев, поврежденных ветвей,  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прореживание, удаление поросли)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7.9.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Снос сухих, больных деревьев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7.10.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Формовочная стрижка крон кустарников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раза в год     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7.11.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Омолаживающая обрезка кустарников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7.12.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Рыхление слежавшегося снега на газонах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весной   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7.13.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Сгребание и вывоз листьев и   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органического мусора с газонов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2 раз (весной и   </w:t>
            </w:r>
            <w:proofErr w:type="gram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осенью)              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7.14.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газонов от видового мусора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          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7.15.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Выкашивание газонов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в летний период </w:t>
            </w:r>
          </w:p>
        </w:tc>
      </w:tr>
      <w:tr w:rsidR="00E00051" w:rsidTr="00E0005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7.16.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 газонов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   </w:t>
            </w:r>
          </w:p>
        </w:tc>
      </w:tr>
      <w:tr w:rsidR="00E00051" w:rsidTr="00E0005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7.17.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вытоптанных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вымерзших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газона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   </w:t>
            </w:r>
          </w:p>
        </w:tc>
      </w:tr>
    </w:tbl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6" w:name="Par1005"/>
      <w:bookmarkEnd w:id="66"/>
      <w:r>
        <w:rPr>
          <w:rFonts w:cs="Calibri"/>
        </w:rPr>
        <w:t>8. Содержание фонтанов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360"/>
        <w:gridCol w:w="2160"/>
      </w:tblGrid>
      <w:tr w:rsidR="00E00051" w:rsidTr="00E00051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работ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  </w:t>
            </w:r>
          </w:p>
        </w:tc>
      </w:tr>
      <w:tr w:rsidR="00E00051" w:rsidTr="00E0005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Запуск фонтанов           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8 мая        </w:t>
            </w:r>
          </w:p>
        </w:tc>
      </w:tr>
      <w:tr w:rsidR="00E00051" w:rsidTr="00E0005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8.2.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Профилактические работы   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1 раза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           </w:t>
            </w:r>
          </w:p>
        </w:tc>
      </w:tr>
      <w:tr w:rsidR="00E00051" w:rsidTr="00E0005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8.3.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работой электродвигателей, насосов,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освещения         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</w:t>
            </w:r>
          </w:p>
        </w:tc>
      </w:tr>
      <w:tr w:rsidR="00E00051" w:rsidTr="00E0005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8.4.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целостностью изоляции электроустановок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(при необходимости производить замену плавких      </w:t>
            </w:r>
            <w:proofErr w:type="gram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вставок), работой щитов управления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Еженедельно     </w:t>
            </w:r>
          </w:p>
        </w:tc>
      </w:tr>
      <w:tr w:rsidR="00E00051" w:rsidTr="00E0005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8.5.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по устранению протечек, очистке   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трубопроводов от мусора, протяжке, смазке и очистке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задвижек, регулировке и очистке форсунок, очистке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фильтров 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</w:t>
            </w:r>
          </w:p>
        </w:tc>
      </w:tr>
      <w:tr w:rsidR="00E00051" w:rsidTr="00E0005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8.6.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Консервация фонтанов      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8 октября    </w:t>
            </w:r>
          </w:p>
        </w:tc>
      </w:tr>
    </w:tbl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7" w:name="Par1031"/>
      <w:bookmarkEnd w:id="67"/>
      <w:r>
        <w:rPr>
          <w:rFonts w:cs="Calibri"/>
        </w:rPr>
        <w:t>9. Прочие работы</w:t>
      </w:r>
    </w:p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880"/>
        <w:gridCol w:w="2640"/>
      </w:tblGrid>
      <w:tr w:rsidR="00E00051" w:rsidTr="00E00051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Вид работ    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выполнения     </w:t>
            </w:r>
          </w:p>
        </w:tc>
      </w:tr>
      <w:tr w:rsidR="00E00051" w:rsidTr="00E0005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подъездов к многоквартирным жилым домам,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внутридворовых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проездов, пешеходных дорожек,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 с асфальтобетонным покрытием,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бортового камня   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           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необходимости, но не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реже 1 раза в 5 лет </w:t>
            </w:r>
          </w:p>
        </w:tc>
      </w:tr>
      <w:tr w:rsidR="00E00051" w:rsidTr="00E0005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9.2.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Планировка и выравнивание поверхности площадки,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срезка бугров на территории детских, спортивных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          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2 месяца    </w:t>
            </w:r>
          </w:p>
        </w:tc>
      </w:tr>
      <w:tr w:rsidR="00E00051" w:rsidTr="00E0005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9.3.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Окраска нестационарных объектов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реже 1 раза в год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(весной)            </w:t>
            </w:r>
          </w:p>
        </w:tc>
      </w:tr>
      <w:tr w:rsidR="00E00051" w:rsidTr="00E0005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9.4.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Помывка нестационарных объектов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загрязнения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(не реже 1 раза в   </w:t>
            </w:r>
            <w:proofErr w:type="gramEnd"/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месяц)              </w:t>
            </w:r>
          </w:p>
        </w:tc>
      </w:tr>
      <w:tr w:rsidR="00E00051" w:rsidTr="00E0005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9.5.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повреждений нестационарных объектов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10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00051" w:rsidRDefault="00E0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момента повреждения </w:t>
            </w:r>
          </w:p>
        </w:tc>
      </w:tr>
    </w:tbl>
    <w:p w:rsidR="00E00051" w:rsidRDefault="00E00051" w:rsidP="00E0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5F8B" w:rsidRDefault="00505F8B"/>
    <w:sectPr w:rsidR="0050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8C"/>
    <w:rsid w:val="00472F8C"/>
    <w:rsid w:val="00505F8B"/>
    <w:rsid w:val="00E0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5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0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00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0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00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E000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00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5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0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00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0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00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E000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00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6AB1D12D719A2C83F18D3B79952650135B0AA99259577D95980353345466F2612824019D358044eF34F" TargetMode="External"/><Relationship Id="rId18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26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9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4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42" Type="http://schemas.openxmlformats.org/officeDocument/2006/relationships/hyperlink" Target="consultantplus://offline/ref=946AB1D12D719A2C83F18D3B799526501B550EAA94510A779DC10F51335B39E5666128009D3581e437F" TargetMode="External"/><Relationship Id="rId47" Type="http://schemas.openxmlformats.org/officeDocument/2006/relationships/hyperlink" Target="consultantplus://offline/ref=946AB1D12D719A2C83F193366FF97B58175657A19559542CCBC7580E635D6CA526677D43D9388145F6A14CeA38F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12" Type="http://schemas.openxmlformats.org/officeDocument/2006/relationships/hyperlink" Target="consultantplus://offline/ref=946AB1D12D719A2C83F18D3B79952650135B0AA99259577D95980353345466F2612824019D358044eF34F" TargetMode="External"/><Relationship Id="rId17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25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3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8" Type="http://schemas.openxmlformats.org/officeDocument/2006/relationships/hyperlink" Target="consultantplus://offline/ref=946AB1D12D719A2C83F18D3B79952650135D0CA49F5A577D95980353345466F2612824019D358044eF34F" TargetMode="External"/><Relationship Id="rId46" Type="http://schemas.openxmlformats.org/officeDocument/2006/relationships/hyperlink" Target="consultantplus://offline/ref=946AB1D12D719A2C83F18D3B799526501B550EAA94510A779DC10F51335B39E5666128009D3581e43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20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29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41" Type="http://schemas.openxmlformats.org/officeDocument/2006/relationships/hyperlink" Target="consultantplus://offline/ref=946AB1D12D719A2C83F18D3B799526501B550EAA94510A779DC10F51335B39E5666128009D3581e43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6AB1D12D719A2C83F193366FF97B58175657A19552542ECDC7580E635D6CA526677D43D9388145eF34F" TargetMode="External"/><Relationship Id="rId11" Type="http://schemas.openxmlformats.org/officeDocument/2006/relationships/hyperlink" Target="consultantplus://offline/ref=946AB1D12D719A2C83F18D3B79952650135B0AA99259577D95980353345466F2612824019D358044eF34F" TargetMode="External"/><Relationship Id="rId24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2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7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40" Type="http://schemas.openxmlformats.org/officeDocument/2006/relationships/hyperlink" Target="consultantplus://offline/ref=946AB1D12D719A2C83F193366FF97B58175657A1955C5F22C8C7580E635D6CA526677D43D9388145F6A24DeA3EF" TargetMode="External"/><Relationship Id="rId45" Type="http://schemas.openxmlformats.org/officeDocument/2006/relationships/hyperlink" Target="consultantplus://offline/ref=946AB1D12D719A2C83F18D3B799526501B550EAA94510A779DC10F51335B39E5666128009D3581e437F" TargetMode="External"/><Relationship Id="rId5" Type="http://schemas.openxmlformats.org/officeDocument/2006/relationships/hyperlink" Target="consultantplus://offline/ref=946AB1D12D719A2C83F18D3B79952650135A0EAE9353577D95980353345466F2612824039De330F" TargetMode="External"/><Relationship Id="rId15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23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28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6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49" Type="http://schemas.openxmlformats.org/officeDocument/2006/relationships/hyperlink" Target="consultantplus://offline/ref=946AB1D12D719A2C83F193366FF97B58175657A195535F2BC8C7580E635D6CA5e236F" TargetMode="External"/><Relationship Id="rId10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19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1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44" Type="http://schemas.openxmlformats.org/officeDocument/2006/relationships/hyperlink" Target="consultantplus://offline/ref=946AB1D12D719A2C83F18D3B799526501B550EAA94510A779DC10F51335B39E5666128009D3581e43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6AB1D12D719A2C83F18D3B79952650135B09AA9558577D95980353345466F2612824019D358045eF3EF" TargetMode="External"/><Relationship Id="rId14" Type="http://schemas.openxmlformats.org/officeDocument/2006/relationships/hyperlink" Target="consultantplus://offline/ref=946AB1D12D719A2C83F18D3B79952650135B0AA99259577D95980353345466F2612824019D358044eF34F" TargetMode="External"/><Relationship Id="rId22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27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0" Type="http://schemas.openxmlformats.org/officeDocument/2006/relationships/hyperlink" Target="file:///C:\Users\&#1075;&#1099;&#1091;&#1082;\Desktop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35" Type="http://schemas.openxmlformats.org/officeDocument/2006/relationships/hyperlink" Target="consultantplus://offline/ref=946AB1D12D719A2C83F18D3B7995265016590EAB94510A779DC10F51335B39E5666128009D3581e437F" TargetMode="External"/><Relationship Id="rId43" Type="http://schemas.openxmlformats.org/officeDocument/2006/relationships/hyperlink" Target="consultantplus://offline/ref=946AB1D12D719A2C83F18D3B799526501B550EAA94510A779DC10F51335B39E5666128009D3581e437F" TargetMode="External"/><Relationship Id="rId48" Type="http://schemas.openxmlformats.org/officeDocument/2006/relationships/hyperlink" Target="consultantplus://offline/ref=946AB1D12D719A2C83F193366FF97B58175657A19559542CCBC7580E635D6CA526677D43D9388145F6A149eA3FF" TargetMode="External"/><Relationship Id="rId8" Type="http://schemas.openxmlformats.org/officeDocument/2006/relationships/hyperlink" Target="consultantplus://offline/ref=946AB1D12D719A2C83F18D3B79952650135A0EAE9353577D9598035334e534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19670</Words>
  <Characters>112125</Characters>
  <Application>Microsoft Office Word</Application>
  <DocSecurity>0</DocSecurity>
  <Lines>934</Lines>
  <Paragraphs>263</Paragraphs>
  <ScaleCrop>false</ScaleCrop>
  <Company>SPecialiST RePack</Company>
  <LinksUpToDate>false</LinksUpToDate>
  <CharactersWithSpaces>131532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2016-01-11T08:32:00Z</dcterms:created>
  <dcterms:modified xsi:type="dcterms:W3CDTF">2016-01-11T08:33:00Z</dcterms:modified>
</cp:coreProperties>
</file>