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АДМИНИСТРАЦИЯ МУНИЦИПАЛЬНОГО ОБРАЗОВАНИЯ</w:t>
      </w:r>
    </w:p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973B4" w:rsidRPr="006C519D" w:rsidRDefault="00B973B4" w:rsidP="00B973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ПОСТАНОВЛЕНИЕ</w:t>
      </w:r>
    </w:p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«</w:t>
      </w:r>
      <w:r w:rsidR="00FB076C">
        <w:rPr>
          <w:rFonts w:ascii="Times New Roman" w:hAnsi="Times New Roman"/>
          <w:b/>
          <w:sz w:val="26"/>
          <w:szCs w:val="26"/>
        </w:rPr>
        <w:t>07</w:t>
      </w:r>
      <w:r w:rsidRPr="006C519D">
        <w:rPr>
          <w:rFonts w:ascii="Times New Roman" w:hAnsi="Times New Roman"/>
          <w:b/>
          <w:sz w:val="26"/>
          <w:szCs w:val="26"/>
        </w:rPr>
        <w:t xml:space="preserve">» ноября 2025г                      </w:t>
      </w:r>
    </w:p>
    <w:p w:rsidR="00B973B4" w:rsidRPr="00FB076C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6C519D">
        <w:rPr>
          <w:rFonts w:ascii="Times New Roman" w:hAnsi="Times New Roman"/>
          <w:b/>
          <w:sz w:val="26"/>
          <w:szCs w:val="26"/>
        </w:rPr>
        <w:t>с.</w:t>
      </w:r>
      <w:r w:rsidR="00000E24">
        <w:rPr>
          <w:rFonts w:ascii="Times New Roman" w:hAnsi="Times New Roman"/>
          <w:b/>
          <w:sz w:val="26"/>
          <w:szCs w:val="26"/>
        </w:rPr>
        <w:t xml:space="preserve"> </w:t>
      </w:r>
      <w:r w:rsidRPr="006C519D">
        <w:rPr>
          <w:rFonts w:ascii="Times New Roman" w:hAnsi="Times New Roman"/>
          <w:b/>
          <w:sz w:val="26"/>
          <w:szCs w:val="26"/>
        </w:rPr>
        <w:t xml:space="preserve">Мухоршибирь                          № </w:t>
      </w:r>
      <w:r w:rsidR="00FB076C">
        <w:rPr>
          <w:rFonts w:ascii="Times New Roman" w:hAnsi="Times New Roman"/>
          <w:b/>
          <w:sz w:val="26"/>
          <w:szCs w:val="26"/>
          <w:u w:val="single"/>
        </w:rPr>
        <w:t>721</w:t>
      </w:r>
    </w:p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973B4" w:rsidRPr="006C519D" w:rsidTr="00B973B4">
        <w:tc>
          <w:tcPr>
            <w:tcW w:w="5778" w:type="dxa"/>
            <w:hideMark/>
          </w:tcPr>
          <w:p w:rsidR="00B973B4" w:rsidRPr="006C519D" w:rsidRDefault="00B973B4" w:rsidP="00000E2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C51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 внесении изменений и дополнений в муниципальную программу «</w:t>
            </w:r>
            <w:r w:rsidR="00D1714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Комплексное</w:t>
            </w:r>
            <w:r w:rsidRPr="006C51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D1714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развитие сельских территорий муниципального образования «</w:t>
            </w:r>
            <w:proofErr w:type="spellStart"/>
            <w:r w:rsidR="00D1714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Мухоршибирский</w:t>
            </w:r>
            <w:proofErr w:type="spellEnd"/>
            <w:r w:rsidR="00D1714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район» на 2025-2027 годы и на период до 2030 года»</w:t>
            </w:r>
          </w:p>
        </w:tc>
        <w:tc>
          <w:tcPr>
            <w:tcW w:w="4075" w:type="dxa"/>
          </w:tcPr>
          <w:p w:rsidR="00B973B4" w:rsidRPr="006C519D" w:rsidRDefault="00B973B4">
            <w:pP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B973B4" w:rsidRPr="006C519D" w:rsidRDefault="00B973B4" w:rsidP="00B973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973B4" w:rsidRPr="006C519D" w:rsidRDefault="00B973B4" w:rsidP="00B973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519D">
        <w:rPr>
          <w:rFonts w:ascii="Times New Roman" w:hAnsi="Times New Roman"/>
          <w:sz w:val="26"/>
          <w:szCs w:val="26"/>
        </w:rPr>
        <w:t xml:space="preserve">  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6C519D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sz w:val="26"/>
          <w:szCs w:val="26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6C519D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sz w:val="26"/>
          <w:szCs w:val="26"/>
        </w:rPr>
        <w:t xml:space="preserve"> район», постановляю:</w:t>
      </w:r>
    </w:p>
    <w:p w:rsidR="00B973B4" w:rsidRPr="006C519D" w:rsidRDefault="00B973B4" w:rsidP="00B973B4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>Внести в муниципальную программу «</w:t>
      </w:r>
      <w:r w:rsidR="00D17143">
        <w:rPr>
          <w:rFonts w:ascii="Times New Roman" w:hAnsi="Times New Roman" w:cs="Times New Roman"/>
          <w:sz w:val="26"/>
          <w:szCs w:val="26"/>
        </w:rPr>
        <w:t>Комплексное развитие сельских территорий</w:t>
      </w:r>
      <w:r w:rsidRPr="006C519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 xml:space="preserve"> район» на 2025-2027 годы и на период до 2030 года», утвержденную постановлением администрации </w:t>
      </w:r>
      <w:r w:rsidRPr="006C519D">
        <w:rPr>
          <w:rFonts w:ascii="Times New Roman" w:hAnsi="Times New Roman"/>
          <w:sz w:val="26"/>
          <w:szCs w:val="26"/>
        </w:rPr>
        <w:t>муниципального образования «</w:t>
      </w:r>
      <w:proofErr w:type="spellStart"/>
      <w:r w:rsidRPr="006C519D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/>
          <w:sz w:val="26"/>
          <w:szCs w:val="26"/>
        </w:rPr>
        <w:t xml:space="preserve"> район» </w:t>
      </w:r>
      <w:r w:rsidR="00D17143">
        <w:rPr>
          <w:rFonts w:ascii="Times New Roman" w:hAnsi="Times New Roman" w:cs="Times New Roman"/>
          <w:sz w:val="26"/>
          <w:szCs w:val="26"/>
        </w:rPr>
        <w:t>от 07</w:t>
      </w:r>
      <w:r w:rsidRPr="006C519D">
        <w:rPr>
          <w:rFonts w:ascii="Times New Roman" w:hAnsi="Times New Roman" w:cs="Times New Roman"/>
          <w:sz w:val="26"/>
          <w:szCs w:val="26"/>
        </w:rPr>
        <w:t>.</w:t>
      </w:r>
      <w:r w:rsidR="00D17143">
        <w:rPr>
          <w:rFonts w:ascii="Times New Roman" w:hAnsi="Times New Roman" w:cs="Times New Roman"/>
          <w:sz w:val="26"/>
          <w:szCs w:val="26"/>
        </w:rPr>
        <w:t>10</w:t>
      </w:r>
      <w:r w:rsidRPr="006C519D">
        <w:rPr>
          <w:rFonts w:ascii="Times New Roman" w:hAnsi="Times New Roman" w:cs="Times New Roman"/>
          <w:sz w:val="26"/>
          <w:szCs w:val="26"/>
        </w:rPr>
        <w:t>.2024 №</w:t>
      </w:r>
      <w:r w:rsidR="00FB076C">
        <w:rPr>
          <w:rFonts w:ascii="Times New Roman" w:hAnsi="Times New Roman" w:cs="Times New Roman"/>
          <w:sz w:val="26"/>
          <w:szCs w:val="26"/>
        </w:rPr>
        <w:t xml:space="preserve"> </w:t>
      </w:r>
      <w:r w:rsidRPr="006C519D">
        <w:rPr>
          <w:rFonts w:ascii="Times New Roman" w:hAnsi="Times New Roman" w:cs="Times New Roman"/>
          <w:sz w:val="26"/>
          <w:szCs w:val="26"/>
        </w:rPr>
        <w:t>5</w:t>
      </w:r>
      <w:r w:rsidR="00D17143">
        <w:rPr>
          <w:rFonts w:ascii="Times New Roman" w:hAnsi="Times New Roman" w:cs="Times New Roman"/>
          <w:sz w:val="26"/>
          <w:szCs w:val="26"/>
        </w:rPr>
        <w:t>80</w:t>
      </w:r>
      <w:r w:rsidR="00FB076C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Pr="006C519D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973B4" w:rsidRDefault="00B973B4" w:rsidP="00B973B4">
      <w:pPr>
        <w:pStyle w:val="a6"/>
        <w:numPr>
          <w:ilvl w:val="1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В паспорте </w:t>
      </w:r>
      <w:r w:rsidR="00FB076C">
        <w:rPr>
          <w:rFonts w:ascii="Times New Roman" w:hAnsi="Times New Roman" w:cs="Times New Roman"/>
          <w:sz w:val="26"/>
          <w:szCs w:val="26"/>
        </w:rPr>
        <w:t>П</w:t>
      </w:r>
      <w:r w:rsidRPr="006C519D">
        <w:rPr>
          <w:rFonts w:ascii="Times New Roman" w:hAnsi="Times New Roman" w:cs="Times New Roman"/>
          <w:sz w:val="26"/>
          <w:szCs w:val="26"/>
        </w:rPr>
        <w:t>рограммы раздел «Объем бюджетных ассигнований программы» изложить в следующей редакции: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126"/>
        <w:gridCol w:w="1159"/>
        <w:gridCol w:w="1134"/>
        <w:gridCol w:w="1127"/>
        <w:gridCol w:w="1152"/>
        <w:gridCol w:w="1135"/>
      </w:tblGrid>
      <w:tr w:rsidR="00B973B4" w:rsidTr="00B973B4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</w:t>
            </w:r>
          </w:p>
          <w:p w:rsidR="00B973B4" w:rsidRDefault="00B973B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бюджетных</w:t>
            </w:r>
          </w:p>
          <w:p w:rsidR="00B973B4" w:rsidRDefault="00B973B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</w:p>
        </w:tc>
        <w:tc>
          <w:tcPr>
            <w:tcW w:w="7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РБ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МБ*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8988,4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90,94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3198,06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346569,2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335576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6745,3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544,7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3703,2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84792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83096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2028-2030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D17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973B4" w:rsidTr="00B973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3B4" w:rsidRDefault="00B973B4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B973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443761,2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427660,4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8498,24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701,3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3B4" w:rsidRDefault="00AF797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6901,26</w:t>
            </w:r>
          </w:p>
        </w:tc>
      </w:tr>
    </w:tbl>
    <w:p w:rsidR="00B973B4" w:rsidRPr="006C519D" w:rsidRDefault="00B973B4" w:rsidP="00B973B4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 Раздел 6 изложить в новой редакции согласно приложению к настоящему постановлению.</w:t>
      </w:r>
    </w:p>
    <w:p w:rsidR="00B973B4" w:rsidRDefault="00B973B4" w:rsidP="00B973B4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 xml:space="preserve"> Раздел 7 «Ресурсное обеспечение программы» исключить.</w:t>
      </w:r>
    </w:p>
    <w:p w:rsidR="00F955E4" w:rsidRPr="006C519D" w:rsidRDefault="00F955E4" w:rsidP="00B973B4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«Раздел 8. Описание мер муниципального и правового регулирования и анализ рисков реализации программы»  заменить словами «Раздел 7. Описание мер муниципального и правового регулирования и анализ рисков реализации программы»</w:t>
      </w:r>
    </w:p>
    <w:p w:rsidR="00B973B4" w:rsidRPr="006C519D" w:rsidRDefault="00B973B4" w:rsidP="00B973B4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161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Pr="00815161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815161">
        <w:rPr>
          <w:rFonts w:ascii="Times New Roman" w:hAnsi="Times New Roman" w:cs="Times New Roman"/>
          <w:sz w:val="26"/>
          <w:szCs w:val="26"/>
        </w:rPr>
        <w:t xml:space="preserve"> район» в сети Интернет.</w:t>
      </w:r>
    </w:p>
    <w:p w:rsidR="00B973B4" w:rsidRPr="006C519D" w:rsidRDefault="00B973B4" w:rsidP="000324CA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19D">
        <w:rPr>
          <w:rFonts w:ascii="Times New Roman" w:hAnsi="Times New Roman" w:cs="Times New Roman"/>
          <w:sz w:val="26"/>
          <w:szCs w:val="26"/>
        </w:rPr>
        <w:t>Контроль над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 xml:space="preserve"> район» Б.В. </w:t>
      </w:r>
      <w:proofErr w:type="spellStart"/>
      <w:r w:rsidRPr="006C519D">
        <w:rPr>
          <w:rFonts w:ascii="Times New Roman" w:hAnsi="Times New Roman" w:cs="Times New Roman"/>
          <w:sz w:val="26"/>
          <w:szCs w:val="26"/>
        </w:rPr>
        <w:t>Цыбикова</w:t>
      </w:r>
      <w:proofErr w:type="spellEnd"/>
      <w:r w:rsidRPr="006C519D">
        <w:rPr>
          <w:rFonts w:ascii="Times New Roman" w:hAnsi="Times New Roman" w:cs="Times New Roman"/>
          <w:sz w:val="26"/>
          <w:szCs w:val="26"/>
        </w:rPr>
        <w:t>.</w:t>
      </w:r>
    </w:p>
    <w:p w:rsidR="00D17143" w:rsidRDefault="00D17143" w:rsidP="00B973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973B4" w:rsidRPr="006C519D" w:rsidRDefault="00B973B4" w:rsidP="00B973B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B973B4" w:rsidRPr="006C519D" w:rsidRDefault="00B973B4" w:rsidP="00B973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519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6C519D">
        <w:rPr>
          <w:rFonts w:ascii="Times New Roman" w:hAnsi="Times New Roman"/>
          <w:b/>
          <w:sz w:val="26"/>
          <w:szCs w:val="26"/>
        </w:rPr>
        <w:t>Мухоршибирскийрайон</w:t>
      </w:r>
      <w:proofErr w:type="spellEnd"/>
      <w:r w:rsidRPr="006C519D">
        <w:rPr>
          <w:rFonts w:ascii="Times New Roman" w:hAnsi="Times New Roman"/>
          <w:b/>
          <w:sz w:val="26"/>
          <w:szCs w:val="26"/>
        </w:rPr>
        <w:t>»                                                                В. Н. Молчанов</w:t>
      </w:r>
    </w:p>
    <w:p w:rsidR="00B973B4" w:rsidRPr="006C519D" w:rsidRDefault="00B973B4" w:rsidP="00B973B4">
      <w:pPr>
        <w:spacing w:after="0"/>
        <w:rPr>
          <w:rFonts w:ascii="Times New Roman" w:hAnsi="Times New Roman"/>
          <w:sz w:val="26"/>
          <w:szCs w:val="26"/>
        </w:rPr>
        <w:sectPr w:rsidR="00B973B4" w:rsidRPr="006C519D">
          <w:pgSz w:w="11906" w:h="16838"/>
          <w:pgMar w:top="1134" w:right="851" w:bottom="851" w:left="1418" w:header="709" w:footer="709" w:gutter="0"/>
          <w:cols w:space="720"/>
        </w:sectPr>
      </w:pPr>
    </w:p>
    <w:p w:rsidR="00C73A39" w:rsidRPr="00C73A39" w:rsidRDefault="00C73A39" w:rsidP="00F955E4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C73A39">
        <w:rPr>
          <w:rFonts w:ascii="Times New Roman" w:hAnsi="Times New Roman"/>
          <w:bCs/>
          <w:sz w:val="16"/>
          <w:szCs w:val="16"/>
        </w:rPr>
        <w:lastRenderedPageBreak/>
        <w:t>Приложение</w:t>
      </w:r>
    </w:p>
    <w:p w:rsidR="00C73A39" w:rsidRPr="00C73A39" w:rsidRDefault="00C73A39" w:rsidP="00F955E4">
      <w:pPr>
        <w:pStyle w:val="ConsPlusNormal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к</w:t>
      </w: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постановлению администрации</w:t>
      </w:r>
    </w:p>
    <w:p w:rsidR="00C73A39" w:rsidRPr="00C73A39" w:rsidRDefault="00C73A39" w:rsidP="00F955E4">
      <w:pPr>
        <w:pStyle w:val="ConsPlusNormal"/>
        <w:spacing w:before="240" w:after="240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м</w:t>
      </w:r>
      <w:r w:rsidRPr="00C73A39">
        <w:rPr>
          <w:rFonts w:ascii="Times New Roman" w:hAnsi="Times New Roman" w:cs="Times New Roman"/>
          <w:bCs/>
          <w:sz w:val="16"/>
          <w:szCs w:val="16"/>
        </w:rPr>
        <w:t>униципального образования</w:t>
      </w:r>
    </w:p>
    <w:p w:rsidR="00C73A39" w:rsidRPr="00C73A39" w:rsidRDefault="00C73A39" w:rsidP="00F955E4">
      <w:pPr>
        <w:pStyle w:val="ConsPlusNormal"/>
        <w:spacing w:before="240" w:after="240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C73A39">
        <w:rPr>
          <w:rFonts w:ascii="Times New Roman" w:hAnsi="Times New Roman" w:cs="Times New Roman"/>
          <w:bCs/>
          <w:sz w:val="16"/>
          <w:szCs w:val="16"/>
        </w:rPr>
        <w:t xml:space="preserve">  «</w:t>
      </w:r>
      <w:proofErr w:type="spellStart"/>
      <w:r w:rsidRPr="00C73A39">
        <w:rPr>
          <w:rFonts w:ascii="Times New Roman" w:hAnsi="Times New Roman" w:cs="Times New Roman"/>
          <w:bCs/>
          <w:sz w:val="16"/>
          <w:szCs w:val="16"/>
        </w:rPr>
        <w:t>Мухоршибирский</w:t>
      </w:r>
      <w:proofErr w:type="spellEnd"/>
      <w:r w:rsidRPr="00C73A39">
        <w:rPr>
          <w:rFonts w:ascii="Times New Roman" w:hAnsi="Times New Roman" w:cs="Times New Roman"/>
          <w:bCs/>
          <w:sz w:val="16"/>
          <w:szCs w:val="16"/>
        </w:rPr>
        <w:t xml:space="preserve"> район»</w:t>
      </w:r>
    </w:p>
    <w:p w:rsidR="00C73A39" w:rsidRPr="00C73A39" w:rsidRDefault="00B87A8A" w:rsidP="00F955E4">
      <w:pPr>
        <w:pStyle w:val="ConsPlusNormal"/>
        <w:spacing w:before="240" w:after="240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о</w:t>
      </w:r>
      <w:r w:rsidR="00C73A39" w:rsidRPr="00C73A39">
        <w:rPr>
          <w:rFonts w:ascii="Times New Roman" w:hAnsi="Times New Roman" w:cs="Times New Roman"/>
          <w:bCs/>
          <w:sz w:val="16"/>
          <w:szCs w:val="16"/>
        </w:rPr>
        <w:t>т «</w:t>
      </w:r>
      <w:r w:rsidR="00973268">
        <w:rPr>
          <w:rFonts w:ascii="Times New Roman" w:hAnsi="Times New Roman" w:cs="Times New Roman"/>
          <w:bCs/>
          <w:sz w:val="16"/>
          <w:szCs w:val="16"/>
        </w:rPr>
        <w:t>07</w:t>
      </w:r>
      <w:r w:rsidR="00C73A39" w:rsidRPr="00C73A39">
        <w:rPr>
          <w:rFonts w:ascii="Times New Roman" w:hAnsi="Times New Roman" w:cs="Times New Roman"/>
          <w:bCs/>
          <w:sz w:val="16"/>
          <w:szCs w:val="16"/>
        </w:rPr>
        <w:t>» ноября 2025г №</w:t>
      </w:r>
      <w:r w:rsidR="00973268">
        <w:rPr>
          <w:rFonts w:ascii="Times New Roman" w:hAnsi="Times New Roman" w:cs="Times New Roman"/>
          <w:bCs/>
          <w:sz w:val="16"/>
          <w:szCs w:val="16"/>
        </w:rPr>
        <w:t xml:space="preserve"> 721</w:t>
      </w:r>
      <w:bookmarkStart w:id="0" w:name="_GoBack"/>
      <w:bookmarkEnd w:id="0"/>
    </w:p>
    <w:p w:rsidR="00B677C4" w:rsidRPr="00C73A39" w:rsidRDefault="00B677C4" w:rsidP="00B677C4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C73A39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C73A39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6"/>
        <w:gridCol w:w="962"/>
        <w:gridCol w:w="1913"/>
        <w:gridCol w:w="709"/>
        <w:gridCol w:w="1700"/>
        <w:gridCol w:w="425"/>
        <w:gridCol w:w="283"/>
        <w:gridCol w:w="425"/>
        <w:gridCol w:w="285"/>
        <w:gridCol w:w="567"/>
        <w:gridCol w:w="567"/>
        <w:gridCol w:w="723"/>
        <w:gridCol w:w="7"/>
        <w:gridCol w:w="849"/>
        <w:gridCol w:w="862"/>
        <w:gridCol w:w="10"/>
        <w:gridCol w:w="830"/>
        <w:gridCol w:w="716"/>
        <w:gridCol w:w="11"/>
        <w:gridCol w:w="696"/>
        <w:gridCol w:w="7"/>
        <w:gridCol w:w="676"/>
        <w:gridCol w:w="709"/>
        <w:gridCol w:w="10"/>
        <w:gridCol w:w="982"/>
      </w:tblGrid>
      <w:tr w:rsidR="000F15D9" w:rsidRPr="000F15D9" w:rsidTr="00A5690A">
        <w:trPr>
          <w:tblCellSpacing w:w="5" w:type="nil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0F15D9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A5690A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90A">
              <w:rPr>
                <w:rFonts w:ascii="Times New Roman" w:hAnsi="Times New Roman" w:cs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0F15D9" w:rsidRPr="000F15D9" w:rsidTr="00A5690A">
        <w:trPr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0F15D9" w:rsidRPr="000F15D9" w:rsidTr="00A5690A">
        <w:trPr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F15D9">
              <w:rPr>
                <w:rFonts w:ascii="Times New Roman" w:hAnsi="Times New Roman" w:cs="Times New Roman"/>
                <w:sz w:val="17"/>
                <w:szCs w:val="17"/>
              </w:rPr>
              <w:t xml:space="preserve">в т.ч. утверждено в бюджете  района </w:t>
            </w:r>
            <w:hyperlink w:anchor="Par761" w:history="1">
              <w:r w:rsidRPr="000F15D9">
                <w:rPr>
                  <w:rFonts w:ascii="Times New Roman" w:hAnsi="Times New Roman" w:cs="Times New Roman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5D9" w:rsidRPr="000F15D9" w:rsidTr="00A5690A">
        <w:trPr>
          <w:tblCellSpacing w:w="5" w:type="nil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677C4" w:rsidRPr="000F15D9" w:rsidTr="00A5690A">
        <w:trPr>
          <w:cantSplit/>
          <w:trHeight w:val="137"/>
          <w:tblCellSpacing w:w="5" w:type="nil"/>
        </w:trPr>
        <w:tc>
          <w:tcPr>
            <w:tcW w:w="153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5D9">
              <w:rPr>
                <w:rFonts w:ascii="Times New Roman" w:hAnsi="Times New Roman"/>
                <w:b/>
                <w:sz w:val="18"/>
                <w:szCs w:val="18"/>
              </w:rPr>
              <w:t xml:space="preserve">Программа </w:t>
            </w:r>
            <w:r w:rsidRPr="000F1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000793" w:rsidRPr="000F1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Комплексное развитие сельских территорий</w:t>
            </w:r>
            <w:r w:rsidRPr="000F1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муниципального образования «</w:t>
            </w:r>
            <w:proofErr w:type="spellStart"/>
            <w:r w:rsidRPr="000F1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F1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район» на 2025-2027 годы и на период до 2030 года»</w:t>
            </w:r>
          </w:p>
        </w:tc>
      </w:tr>
      <w:tr w:rsidR="000F15D9" w:rsidRPr="000F15D9" w:rsidTr="00A5690A">
        <w:trPr>
          <w:trHeight w:val="76"/>
          <w:tblCellSpacing w:w="5" w:type="nil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Приобретение жилья по договору найма жилого помещения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6A0C5D" w:rsidP="00A569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№</w:t>
            </w:r>
            <w:r w:rsidR="00A569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индикатор</w:t>
            </w:r>
            <w:r w:rsidR="00A569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сельского хозяйства, КМХ, работодатели района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8988,4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8988,4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8988,4</w:t>
            </w:r>
          </w:p>
        </w:tc>
      </w:tr>
      <w:tr w:rsidR="000F15D9" w:rsidRPr="000F15D9" w:rsidTr="00A5690A">
        <w:trPr>
          <w:trHeight w:val="105"/>
          <w:tblCellSpacing w:w="5" w:type="nil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90,94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90,94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90,94</w:t>
            </w:r>
          </w:p>
        </w:tc>
      </w:tr>
      <w:tr w:rsidR="000F15D9" w:rsidRPr="000F15D9" w:rsidTr="00A5690A">
        <w:trPr>
          <w:trHeight w:val="5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0F15D9" w:rsidRPr="000F15D9" w:rsidTr="00A5690A">
        <w:trPr>
          <w:trHeight w:val="92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3198,06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3198,06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3198,06</w:t>
            </w:r>
          </w:p>
        </w:tc>
      </w:tr>
      <w:tr w:rsidR="000F15D9" w:rsidRPr="000F15D9" w:rsidTr="00A5690A">
        <w:trPr>
          <w:trHeight w:val="70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</w:tr>
      <w:tr w:rsidR="000F15D9" w:rsidRPr="000F15D9" w:rsidTr="00A5690A">
        <w:trPr>
          <w:trHeight w:val="75"/>
          <w:tblCellSpacing w:w="5" w:type="nil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0F15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индивидуального жилого дома в с. Мухоршибирь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4494,2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4494,2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4494,2</w:t>
            </w:r>
          </w:p>
        </w:tc>
      </w:tr>
      <w:tr w:rsidR="000F15D9" w:rsidRPr="000F15D9" w:rsidTr="00A5690A">
        <w:trPr>
          <w:trHeight w:val="120"/>
          <w:tblCellSpacing w:w="5" w:type="nil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45,47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45,47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45,47</w:t>
            </w:r>
          </w:p>
        </w:tc>
      </w:tr>
      <w:tr w:rsidR="000F15D9" w:rsidRPr="000F15D9" w:rsidTr="00A5690A">
        <w:trPr>
          <w:trHeight w:val="150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</w:tr>
      <w:tr w:rsidR="000F15D9" w:rsidRPr="000F15D9" w:rsidTr="00A5690A">
        <w:trPr>
          <w:trHeight w:val="225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1599,03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1599,03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1599,03</w:t>
            </w:r>
          </w:p>
        </w:tc>
      </w:tr>
      <w:tr w:rsidR="000F15D9" w:rsidRPr="000F15D9" w:rsidTr="00A5690A">
        <w:trPr>
          <w:trHeight w:val="70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6200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6200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0F15D9" w:rsidRPr="000F15D9" w:rsidTr="00A5690A">
        <w:trPr>
          <w:trHeight w:val="90"/>
          <w:tblCellSpacing w:w="5" w:type="nil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Приобретение индивидуального жилого дома в с. </w:t>
            </w:r>
            <w:proofErr w:type="spellStart"/>
            <w:r w:rsidRPr="000F1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Тугнуй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4494,2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4494,2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4494,2</w:t>
            </w:r>
          </w:p>
        </w:tc>
      </w:tr>
      <w:tr w:rsidR="000F15D9" w:rsidRPr="000F15D9" w:rsidTr="00A5690A">
        <w:trPr>
          <w:trHeight w:val="102"/>
          <w:tblCellSpacing w:w="5" w:type="nil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45,47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45,47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45,47</w:t>
            </w:r>
          </w:p>
        </w:tc>
      </w:tr>
      <w:tr w:rsidR="000F15D9" w:rsidRPr="000F15D9" w:rsidTr="00A5690A">
        <w:trPr>
          <w:trHeight w:val="212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</w:tr>
      <w:tr w:rsidR="000F15D9" w:rsidRPr="000F15D9" w:rsidTr="00A5690A">
        <w:trPr>
          <w:trHeight w:val="225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1599,03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1599,03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1599,03</w:t>
            </w:r>
          </w:p>
        </w:tc>
      </w:tr>
      <w:tr w:rsidR="000F15D9" w:rsidRPr="000F15D9" w:rsidTr="00A5690A">
        <w:trPr>
          <w:trHeight w:val="163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32245" w:rsidRPr="000F15D9" w:rsidRDefault="00032245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5" w:rsidRPr="000F15D9" w:rsidRDefault="00032245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6200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3310F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6200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45" w:rsidRPr="000F15D9" w:rsidRDefault="00CB1D3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F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0F15D9" w:rsidRPr="000F15D9" w:rsidTr="00A5690A">
        <w:trPr>
          <w:trHeight w:val="100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A569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Задача №2 индикатор </w:t>
            </w:r>
            <w:r w:rsidR="00A569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90A" w:rsidRPr="000F15D9" w:rsidRDefault="00A5690A" w:rsidP="00A569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Управление сельского хозяйства, МО СП</w:t>
            </w:r>
          </w:p>
          <w:p w:rsidR="006A0C5D" w:rsidRPr="000F15D9" w:rsidRDefault="00A5690A" w:rsidP="00A569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Саганнурское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Хонхолойское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3927,6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3927,6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408,1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408,1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3703,2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3703,2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8152,9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8152,9</w:t>
            </w:r>
          </w:p>
        </w:tc>
      </w:tr>
      <w:tr w:rsidR="000F15D9" w:rsidRPr="000F15D9" w:rsidTr="00A5690A">
        <w:trPr>
          <w:trHeight w:val="71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Мероприятие 2.1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Благоустройство дворовой территории-расположенной по адресу: ул. Ширяева, д.6 и д.7, п. Саган-</w:t>
            </w:r>
            <w:proofErr w:type="spellStart"/>
            <w:r w:rsidRPr="000F15D9">
              <w:rPr>
                <w:rFonts w:ascii="Times New Roman" w:hAnsi="Times New Roman"/>
                <w:sz w:val="18"/>
                <w:szCs w:val="18"/>
              </w:rPr>
              <w:t>Нур</w:t>
            </w:r>
            <w:proofErr w:type="spellEnd"/>
          </w:p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 МО СП 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Саганнурское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D9" w:rsidRPr="000F15D9" w:rsidRDefault="000F15D9" w:rsidP="000F15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Управление сельского хозяйства, МО СП</w:t>
            </w:r>
          </w:p>
          <w:p w:rsidR="006A0C5D" w:rsidRPr="000F15D9" w:rsidRDefault="000F15D9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Саганнурское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2896,3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2896,3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332,1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3321,5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3321,5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6642,9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6642,9</w:t>
            </w:r>
          </w:p>
        </w:tc>
      </w:tr>
      <w:tr w:rsidR="000F15D9" w:rsidRPr="000F15D9" w:rsidTr="00A5690A">
        <w:trPr>
          <w:trHeight w:val="71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2.2. 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уличного освещения  ул. Партизанская  с.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Хонхолой Мухоршибирского района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0F15D9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сельского хозяйства, МО СП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Хонхолойское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1031,3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1031,3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F778A3" w:rsidRPr="000F15D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381,7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381,7</w:t>
            </w:r>
          </w:p>
        </w:tc>
      </w:tr>
      <w:tr w:rsidR="000F15D9" w:rsidRPr="000F15D9" w:rsidTr="00A5690A">
        <w:trPr>
          <w:trHeight w:val="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A0C5D" w:rsidRPr="000F15D9" w:rsidRDefault="006A0C5D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6A0C5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5D" w:rsidRPr="000F15D9" w:rsidRDefault="00F778A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</w:tc>
      </w:tr>
      <w:tr w:rsidR="000F15D9" w:rsidRPr="000F15D9" w:rsidTr="00A5690A">
        <w:trPr>
          <w:trHeight w:val="167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Строительство, реконструкция</w:t>
            </w:r>
            <w:r w:rsidR="000F15D9"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(модернизация), капитальный ремонт объектов социальной и культурной сферы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Задача №3, индикатор 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90A" w:rsidRPr="000F15D9" w:rsidRDefault="00A5690A" w:rsidP="00A569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Управление сельского хозяйства, МО СП</w:t>
            </w:r>
          </w:p>
          <w:p w:rsidR="00583CAA" w:rsidRPr="000F15D9" w:rsidRDefault="00A5690A" w:rsidP="00A569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Новозаганское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Хонхолойское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331648,4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83096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414744,4</w:t>
            </w:r>
          </w:p>
        </w:tc>
      </w:tr>
      <w:tr w:rsidR="000F15D9" w:rsidRPr="000F15D9" w:rsidTr="00A5690A">
        <w:trPr>
          <w:trHeight w:val="1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6631,3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1662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8293,3</w:t>
            </w:r>
          </w:p>
        </w:tc>
      </w:tr>
      <w:tr w:rsidR="000F15D9" w:rsidRPr="000F15D9" w:rsidTr="00A5690A">
        <w:trPr>
          <w:trHeight w:val="1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170,6</w:t>
            </w:r>
          </w:p>
        </w:tc>
      </w:tr>
      <w:tr w:rsidR="000F15D9" w:rsidRPr="000F15D9" w:rsidTr="00A5690A">
        <w:trPr>
          <w:trHeight w:val="1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15D9" w:rsidRPr="000F15D9" w:rsidTr="00A5690A">
        <w:trPr>
          <w:trHeight w:val="167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338416,3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84792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423208,3</w:t>
            </w:r>
          </w:p>
        </w:tc>
      </w:tr>
      <w:tr w:rsidR="000F15D9" w:rsidRPr="000F15D9" w:rsidTr="00A5690A">
        <w:trPr>
          <w:trHeight w:val="100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Мероприятие 3.1.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Строительство детского сада с.</w:t>
            </w:r>
            <w:r w:rsidR="000F1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Новый 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Заган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 на 100мест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D9" w:rsidRPr="000F15D9" w:rsidRDefault="000F15D9" w:rsidP="000F15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Управление сельского хозяйства, МО СП</w:t>
            </w:r>
          </w:p>
          <w:p w:rsidR="00583CAA" w:rsidRPr="000F15D9" w:rsidRDefault="000F15D9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Новозаганское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295882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295882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5916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5916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301920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301920</w:t>
            </w:r>
          </w:p>
        </w:tc>
      </w:tr>
      <w:tr w:rsidR="000F15D9" w:rsidRPr="000F15D9" w:rsidTr="00A5690A">
        <w:trPr>
          <w:trHeight w:val="100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Мероприятие 3.2.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Реконструкция сельского дома культуры в с.</w:t>
            </w:r>
            <w:r w:rsidR="000F1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 xml:space="preserve">Новый 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Заган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D9" w:rsidRPr="000F15D9" w:rsidRDefault="000F15D9" w:rsidP="000F15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15D9">
              <w:rPr>
                <w:rFonts w:ascii="Times New Roman" w:hAnsi="Times New Roman"/>
                <w:sz w:val="18"/>
                <w:szCs w:val="18"/>
              </w:rPr>
              <w:t>Управление сельского хозяйства, МО СП</w:t>
            </w:r>
          </w:p>
          <w:p w:rsidR="00583CAA" w:rsidRPr="000F15D9" w:rsidRDefault="000F15D9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Новозаганское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35766,4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35766,4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715,3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715,3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36496,3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36496,3</w:t>
            </w:r>
          </w:p>
        </w:tc>
      </w:tr>
      <w:tr w:rsidR="000F15D9" w:rsidRPr="000F15D9" w:rsidTr="00A5690A">
        <w:trPr>
          <w:trHeight w:val="100"/>
          <w:tblCellSpacing w:w="5" w:type="nil"/>
        </w:trPr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Мероприятие 3.3.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Строительство здания Дома культуры в с.Хонхолой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0F15D9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Управление сельского хозяйства, МО СП «</w:t>
            </w:r>
            <w:proofErr w:type="spellStart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Хонхолойское</w:t>
            </w:r>
            <w:proofErr w:type="spellEnd"/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83096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83096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1662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1662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15D9" w:rsidRPr="000F15D9" w:rsidTr="00A5690A">
        <w:trPr>
          <w:trHeight w:val="99"/>
          <w:tblCellSpacing w:w="5" w:type="nil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83CAA" w:rsidRPr="000F15D9" w:rsidRDefault="00583CAA" w:rsidP="000F15D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583CAA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84792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AA" w:rsidRPr="000F15D9" w:rsidRDefault="00CB1D3D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84792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346569,2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84792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443761,2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544,7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701,3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90,94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90,94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6745,3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1662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8498,24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8988,4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C3310F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8988,4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335576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83096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427660,4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3198,06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3198,06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3703,2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815161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AF7978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6901,26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D17143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E54F62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5690A" w:rsidRPr="000F15D9" w:rsidTr="00A5690A">
        <w:trPr>
          <w:tblCellSpacing w:w="5" w:type="nil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E54F62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4" w:rsidRPr="000F15D9" w:rsidRDefault="00B677C4" w:rsidP="000F15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5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27FC" w:rsidRPr="00B87A8A" w:rsidRDefault="00B677C4" w:rsidP="00BF6551">
      <w:pPr>
        <w:pStyle w:val="ConsPlusNormal"/>
        <w:ind w:firstLine="540"/>
        <w:jc w:val="both"/>
        <w:rPr>
          <w:sz w:val="16"/>
          <w:szCs w:val="16"/>
        </w:rPr>
      </w:pPr>
      <w:r w:rsidRPr="00B87A8A">
        <w:rPr>
          <w:rFonts w:ascii="Times New Roman" w:hAnsi="Times New Roman" w:cs="Times New Roman"/>
          <w:sz w:val="16"/>
          <w:szCs w:val="16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мероприятие).&lt;**&gt; Графа вносится после утверждения бюджета муниципального образования «</w:t>
      </w:r>
      <w:proofErr w:type="spellStart"/>
      <w:r w:rsidRPr="00B87A8A">
        <w:rPr>
          <w:rFonts w:ascii="Times New Roman" w:hAnsi="Times New Roman" w:cs="Times New Roman"/>
          <w:sz w:val="16"/>
          <w:szCs w:val="16"/>
        </w:rPr>
        <w:t>Мухоршибирский</w:t>
      </w:r>
      <w:proofErr w:type="spellEnd"/>
      <w:r w:rsidRPr="00B87A8A">
        <w:rPr>
          <w:rFonts w:ascii="Times New Roman" w:hAnsi="Times New Roman" w:cs="Times New Roman"/>
          <w:sz w:val="16"/>
          <w:szCs w:val="16"/>
        </w:rPr>
        <w:t xml:space="preserve"> район» (в соответствии с </w:t>
      </w:r>
      <w:hyperlink w:anchor="Par187" w:history="1">
        <w:r w:rsidRPr="00B87A8A">
          <w:rPr>
            <w:rFonts w:ascii="Times New Roman" w:hAnsi="Times New Roman" w:cs="Times New Roman"/>
            <w:sz w:val="16"/>
            <w:szCs w:val="16"/>
          </w:rPr>
          <w:t xml:space="preserve">пунктом </w:t>
        </w:r>
      </w:hyperlink>
      <w:r w:rsidRPr="00B87A8A">
        <w:rPr>
          <w:rFonts w:ascii="Times New Roman" w:hAnsi="Times New Roman" w:cs="Times New Roman"/>
          <w:sz w:val="16"/>
          <w:szCs w:val="16"/>
        </w:rPr>
        <w:t>22 Порядка).</w:t>
      </w:r>
    </w:p>
    <w:sectPr w:rsidR="004727FC" w:rsidRPr="00B87A8A" w:rsidSect="00BF6551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87F6B7A"/>
    <w:multiLevelType w:val="hybridMultilevel"/>
    <w:tmpl w:val="281ABBA0"/>
    <w:lvl w:ilvl="0" w:tplc="A386BA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D7"/>
    <w:multiLevelType w:val="multilevel"/>
    <w:tmpl w:val="1B645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911A16"/>
    <w:multiLevelType w:val="hybridMultilevel"/>
    <w:tmpl w:val="7E40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7A51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31969AC"/>
    <w:multiLevelType w:val="hybridMultilevel"/>
    <w:tmpl w:val="5E18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4430F"/>
    <w:multiLevelType w:val="multilevel"/>
    <w:tmpl w:val="FA0E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77C4"/>
    <w:rsid w:val="00000793"/>
    <w:rsid w:val="00000E24"/>
    <w:rsid w:val="00026230"/>
    <w:rsid w:val="00032245"/>
    <w:rsid w:val="000324CA"/>
    <w:rsid w:val="000F15D9"/>
    <w:rsid w:val="001355BE"/>
    <w:rsid w:val="0018628B"/>
    <w:rsid w:val="00335499"/>
    <w:rsid w:val="0037710A"/>
    <w:rsid w:val="003A6599"/>
    <w:rsid w:val="004727FC"/>
    <w:rsid w:val="00493726"/>
    <w:rsid w:val="0056643A"/>
    <w:rsid w:val="00583CAA"/>
    <w:rsid w:val="005C1541"/>
    <w:rsid w:val="006A0C5D"/>
    <w:rsid w:val="006C519D"/>
    <w:rsid w:val="006D7D41"/>
    <w:rsid w:val="00752188"/>
    <w:rsid w:val="007700A9"/>
    <w:rsid w:val="00815161"/>
    <w:rsid w:val="008D7ED1"/>
    <w:rsid w:val="00935152"/>
    <w:rsid w:val="00973268"/>
    <w:rsid w:val="00A0361D"/>
    <w:rsid w:val="00A050F1"/>
    <w:rsid w:val="00A5690A"/>
    <w:rsid w:val="00AF7978"/>
    <w:rsid w:val="00B677C4"/>
    <w:rsid w:val="00B87A8A"/>
    <w:rsid w:val="00B973B4"/>
    <w:rsid w:val="00BF6551"/>
    <w:rsid w:val="00C04A26"/>
    <w:rsid w:val="00C3310F"/>
    <w:rsid w:val="00C73A39"/>
    <w:rsid w:val="00C75A07"/>
    <w:rsid w:val="00CB1D3D"/>
    <w:rsid w:val="00CE3214"/>
    <w:rsid w:val="00D17143"/>
    <w:rsid w:val="00D75DAF"/>
    <w:rsid w:val="00E21CE9"/>
    <w:rsid w:val="00E54F62"/>
    <w:rsid w:val="00F778A3"/>
    <w:rsid w:val="00F955E4"/>
    <w:rsid w:val="00FB0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4644"/>
  <w15:docId w15:val="{AAE92FED-81A4-4F02-ACBD-71027F6B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B677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B677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B677C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Без интервала2"/>
    <w:rsid w:val="00B677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6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677C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Cell">
    <w:name w:val="ConsPlusCell"/>
    <w:rsid w:val="00B67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Знак Знак Знак Знак Знак,Знак Знак Знак Знак Знак Знак"/>
    <w:basedOn w:val="a"/>
    <w:link w:val="a8"/>
    <w:uiPriority w:val="99"/>
    <w:rsid w:val="00B677C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a8">
    <w:name w:val="Обычный (веб) Знак"/>
    <w:aliases w:val="Обычный (Web) Знак,Знак Знак Знак Знак Знак Знак1,Знак Знак Знак Знак Знак Знак Знак"/>
    <w:basedOn w:val="a0"/>
    <w:link w:val="a7"/>
    <w:uiPriority w:val="99"/>
    <w:locked/>
    <w:rsid w:val="00B677C4"/>
    <w:rPr>
      <w:rFonts w:ascii="Verdana" w:eastAsia="MS Mincho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7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5DA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15D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F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Links>
    <vt:vector size="18" baseType="variant">
      <vt:variant>
        <vt:i4>6750266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Par761</vt:lpwstr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3</cp:revision>
  <cp:lastPrinted>2025-11-10T03:49:00Z</cp:lastPrinted>
  <dcterms:created xsi:type="dcterms:W3CDTF">2025-11-10T05:54:00Z</dcterms:created>
  <dcterms:modified xsi:type="dcterms:W3CDTF">2025-11-10T06:32:00Z</dcterms:modified>
</cp:coreProperties>
</file>