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B5" w:rsidRDefault="00E066B5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BF7E9E" w:rsidRDefault="00BF7E9E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А</w:t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b/>
          <w:sz w:val="28"/>
          <w:szCs w:val="28"/>
        </w:rPr>
        <w:t>ДМИНИСТРАЦИЯ МУНИЦИПАЛЬНОГО ОБРАЗОВАНИЯ</w:t>
      </w:r>
    </w:p>
    <w:p w:rsidR="00DF01AB" w:rsidRPr="00E066B5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«МУХОРШИБИРСКИЙ РАЙОН»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ПОСТАНОВЛЕНИЕ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«</w:t>
      </w:r>
      <w:r w:rsidR="00A61616">
        <w:rPr>
          <w:rFonts w:ascii="Times New Roman" w:hAnsi="Times New Roman"/>
          <w:b/>
          <w:sz w:val="28"/>
          <w:szCs w:val="28"/>
        </w:rPr>
        <w:t>29</w:t>
      </w:r>
      <w:r w:rsidRPr="00E066B5">
        <w:rPr>
          <w:rFonts w:ascii="Times New Roman" w:hAnsi="Times New Roman"/>
          <w:b/>
          <w:sz w:val="28"/>
          <w:szCs w:val="28"/>
        </w:rPr>
        <w:t xml:space="preserve">» октября 2025 г.                          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 xml:space="preserve">с. Мухоршибирь               </w:t>
      </w:r>
      <w:r w:rsidR="00A61616">
        <w:rPr>
          <w:rFonts w:ascii="Times New Roman" w:hAnsi="Times New Roman"/>
          <w:b/>
          <w:sz w:val="28"/>
          <w:szCs w:val="28"/>
        </w:rPr>
        <w:t xml:space="preserve">        </w:t>
      </w:r>
      <w:r w:rsidRPr="00E066B5">
        <w:rPr>
          <w:rFonts w:ascii="Times New Roman" w:hAnsi="Times New Roman"/>
          <w:b/>
          <w:sz w:val="28"/>
          <w:szCs w:val="28"/>
        </w:rPr>
        <w:t xml:space="preserve"> </w:t>
      </w:r>
      <w:r w:rsidR="00A61616" w:rsidRPr="00E066B5">
        <w:rPr>
          <w:rFonts w:ascii="Times New Roman" w:hAnsi="Times New Roman"/>
          <w:b/>
          <w:sz w:val="28"/>
          <w:szCs w:val="28"/>
        </w:rPr>
        <w:t xml:space="preserve">№ </w:t>
      </w:r>
      <w:r w:rsidR="00A61616">
        <w:rPr>
          <w:rFonts w:ascii="Times New Roman" w:hAnsi="Times New Roman"/>
          <w:b/>
          <w:sz w:val="28"/>
          <w:szCs w:val="28"/>
          <w:u w:val="single"/>
        </w:rPr>
        <w:t>683</w:t>
      </w:r>
      <w:r w:rsidRPr="00E066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0A0CBA" w:rsidRPr="00E066B5" w:rsidRDefault="000A0CBA" w:rsidP="00DF01AB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DF01AB" w:rsidRPr="00E066B5" w:rsidTr="003C5462">
        <w:trPr>
          <w:trHeight w:val="276"/>
        </w:trPr>
        <w:tc>
          <w:tcPr>
            <w:tcW w:w="5495" w:type="dxa"/>
          </w:tcPr>
          <w:p w:rsidR="00DF01AB" w:rsidRPr="00E066B5" w:rsidRDefault="003C5462" w:rsidP="00E066B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6B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О внесении изменений и дополнений в муниципальную программу «</w:t>
            </w:r>
            <w:r w:rsidRPr="00E066B5">
              <w:rPr>
                <w:rFonts w:ascii="Times New Roman" w:hAnsi="Times New Roman"/>
                <w:b/>
                <w:iCs/>
                <w:sz w:val="28"/>
                <w:szCs w:val="28"/>
              </w:rPr>
              <w:t>Развития муниципального бюджетного учреждения дополнительного образования «</w:t>
            </w:r>
            <w:proofErr w:type="spellStart"/>
            <w:r w:rsidRPr="00E066B5">
              <w:rPr>
                <w:rFonts w:ascii="Times New Roman" w:hAnsi="Times New Roman"/>
                <w:b/>
                <w:iCs/>
                <w:sz w:val="28"/>
                <w:szCs w:val="28"/>
              </w:rPr>
              <w:t>Мухоршибирская</w:t>
            </w:r>
            <w:proofErr w:type="spellEnd"/>
            <w:r w:rsidRPr="00E066B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спортивная школа</w:t>
            </w:r>
            <w:r w:rsidR="00E066B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E066B5">
              <w:rPr>
                <w:rFonts w:ascii="Times New Roman" w:hAnsi="Times New Roman"/>
                <w:b/>
                <w:iCs/>
                <w:sz w:val="28"/>
                <w:szCs w:val="28"/>
              </w:rPr>
              <w:t>имени Владимира Фёдоровича Федотова»</w:t>
            </w:r>
            <w:r w:rsidRPr="00E066B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</w:t>
            </w:r>
            <w:r w:rsidRPr="00E066B5">
              <w:rPr>
                <w:rFonts w:ascii="Times New Roman" w:hAnsi="Times New Roman"/>
                <w:b/>
                <w:iCs/>
                <w:sz w:val="28"/>
                <w:szCs w:val="28"/>
              </w:rPr>
              <w:t>на 2022-2026 годы и на период до 2027 года»</w:t>
            </w:r>
          </w:p>
        </w:tc>
      </w:tr>
    </w:tbl>
    <w:p w:rsidR="00526698" w:rsidRDefault="00526698" w:rsidP="001E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E9E" w:rsidRPr="00E066B5" w:rsidRDefault="00BF7E9E" w:rsidP="001E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462" w:rsidRPr="00E066B5" w:rsidRDefault="003C5462" w:rsidP="001E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№ 269 «Об утверждении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3C5462" w:rsidRPr="00E066B5" w:rsidRDefault="003C5462" w:rsidP="001E4DE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B5">
        <w:rPr>
          <w:rFonts w:ascii="Times New Roman" w:hAnsi="Times New Roman" w:cs="Times New Roman"/>
          <w:sz w:val="28"/>
          <w:szCs w:val="28"/>
        </w:rPr>
        <w:t>Внести в муниципальную программу «</w:t>
      </w:r>
      <w:r w:rsidRPr="00E066B5">
        <w:rPr>
          <w:rFonts w:ascii="Times New Roman" w:hAnsi="Times New Roman" w:cs="Times New Roman"/>
          <w:iCs/>
          <w:sz w:val="28"/>
          <w:szCs w:val="28"/>
        </w:rPr>
        <w:t>Развития муниципального бюджетного учреждения дополнительного образования «Мухоршибирская спортивная школа имени Владимира Фёдоровича Федотова» на 2022-2026 годы и на период до 2027 года</w:t>
      </w:r>
      <w:r w:rsidR="000350E8">
        <w:rPr>
          <w:rFonts w:ascii="Times New Roman" w:hAnsi="Times New Roman" w:cs="Times New Roman"/>
          <w:iCs/>
          <w:sz w:val="28"/>
          <w:szCs w:val="28"/>
        </w:rPr>
        <w:t>»</w:t>
      </w:r>
      <w:r w:rsidRPr="00E066B5">
        <w:rPr>
          <w:rFonts w:ascii="Times New Roman" w:hAnsi="Times New Roman" w:cs="Times New Roman"/>
          <w:sz w:val="28"/>
          <w:szCs w:val="28"/>
        </w:rPr>
        <w:t xml:space="preserve"> (далее – Программа), утверждённую постановлением администрации муниципального образования «</w:t>
      </w:r>
      <w:proofErr w:type="spellStart"/>
      <w:r w:rsidRPr="00E066B5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E066B5">
        <w:rPr>
          <w:rFonts w:ascii="Times New Roman" w:hAnsi="Times New Roman" w:cs="Times New Roman"/>
          <w:sz w:val="28"/>
          <w:szCs w:val="28"/>
        </w:rPr>
        <w:t xml:space="preserve"> район» от 25</w:t>
      </w:r>
      <w:r w:rsidR="000350E8">
        <w:rPr>
          <w:rFonts w:ascii="Times New Roman" w:hAnsi="Times New Roman" w:cs="Times New Roman"/>
          <w:sz w:val="28"/>
          <w:szCs w:val="28"/>
        </w:rPr>
        <w:t>.09.</w:t>
      </w:r>
      <w:r w:rsidRPr="00E066B5">
        <w:rPr>
          <w:rFonts w:ascii="Times New Roman" w:hAnsi="Times New Roman" w:cs="Times New Roman"/>
          <w:sz w:val="28"/>
          <w:szCs w:val="28"/>
        </w:rPr>
        <w:t>2021 № 623, следующ</w:t>
      </w:r>
      <w:r w:rsidR="000350E8">
        <w:rPr>
          <w:rFonts w:ascii="Times New Roman" w:hAnsi="Times New Roman" w:cs="Times New Roman"/>
          <w:sz w:val="28"/>
          <w:szCs w:val="28"/>
        </w:rPr>
        <w:t>ие изменения</w:t>
      </w:r>
      <w:r w:rsidRPr="00E066B5">
        <w:rPr>
          <w:rFonts w:ascii="Times New Roman" w:hAnsi="Times New Roman" w:cs="Times New Roman"/>
          <w:sz w:val="28"/>
          <w:szCs w:val="28"/>
        </w:rPr>
        <w:t>:</w:t>
      </w:r>
    </w:p>
    <w:p w:rsidR="003C5462" w:rsidRPr="00E066B5" w:rsidRDefault="003C5462" w:rsidP="001E4DE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066B5">
        <w:rPr>
          <w:b w:val="0"/>
          <w:sz w:val="28"/>
          <w:szCs w:val="28"/>
        </w:rPr>
        <w:t>1.1</w:t>
      </w:r>
      <w:r w:rsidR="001E4DEF" w:rsidRPr="00E066B5">
        <w:rPr>
          <w:b w:val="0"/>
          <w:sz w:val="28"/>
          <w:szCs w:val="28"/>
        </w:rPr>
        <w:t>.</w:t>
      </w:r>
      <w:r w:rsidRPr="00E066B5">
        <w:rPr>
          <w:b w:val="0"/>
          <w:sz w:val="28"/>
          <w:szCs w:val="28"/>
        </w:rPr>
        <w:t xml:space="preserve"> В наименовании и по тексту </w:t>
      </w:r>
      <w:r w:rsidR="000350E8">
        <w:rPr>
          <w:b w:val="0"/>
          <w:sz w:val="28"/>
          <w:szCs w:val="28"/>
        </w:rPr>
        <w:t>П</w:t>
      </w:r>
      <w:r w:rsidRPr="00E066B5">
        <w:rPr>
          <w:b w:val="0"/>
          <w:sz w:val="28"/>
          <w:szCs w:val="28"/>
        </w:rPr>
        <w:t>рограммы слова «до 2027 года» заменить словами «до 2028 года»</w:t>
      </w:r>
      <w:r w:rsidR="000350E8">
        <w:rPr>
          <w:b w:val="0"/>
          <w:sz w:val="28"/>
          <w:szCs w:val="28"/>
        </w:rPr>
        <w:t>.</w:t>
      </w:r>
    </w:p>
    <w:p w:rsidR="00DF01AB" w:rsidRPr="00E066B5" w:rsidRDefault="003C5462" w:rsidP="001E4DEF">
      <w:pPr>
        <w:pStyle w:val="1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>1.2</w:t>
      </w:r>
      <w:r w:rsidR="001E4DEF" w:rsidRPr="00E066B5">
        <w:rPr>
          <w:rFonts w:ascii="Times New Roman" w:hAnsi="Times New Roman"/>
          <w:sz w:val="28"/>
          <w:szCs w:val="28"/>
        </w:rPr>
        <w:t>.</w:t>
      </w:r>
      <w:r w:rsidRPr="00E066B5">
        <w:rPr>
          <w:rFonts w:ascii="Times New Roman" w:hAnsi="Times New Roman"/>
          <w:sz w:val="28"/>
          <w:szCs w:val="28"/>
        </w:rPr>
        <w:t xml:space="preserve"> В паспорте программы раздел «Объём бюджетных ассигновании программы» изложить в </w:t>
      </w:r>
      <w:r w:rsidR="000350E8">
        <w:rPr>
          <w:rFonts w:ascii="Times New Roman" w:hAnsi="Times New Roman"/>
          <w:sz w:val="28"/>
          <w:szCs w:val="28"/>
        </w:rPr>
        <w:t>следующе</w:t>
      </w:r>
      <w:r w:rsidRPr="00E066B5">
        <w:rPr>
          <w:rFonts w:ascii="Times New Roman" w:hAnsi="Times New Roman"/>
          <w:sz w:val="28"/>
          <w:szCs w:val="28"/>
        </w:rPr>
        <w:t>й редакции:</w:t>
      </w:r>
    </w:p>
    <w:tbl>
      <w:tblPr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1276"/>
        <w:gridCol w:w="1562"/>
        <w:gridCol w:w="1276"/>
        <w:gridCol w:w="1134"/>
        <w:gridCol w:w="1277"/>
        <w:gridCol w:w="1159"/>
      </w:tblGrid>
      <w:tr w:rsidR="003C5462" w:rsidRPr="001E4DEF" w:rsidTr="001E4DEF">
        <w:trPr>
          <w:trHeight w:val="70"/>
        </w:trPr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DEF">
              <w:rPr>
                <w:rFonts w:ascii="Times New Roman" w:hAnsi="Times New Roman"/>
                <w:sz w:val="24"/>
                <w:szCs w:val="24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D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D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D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D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РБ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D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1E4DEF" w:rsidRDefault="003C5462" w:rsidP="00634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E4D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 w:rsidRPr="001E4DEF"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1E4DE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.*</w:t>
            </w:r>
          </w:p>
        </w:tc>
      </w:tr>
      <w:tr w:rsidR="003C5462" w:rsidRPr="001E4DEF" w:rsidTr="001E4DEF"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18203,89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188,16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4296,61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13719,12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1E4DEF">
        <w:trPr>
          <w:trHeight w:val="70"/>
        </w:trPr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2023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21355,49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7967,8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lang w:eastAsia="en-US"/>
              </w:rPr>
            </w:pPr>
            <w:r w:rsidRPr="00460189">
              <w:rPr>
                <w:color w:val="000000" w:themeColor="text1"/>
                <w:lang w:eastAsia="en-US"/>
              </w:rPr>
              <w:t>13266,89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1E4DEF"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2024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62" w:rsidRPr="00460189" w:rsidRDefault="003C5462" w:rsidP="00460189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248</w:t>
            </w:r>
            <w:r w:rsidR="00460189" w:rsidRPr="00460189">
              <w:rPr>
                <w:lang w:eastAsia="en-US"/>
              </w:rPr>
              <w:t>71</w:t>
            </w:r>
            <w:r w:rsidRPr="00460189">
              <w:rPr>
                <w:lang w:eastAsia="en-US"/>
              </w:rPr>
              <w:t>,</w:t>
            </w:r>
            <w:r w:rsidR="00460189" w:rsidRPr="00460189">
              <w:rPr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62" w:rsidRPr="00460189" w:rsidRDefault="003C5462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8731,8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62" w:rsidRPr="00460189" w:rsidRDefault="00460189" w:rsidP="006341E2">
            <w:pPr>
              <w:pStyle w:val="ConsPlusCell"/>
              <w:jc w:val="center"/>
              <w:rPr>
                <w:lang w:eastAsia="en-US"/>
              </w:rPr>
            </w:pPr>
            <w:r w:rsidRPr="00460189">
              <w:rPr>
                <w:lang w:eastAsia="en-US"/>
              </w:rPr>
              <w:t>16086,46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70377B">
        <w:trPr>
          <w:trHeight w:val="78"/>
        </w:trPr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70377B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27050,13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EE2EC9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EE2EC9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8583,8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EE2EC9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18176,33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1E4DEF"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24099,24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5080,96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18698,28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1E4DEF">
        <w:trPr>
          <w:trHeight w:val="100"/>
        </w:trPr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24679,87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5233,39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19126,48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1E4DEF">
        <w:trPr>
          <w:trHeight w:val="100"/>
        </w:trPr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26175,31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5599,73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460189" w:rsidRDefault="003C5462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20225,58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5462" w:rsidRPr="001E4DEF" w:rsidRDefault="003C5462" w:rsidP="0063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C5462" w:rsidRPr="001E4DEF" w:rsidTr="00EE2EC9">
        <w:trPr>
          <w:trHeight w:val="76"/>
        </w:trPr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5462" w:rsidRPr="00460189" w:rsidRDefault="003C5462" w:rsidP="00460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C5462" w:rsidRPr="00460189" w:rsidRDefault="00EE2EC9" w:rsidP="00460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166</w:t>
            </w:r>
            <w:r w:rsidR="00460189"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435</w:t>
            </w: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460189"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C5462" w:rsidRPr="00460189" w:rsidRDefault="00EE2EC9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1641,96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C5462" w:rsidRPr="00460189" w:rsidRDefault="00EE2EC9" w:rsidP="00634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45494,09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C5462" w:rsidRPr="00460189" w:rsidRDefault="00EE2EC9" w:rsidP="00460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119</w:t>
            </w:r>
            <w:r w:rsidR="00460189"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299</w:t>
            </w:r>
            <w:r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460189" w:rsidRPr="00460189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462" w:rsidRPr="001E4DEF" w:rsidRDefault="003C5462" w:rsidP="00634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C5462" w:rsidRPr="00325516" w:rsidRDefault="003C5462" w:rsidP="003C5462">
      <w:pPr>
        <w:pStyle w:val="1"/>
        <w:jc w:val="both"/>
        <w:rPr>
          <w:rFonts w:ascii="Times New Roman" w:hAnsi="Times New Roman"/>
          <w:sz w:val="26"/>
          <w:szCs w:val="26"/>
        </w:rPr>
      </w:pPr>
    </w:p>
    <w:p w:rsidR="003C5462" w:rsidRPr="00E066B5" w:rsidRDefault="003C5462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lastRenderedPageBreak/>
        <w:t>1.3</w:t>
      </w:r>
      <w:r w:rsidR="001E4DEF" w:rsidRPr="00E066B5">
        <w:rPr>
          <w:rFonts w:ascii="Times New Roman" w:hAnsi="Times New Roman"/>
          <w:sz w:val="28"/>
          <w:szCs w:val="28"/>
        </w:rPr>
        <w:t>.</w:t>
      </w:r>
      <w:r w:rsidRPr="00E066B5">
        <w:rPr>
          <w:rFonts w:ascii="Times New Roman" w:hAnsi="Times New Roman"/>
          <w:sz w:val="28"/>
          <w:szCs w:val="28"/>
        </w:rPr>
        <w:t xml:space="preserve"> Раздел</w:t>
      </w:r>
      <w:r w:rsidR="001E4DEF" w:rsidRPr="00E066B5">
        <w:rPr>
          <w:rFonts w:ascii="Times New Roman" w:hAnsi="Times New Roman"/>
          <w:sz w:val="28"/>
          <w:szCs w:val="28"/>
        </w:rPr>
        <w:t>ы</w:t>
      </w:r>
      <w:r w:rsidRPr="00E066B5">
        <w:rPr>
          <w:rFonts w:ascii="Times New Roman" w:hAnsi="Times New Roman"/>
          <w:sz w:val="28"/>
          <w:szCs w:val="28"/>
        </w:rPr>
        <w:t xml:space="preserve"> </w:t>
      </w:r>
      <w:r w:rsidR="001E4DEF" w:rsidRPr="00E066B5">
        <w:rPr>
          <w:rFonts w:ascii="Times New Roman" w:hAnsi="Times New Roman"/>
          <w:sz w:val="28"/>
          <w:szCs w:val="28"/>
        </w:rPr>
        <w:t>4</w:t>
      </w:r>
      <w:r w:rsidR="001E4DEF" w:rsidRPr="00E066B5">
        <w:rPr>
          <w:rFonts w:ascii="Times New Roman" w:hAnsi="Times New Roman"/>
          <w:bCs/>
          <w:sz w:val="28"/>
          <w:szCs w:val="28"/>
        </w:rPr>
        <w:t xml:space="preserve">, </w:t>
      </w:r>
      <w:r w:rsidR="000A7137" w:rsidRPr="00E066B5">
        <w:rPr>
          <w:rFonts w:ascii="Times New Roman" w:hAnsi="Times New Roman"/>
          <w:bCs/>
          <w:sz w:val="28"/>
          <w:szCs w:val="28"/>
          <w:lang w:val="en-US"/>
        </w:rPr>
        <w:t>VI</w:t>
      </w:r>
      <w:r w:rsidR="001E4DEF" w:rsidRPr="00E066B5">
        <w:rPr>
          <w:rFonts w:ascii="Times New Roman" w:hAnsi="Times New Roman"/>
          <w:bCs/>
          <w:sz w:val="28"/>
          <w:szCs w:val="28"/>
        </w:rPr>
        <w:t xml:space="preserve"> </w:t>
      </w:r>
      <w:r w:rsidRPr="00E066B5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E066B5">
        <w:rPr>
          <w:rFonts w:ascii="Times New Roman" w:hAnsi="Times New Roman"/>
          <w:sz w:val="28"/>
          <w:szCs w:val="28"/>
        </w:rPr>
        <w:t>изложить в нов</w:t>
      </w:r>
      <w:r w:rsidR="001E4DEF" w:rsidRPr="00E066B5">
        <w:rPr>
          <w:rFonts w:ascii="Times New Roman" w:hAnsi="Times New Roman"/>
          <w:sz w:val="28"/>
          <w:szCs w:val="28"/>
        </w:rPr>
        <w:t xml:space="preserve">ой редакции согласно </w:t>
      </w:r>
      <w:proofErr w:type="gramStart"/>
      <w:r w:rsidR="001E4DEF" w:rsidRPr="00E066B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E066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C5462" w:rsidRPr="00E066B5" w:rsidRDefault="003C5462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>1.4</w:t>
      </w:r>
      <w:r w:rsidR="001E4DEF" w:rsidRPr="00E066B5">
        <w:rPr>
          <w:rFonts w:ascii="Times New Roman" w:hAnsi="Times New Roman"/>
          <w:sz w:val="28"/>
          <w:szCs w:val="28"/>
        </w:rPr>
        <w:t xml:space="preserve">. </w:t>
      </w:r>
      <w:r w:rsidRPr="00E066B5">
        <w:rPr>
          <w:rFonts w:ascii="Times New Roman" w:hAnsi="Times New Roman"/>
          <w:sz w:val="28"/>
          <w:szCs w:val="28"/>
        </w:rPr>
        <w:t xml:space="preserve">Раздел </w:t>
      </w:r>
      <w:r w:rsidR="00460189" w:rsidRPr="00E066B5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460189" w:rsidRPr="00E066B5">
        <w:rPr>
          <w:rFonts w:ascii="Times New Roman" w:hAnsi="Times New Roman"/>
          <w:bCs/>
          <w:sz w:val="28"/>
          <w:szCs w:val="28"/>
        </w:rPr>
        <w:t xml:space="preserve">. </w:t>
      </w:r>
      <w:r w:rsidR="00BF7E9E">
        <w:rPr>
          <w:rFonts w:ascii="Times New Roman" w:hAnsi="Times New Roman"/>
          <w:bCs/>
          <w:sz w:val="28"/>
          <w:szCs w:val="28"/>
        </w:rPr>
        <w:t>«</w:t>
      </w:r>
      <w:r w:rsidR="00460189" w:rsidRPr="00E066B5">
        <w:rPr>
          <w:rFonts w:ascii="Times New Roman" w:hAnsi="Times New Roman"/>
          <w:bCs/>
          <w:sz w:val="28"/>
          <w:szCs w:val="28"/>
        </w:rPr>
        <w:t>Ресурсное обеспечение программы»</w:t>
      </w:r>
      <w:r w:rsidRPr="00E066B5">
        <w:rPr>
          <w:rFonts w:ascii="Times New Roman" w:hAnsi="Times New Roman"/>
          <w:bCs/>
          <w:sz w:val="28"/>
          <w:szCs w:val="28"/>
        </w:rPr>
        <w:t xml:space="preserve"> </w:t>
      </w:r>
      <w:r w:rsidR="00A31CC5" w:rsidRPr="00E066B5">
        <w:rPr>
          <w:rFonts w:ascii="Times New Roman" w:hAnsi="Times New Roman"/>
          <w:sz w:val="28"/>
          <w:szCs w:val="28"/>
        </w:rPr>
        <w:t>исключить.</w:t>
      </w:r>
    </w:p>
    <w:p w:rsidR="001E4DEF" w:rsidRPr="00E066B5" w:rsidRDefault="000B089A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 xml:space="preserve">1.5 </w:t>
      </w:r>
      <w:r w:rsidR="00460189" w:rsidRPr="00E066B5">
        <w:rPr>
          <w:rFonts w:ascii="Times New Roman" w:hAnsi="Times New Roman"/>
          <w:sz w:val="28"/>
          <w:szCs w:val="28"/>
        </w:rPr>
        <w:t>Слова «</w:t>
      </w:r>
      <w:r w:rsidRPr="00E066B5">
        <w:rPr>
          <w:rFonts w:ascii="Times New Roman" w:hAnsi="Times New Roman"/>
          <w:sz w:val="28"/>
          <w:szCs w:val="28"/>
        </w:rPr>
        <w:t>Раздел</w:t>
      </w:r>
      <w:r w:rsidR="001E4DEF" w:rsidRPr="00E066B5">
        <w:rPr>
          <w:rFonts w:ascii="Times New Roman" w:hAnsi="Times New Roman"/>
          <w:sz w:val="28"/>
          <w:szCs w:val="28"/>
        </w:rPr>
        <w:t xml:space="preserve"> 8</w:t>
      </w:r>
      <w:r w:rsidR="00460189" w:rsidRPr="00E066B5">
        <w:rPr>
          <w:rFonts w:ascii="Times New Roman" w:hAnsi="Times New Roman"/>
          <w:sz w:val="28"/>
          <w:szCs w:val="28"/>
        </w:rPr>
        <w:t xml:space="preserve">. Описание мер муниципального и правового регулирования и анализ рисков реализации муниципальной программы» заменить словами </w:t>
      </w:r>
      <w:r w:rsidR="00BF7E9E">
        <w:rPr>
          <w:rFonts w:ascii="Times New Roman" w:hAnsi="Times New Roman"/>
          <w:sz w:val="28"/>
          <w:szCs w:val="28"/>
        </w:rPr>
        <w:t>«Р</w:t>
      </w:r>
      <w:r w:rsidRPr="00E066B5">
        <w:rPr>
          <w:rFonts w:ascii="Times New Roman" w:hAnsi="Times New Roman"/>
          <w:sz w:val="28"/>
          <w:szCs w:val="28"/>
        </w:rPr>
        <w:t>аздел 7</w:t>
      </w:r>
      <w:r w:rsidR="00460189" w:rsidRPr="00E066B5">
        <w:rPr>
          <w:rFonts w:ascii="Times New Roman" w:hAnsi="Times New Roman"/>
          <w:sz w:val="28"/>
          <w:szCs w:val="28"/>
        </w:rPr>
        <w:t>. Описание мер муниципального и правового регулирования и анализ рисков реал</w:t>
      </w:r>
      <w:r w:rsidR="00A31CC5" w:rsidRPr="00E066B5">
        <w:rPr>
          <w:rFonts w:ascii="Times New Roman" w:hAnsi="Times New Roman"/>
          <w:sz w:val="28"/>
          <w:szCs w:val="28"/>
        </w:rPr>
        <w:t>изации муниципальной программы»</w:t>
      </w:r>
      <w:r w:rsidR="00BF7E9E">
        <w:rPr>
          <w:rFonts w:ascii="Times New Roman" w:hAnsi="Times New Roman"/>
          <w:sz w:val="28"/>
          <w:szCs w:val="28"/>
        </w:rPr>
        <w:t>.</w:t>
      </w:r>
    </w:p>
    <w:p w:rsidR="003C5462" w:rsidRPr="00E066B5" w:rsidRDefault="003C5462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 xml:space="preserve">2. </w:t>
      </w:r>
      <w:r w:rsidR="00E3061E" w:rsidRPr="00E066B5">
        <w:rPr>
          <w:rFonts w:ascii="Times New Roman" w:hAnsi="Times New Roman"/>
          <w:sz w:val="28"/>
          <w:szCs w:val="28"/>
        </w:rPr>
        <w:t xml:space="preserve">Обнародовать </w:t>
      </w:r>
      <w:r w:rsidRPr="00E066B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E3061E" w:rsidRPr="00E066B5">
        <w:rPr>
          <w:rFonts w:ascii="Times New Roman" w:hAnsi="Times New Roman"/>
          <w:sz w:val="28"/>
          <w:szCs w:val="28"/>
        </w:rPr>
        <w:t xml:space="preserve">в установленном порядке и разместить </w:t>
      </w:r>
      <w:r w:rsidRPr="00E066B5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E3061E" w:rsidRPr="00E066B5">
        <w:rPr>
          <w:rFonts w:ascii="Times New Roman" w:hAnsi="Times New Roman"/>
          <w:sz w:val="28"/>
          <w:szCs w:val="28"/>
        </w:rPr>
        <w:t>а</w:t>
      </w:r>
      <w:r w:rsidRPr="00E066B5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E066B5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E066B5">
        <w:rPr>
          <w:rFonts w:ascii="Times New Roman" w:hAnsi="Times New Roman"/>
          <w:sz w:val="28"/>
          <w:szCs w:val="28"/>
        </w:rPr>
        <w:t xml:space="preserve"> район» в сети Интернет.</w:t>
      </w:r>
    </w:p>
    <w:p w:rsidR="00DF01AB" w:rsidRPr="00E066B5" w:rsidRDefault="003C5462" w:rsidP="003C5462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 xml:space="preserve">3. Контроль </w:t>
      </w:r>
      <w:r w:rsidR="00E3061E" w:rsidRPr="00E066B5">
        <w:rPr>
          <w:rFonts w:ascii="Times New Roman" w:hAnsi="Times New Roman"/>
          <w:sz w:val="28"/>
          <w:szCs w:val="28"/>
        </w:rPr>
        <w:t>над</w:t>
      </w:r>
      <w:r w:rsidRPr="00E066B5">
        <w:rPr>
          <w:rFonts w:ascii="Times New Roman" w:hAnsi="Times New Roman"/>
          <w:sz w:val="28"/>
          <w:szCs w:val="28"/>
        </w:rPr>
        <w:t xml:space="preserve"> исполн</w:t>
      </w:r>
      <w:r w:rsidR="00E3061E" w:rsidRPr="00E066B5">
        <w:rPr>
          <w:rFonts w:ascii="Times New Roman" w:hAnsi="Times New Roman"/>
          <w:sz w:val="28"/>
          <w:szCs w:val="28"/>
        </w:rPr>
        <w:t xml:space="preserve">ением </w:t>
      </w:r>
      <w:r w:rsidRPr="00E066B5">
        <w:rPr>
          <w:rFonts w:ascii="Times New Roman" w:hAnsi="Times New Roman"/>
          <w:sz w:val="28"/>
          <w:szCs w:val="28"/>
        </w:rPr>
        <w:t>настоящего постановления, возложить на заместителя руководителя администрации муниципального образования «Мухоршибирский район» И.П. Фетисову.</w:t>
      </w:r>
    </w:p>
    <w:p w:rsidR="00DF01AB" w:rsidRPr="00E066B5" w:rsidRDefault="00DF01AB" w:rsidP="00DF01A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F01AB" w:rsidRPr="00E066B5" w:rsidRDefault="00DF01AB" w:rsidP="00DF01A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Start"/>
      <w:r w:rsidRPr="00E066B5">
        <w:rPr>
          <w:rFonts w:ascii="Times New Roman" w:hAnsi="Times New Roman"/>
          <w:b/>
          <w:sz w:val="28"/>
          <w:szCs w:val="28"/>
        </w:rPr>
        <w:t>Мухоршибирскийрайон</w:t>
      </w:r>
      <w:proofErr w:type="spellEnd"/>
      <w:r w:rsidRPr="00E066B5">
        <w:rPr>
          <w:rFonts w:ascii="Times New Roman" w:hAnsi="Times New Roman"/>
          <w:b/>
          <w:sz w:val="28"/>
          <w:szCs w:val="28"/>
        </w:rPr>
        <w:t xml:space="preserve">»   </w:t>
      </w:r>
      <w:proofErr w:type="gramEnd"/>
      <w:r w:rsidRPr="00E066B5">
        <w:rPr>
          <w:rFonts w:ascii="Times New Roman" w:hAnsi="Times New Roman"/>
          <w:b/>
          <w:sz w:val="28"/>
          <w:szCs w:val="28"/>
        </w:rPr>
        <w:tab/>
      </w:r>
      <w:r w:rsidRPr="00E066B5">
        <w:rPr>
          <w:rFonts w:ascii="Times New Roman" w:hAnsi="Times New Roman"/>
          <w:b/>
          <w:sz w:val="28"/>
          <w:szCs w:val="28"/>
        </w:rPr>
        <w:tab/>
        <w:t xml:space="preserve">                                 В.Н. Молчанов</w:t>
      </w:r>
    </w:p>
    <w:p w:rsidR="00DF01AB" w:rsidRPr="00E066B5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E066B5" w:rsidSect="00931C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C5462" w:rsidRPr="009B01D9" w:rsidRDefault="003C5462" w:rsidP="003C5462">
      <w:pPr>
        <w:pStyle w:val="ConsPlusNormal"/>
        <w:jc w:val="right"/>
        <w:rPr>
          <w:rFonts w:ascii="Times New Roman" w:hAnsi="Times New Roman" w:cs="Times New Roman"/>
          <w:bCs/>
        </w:rPr>
      </w:pPr>
      <w:r w:rsidRPr="009B01D9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3C5462" w:rsidRPr="009B01D9" w:rsidRDefault="003C5462" w:rsidP="003C5462">
      <w:pPr>
        <w:pStyle w:val="ConsPlusNormal"/>
        <w:jc w:val="right"/>
        <w:rPr>
          <w:rFonts w:ascii="Times New Roman" w:hAnsi="Times New Roman" w:cs="Times New Roman"/>
          <w:bCs/>
        </w:rPr>
      </w:pPr>
      <w:r w:rsidRPr="009B01D9">
        <w:rPr>
          <w:rFonts w:ascii="Times New Roman" w:hAnsi="Times New Roman" w:cs="Times New Roman"/>
          <w:bCs/>
        </w:rPr>
        <w:t>к  Постановлению администрации</w:t>
      </w:r>
    </w:p>
    <w:p w:rsidR="003C5462" w:rsidRPr="009B01D9" w:rsidRDefault="003C5462" w:rsidP="003C5462">
      <w:pPr>
        <w:pStyle w:val="ConsPlusNormal"/>
        <w:jc w:val="right"/>
        <w:rPr>
          <w:rFonts w:ascii="Times New Roman" w:hAnsi="Times New Roman" w:cs="Times New Roman"/>
          <w:bCs/>
        </w:rPr>
      </w:pPr>
      <w:r w:rsidRPr="009B01D9">
        <w:rPr>
          <w:rFonts w:ascii="Times New Roman" w:hAnsi="Times New Roman" w:cs="Times New Roman"/>
          <w:bCs/>
        </w:rPr>
        <w:t>муниципального образования</w:t>
      </w:r>
    </w:p>
    <w:p w:rsidR="003C5462" w:rsidRPr="009B01D9" w:rsidRDefault="003C5462" w:rsidP="003C5462">
      <w:pPr>
        <w:pStyle w:val="ConsPlusNormal"/>
        <w:jc w:val="right"/>
        <w:rPr>
          <w:rFonts w:ascii="Times New Roman" w:hAnsi="Times New Roman" w:cs="Times New Roman"/>
          <w:bCs/>
        </w:rPr>
      </w:pPr>
      <w:r w:rsidRPr="009B01D9">
        <w:rPr>
          <w:rFonts w:ascii="Times New Roman" w:hAnsi="Times New Roman" w:cs="Times New Roman"/>
          <w:bCs/>
        </w:rPr>
        <w:t>«Мухоршибирский район»</w:t>
      </w:r>
    </w:p>
    <w:p w:rsidR="003C5462" w:rsidRDefault="003C5462" w:rsidP="003C546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9B01D9">
        <w:rPr>
          <w:rFonts w:ascii="Times New Roman" w:hAnsi="Times New Roman" w:cs="Times New Roman"/>
          <w:bCs/>
        </w:rPr>
        <w:t>от «</w:t>
      </w:r>
      <w:r w:rsidR="0021317E">
        <w:rPr>
          <w:rFonts w:ascii="Times New Roman" w:hAnsi="Times New Roman" w:cs="Times New Roman"/>
          <w:bCs/>
        </w:rPr>
        <w:t>29</w:t>
      </w:r>
      <w:r w:rsidRPr="009B01D9">
        <w:rPr>
          <w:rFonts w:ascii="Times New Roman" w:hAnsi="Times New Roman" w:cs="Times New Roman"/>
          <w:bCs/>
        </w:rPr>
        <w:t xml:space="preserve">» октября 2025 г. № </w:t>
      </w:r>
      <w:r w:rsidR="0021317E">
        <w:rPr>
          <w:rFonts w:ascii="Times New Roman" w:hAnsi="Times New Roman" w:cs="Times New Roman"/>
          <w:bCs/>
        </w:rPr>
        <w:t>683</w:t>
      </w:r>
      <w:bookmarkStart w:id="0" w:name="_GoBack"/>
      <w:bookmarkEnd w:id="0"/>
    </w:p>
    <w:p w:rsidR="003C5462" w:rsidRDefault="003C5462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C5462" w:rsidRDefault="003C5462" w:rsidP="003C546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64B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Целевые индикаторы муниципальной программы МБУ ДО «Мухоршибирская СШ им. В.Ф.Федотова»</w:t>
      </w:r>
    </w:p>
    <w:p w:rsidR="003C5462" w:rsidRDefault="003C5462" w:rsidP="003C546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577"/>
        <w:gridCol w:w="5902"/>
        <w:gridCol w:w="714"/>
        <w:gridCol w:w="1607"/>
        <w:gridCol w:w="1137"/>
        <w:gridCol w:w="696"/>
        <w:gridCol w:w="696"/>
        <w:gridCol w:w="696"/>
        <w:gridCol w:w="696"/>
        <w:gridCol w:w="696"/>
        <w:gridCol w:w="696"/>
        <w:gridCol w:w="737"/>
      </w:tblGrid>
      <w:tr w:rsidR="00B42E4A" w:rsidRPr="009B01D9" w:rsidTr="000A7137">
        <w:tc>
          <w:tcPr>
            <w:tcW w:w="577" w:type="dxa"/>
            <w:vMerge w:val="restart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902" w:type="dxa"/>
            <w:vMerge w:val="restart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4" w:type="dxa"/>
            <w:vMerge w:val="restart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607" w:type="dxa"/>
            <w:vMerge w:val="restart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Необходимое направление изменений (</w:t>
            </w: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&gt;,&lt;,0</w:t>
            </w: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(&lt;*&gt;)</w:t>
            </w:r>
          </w:p>
        </w:tc>
        <w:tc>
          <w:tcPr>
            <w:tcW w:w="1137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4913" w:type="dxa"/>
            <w:gridSpan w:val="7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Плановые значения</w:t>
            </w:r>
          </w:p>
        </w:tc>
      </w:tr>
      <w:tr w:rsidR="009B01D9" w:rsidRPr="009B01D9" w:rsidTr="000A7137">
        <w:tc>
          <w:tcPr>
            <w:tcW w:w="577" w:type="dxa"/>
            <w:vMerge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2" w:type="dxa"/>
            <w:vMerge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696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696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B42E4A" w:rsidRPr="009B01D9" w:rsidRDefault="00B42E4A" w:rsidP="00B42E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</w:tr>
      <w:tr w:rsidR="00B42E4A" w:rsidRPr="009B01D9" w:rsidTr="000A7137">
        <w:tc>
          <w:tcPr>
            <w:tcW w:w="14850" w:type="dxa"/>
            <w:gridSpan w:val="12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показатели программы.</w:t>
            </w:r>
          </w:p>
        </w:tc>
      </w:tr>
      <w:tr w:rsidR="00B42E4A" w:rsidRPr="009B01D9" w:rsidTr="000A7137">
        <w:tc>
          <w:tcPr>
            <w:tcW w:w="14850" w:type="dxa"/>
            <w:gridSpan w:val="12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Создание оптимальных условий для реализации программ спортивной подготовки по видам спорта.</w:t>
            </w:r>
          </w:p>
        </w:tc>
      </w:tr>
      <w:tr w:rsidR="00B42E4A" w:rsidRPr="009B01D9" w:rsidTr="000A7137">
        <w:tc>
          <w:tcPr>
            <w:tcW w:w="14850" w:type="dxa"/>
            <w:gridSpan w:val="12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№1. Развитие и укрепление материально-технической базы спортивной школы.</w:t>
            </w:r>
          </w:p>
        </w:tc>
      </w:tr>
      <w:tr w:rsidR="009B01D9" w:rsidRPr="009B01D9" w:rsidTr="000A7137">
        <w:tc>
          <w:tcPr>
            <w:tcW w:w="577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спортивными залами, используемые школой, на основе договоров безвозмездного пользования.</w:t>
            </w:r>
          </w:p>
        </w:tc>
        <w:tc>
          <w:tcPr>
            <w:tcW w:w="714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07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7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B42E4A" w:rsidRPr="009B01D9" w:rsidRDefault="00B42E4A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42E4A" w:rsidRPr="009B01D9" w:rsidTr="000A7137">
        <w:tc>
          <w:tcPr>
            <w:tcW w:w="14850" w:type="dxa"/>
            <w:gridSpan w:val="12"/>
          </w:tcPr>
          <w:p w:rsidR="00B42E4A" w:rsidRPr="009B01D9" w:rsidRDefault="00B42E4A" w:rsidP="00B42E4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№2. Подготовка кандидатов в сборные команды района, РБ и РФ, через реализацию программ спортивной подготовки по видам спорта.</w:t>
            </w:r>
          </w:p>
        </w:tc>
      </w:tr>
      <w:tr w:rsidR="009B01D9" w:rsidRPr="009B01D9" w:rsidTr="000A7137">
        <w:tc>
          <w:tcPr>
            <w:tcW w:w="57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Сохранность контингента спортсменов на этапе совершенствования спортивного мастерства</w:t>
            </w:r>
          </w:p>
        </w:tc>
        <w:tc>
          <w:tcPr>
            <w:tcW w:w="714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0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B01D9" w:rsidRPr="009B01D9" w:rsidTr="000A7137">
        <w:tc>
          <w:tcPr>
            <w:tcW w:w="57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02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Доля спортсменов-разрядников в общем количестве занимающихся по программам спортивной подготовки в СШ</w:t>
            </w:r>
          </w:p>
        </w:tc>
        <w:tc>
          <w:tcPr>
            <w:tcW w:w="714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0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37" w:type="dxa"/>
          </w:tcPr>
          <w:p w:rsidR="00B42E4A" w:rsidRPr="009B01D9" w:rsidRDefault="009354E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9B01D9" w:rsidRPr="009B01D9" w:rsidTr="000A7137">
        <w:tc>
          <w:tcPr>
            <w:tcW w:w="57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02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учащихся общеобразовательных школ, осваивавших программы спортивной подготовки по видам спорта в СШ.</w:t>
            </w:r>
          </w:p>
        </w:tc>
        <w:tc>
          <w:tcPr>
            <w:tcW w:w="714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0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15.5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15.8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16.2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16.3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16.4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16.5</w:t>
            </w:r>
          </w:p>
        </w:tc>
        <w:tc>
          <w:tcPr>
            <w:tcW w:w="73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16.6</w:t>
            </w:r>
          </w:p>
        </w:tc>
      </w:tr>
      <w:tr w:rsidR="009B01D9" w:rsidRPr="009B01D9" w:rsidTr="000A7137">
        <w:tc>
          <w:tcPr>
            <w:tcW w:w="57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02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занимающихся в СШ по программам спортивной подготовки по видам спорта</w:t>
            </w:r>
          </w:p>
        </w:tc>
        <w:tc>
          <w:tcPr>
            <w:tcW w:w="714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60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528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573</w:t>
            </w:r>
          </w:p>
        </w:tc>
        <w:tc>
          <w:tcPr>
            <w:tcW w:w="696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73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577</w:t>
            </w:r>
          </w:p>
        </w:tc>
      </w:tr>
      <w:tr w:rsidR="009B01D9" w:rsidRPr="009B01D9" w:rsidTr="000A7137">
        <w:tc>
          <w:tcPr>
            <w:tcW w:w="577" w:type="dxa"/>
          </w:tcPr>
          <w:p w:rsidR="00B42E4A" w:rsidRPr="009B01D9" w:rsidRDefault="006C0872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02" w:type="dxa"/>
          </w:tcPr>
          <w:p w:rsidR="00B42E4A" w:rsidRPr="009B01D9" w:rsidRDefault="006C0872" w:rsidP="006C087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Доля работников прошедших повышение квалификации, от общего количества работников</w:t>
            </w:r>
            <w:r w:rsidR="00A33FBC"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714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07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7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696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28,6</w:t>
            </w:r>
          </w:p>
        </w:tc>
        <w:tc>
          <w:tcPr>
            <w:tcW w:w="696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696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696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696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64,3</w:t>
            </w:r>
          </w:p>
        </w:tc>
        <w:tc>
          <w:tcPr>
            <w:tcW w:w="737" w:type="dxa"/>
          </w:tcPr>
          <w:p w:rsidR="00B42E4A" w:rsidRPr="009B01D9" w:rsidRDefault="00A33FBC" w:rsidP="003C546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D9">
              <w:rPr>
                <w:rFonts w:ascii="Times New Roman" w:hAnsi="Times New Roman" w:cs="Times New Roman"/>
                <w:bCs/>
                <w:sz w:val="24"/>
                <w:szCs w:val="24"/>
              </w:rPr>
              <w:t>71,5</w:t>
            </w:r>
          </w:p>
        </w:tc>
      </w:tr>
    </w:tbl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259E2" w:rsidRPr="00BE64BE" w:rsidRDefault="00F259E2" w:rsidP="00C0746D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873"/>
        <w:gridCol w:w="1425"/>
        <w:gridCol w:w="1130"/>
        <w:gridCol w:w="1140"/>
        <w:gridCol w:w="284"/>
        <w:gridCol w:w="287"/>
        <w:gridCol w:w="275"/>
        <w:gridCol w:w="296"/>
        <w:gridCol w:w="566"/>
        <w:gridCol w:w="568"/>
        <w:gridCol w:w="699"/>
        <w:gridCol w:w="951"/>
        <w:gridCol w:w="9"/>
        <w:gridCol w:w="842"/>
        <w:gridCol w:w="9"/>
        <w:gridCol w:w="841"/>
        <w:gridCol w:w="9"/>
        <w:gridCol w:w="842"/>
        <w:gridCol w:w="31"/>
        <w:gridCol w:w="819"/>
        <w:gridCol w:w="31"/>
        <w:gridCol w:w="820"/>
        <w:gridCol w:w="31"/>
        <w:gridCol w:w="819"/>
        <w:gridCol w:w="9"/>
        <w:gridCol w:w="842"/>
        <w:gridCol w:w="9"/>
        <w:gridCol w:w="882"/>
      </w:tblGrid>
      <w:tr w:rsidR="006341E2" w:rsidRPr="004F380D" w:rsidTr="006341E2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Наименование основного мероприятия/ мероприятия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 xml:space="preserve">Ожидаемый социально-экономический эффект </w:t>
            </w:r>
            <w:hyperlink w:anchor="Par760" w:history="1">
              <w:r w:rsidRPr="004F380D">
                <w:rPr>
                  <w:rFonts w:ascii="Times New Roman" w:hAnsi="Times New Roman" w:cs="Times New Roman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Ответственный исполнитель (соисполнители)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FD7A49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A49">
              <w:rPr>
                <w:rFonts w:ascii="Times New Roman" w:hAnsi="Times New Roman" w:cs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Срок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77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ind w:right="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Финансовые показатели, тыс. руб.</w:t>
            </w:r>
          </w:p>
        </w:tc>
      </w:tr>
      <w:tr w:rsidR="006341E2" w:rsidRPr="004F380D" w:rsidTr="006341E2">
        <w:trPr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1E2" w:rsidRPr="00FD7A49" w:rsidRDefault="006341E2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A49">
              <w:rPr>
                <w:rFonts w:ascii="Times New Roman" w:hAnsi="Times New Roman" w:cs="Times New Roman"/>
                <w:sz w:val="17"/>
                <w:szCs w:val="17"/>
              </w:rPr>
              <w:t>ГРБС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1E2" w:rsidRPr="00FD7A49" w:rsidRDefault="006341E2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D7A49">
              <w:rPr>
                <w:rFonts w:ascii="Times New Roman" w:hAnsi="Times New Roman" w:cs="Times New Roman"/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1E2" w:rsidRPr="00FD7A49" w:rsidRDefault="006341E2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A49">
              <w:rPr>
                <w:rFonts w:ascii="Times New Roman" w:hAnsi="Times New Roman" w:cs="Times New Roman"/>
                <w:sz w:val="17"/>
                <w:szCs w:val="17"/>
              </w:rPr>
              <w:t>ЦСР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1E2" w:rsidRPr="00FD7A49" w:rsidRDefault="006341E2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A49">
              <w:rPr>
                <w:rFonts w:ascii="Times New Roman" w:hAnsi="Times New Roman" w:cs="Times New Roman"/>
                <w:sz w:val="17"/>
                <w:szCs w:val="17"/>
              </w:rPr>
              <w:t>ВР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Начало реализации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Окончание реализации</w:t>
            </w: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eastAsiaTheme="minorHAnsi" w:hAnsi="Times New Roman" w:cs="Times New Roman"/>
                <w:sz w:val="17"/>
                <w:szCs w:val="17"/>
                <w:lang w:val="en-US" w:eastAsia="en-US"/>
              </w:rPr>
              <w:t>2022</w:t>
            </w:r>
            <w:r w:rsidRPr="004F380D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</w:pPr>
            <w:r w:rsidRPr="0070377B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2023г.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</w:pPr>
            <w:r w:rsidRPr="0070377B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2025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2026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2027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2028 г.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E2" w:rsidRDefault="006341E2" w:rsidP="00FD7A4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 xml:space="preserve">Итого </w:t>
            </w:r>
          </w:p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(гр. 14 + гр. 15 + гр. 16...)</w:t>
            </w:r>
          </w:p>
        </w:tc>
      </w:tr>
      <w:tr w:rsidR="006341E2" w:rsidRPr="004F380D" w:rsidTr="006341E2">
        <w:trPr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Факт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план по программе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 xml:space="preserve">в т.ч. утверждено в бюджете  района </w:t>
            </w:r>
            <w:hyperlink w:anchor="Par761" w:history="1">
              <w:r w:rsidRPr="0070377B">
                <w:rPr>
                  <w:rFonts w:ascii="Times New Roman" w:hAnsi="Times New Roman" w:cs="Times New Roman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1E4DE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70377B" w:rsidRDefault="001E4DE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1E4DE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224BA" w:rsidRPr="004F380D" w:rsidTr="006341E2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</w:tr>
      <w:tr w:rsidR="006341E2" w:rsidRPr="004F380D" w:rsidTr="006341E2">
        <w:trPr>
          <w:cantSplit/>
          <w:trHeight w:val="198"/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2" w:rsidRPr="004F380D" w:rsidRDefault="006341E2" w:rsidP="00FD7A49">
            <w:pPr>
              <w:pStyle w:val="ConsPlusNonforma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Программа: </w:t>
            </w:r>
            <w:r w:rsidRPr="004F380D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shd w:val="clear" w:color="auto" w:fill="FFFFFF"/>
              </w:rPr>
              <w:t> «</w:t>
            </w:r>
            <w:r w:rsidRPr="004F380D">
              <w:rPr>
                <w:rFonts w:ascii="Times New Roman" w:hAnsi="Times New Roman" w:cs="Times New Roman"/>
                <w:b/>
                <w:sz w:val="17"/>
                <w:szCs w:val="17"/>
              </w:rPr>
              <w:t>Развитие МБУ ДО «Мухоршибирская спортивная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4F380D">
              <w:rPr>
                <w:rFonts w:ascii="Times New Roman" w:hAnsi="Times New Roman" w:cs="Times New Roman"/>
                <w:b/>
                <w:sz w:val="17"/>
                <w:szCs w:val="17"/>
              </w:rPr>
              <w:t>школа им. В.Ф. Федотова» на 2022-2026 годы и на период до 2028 года</w:t>
            </w:r>
            <w:r w:rsidRPr="004F380D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shd w:val="clear" w:color="auto" w:fill="FFFFFF"/>
              </w:rPr>
              <w:t>»</w:t>
            </w:r>
          </w:p>
        </w:tc>
      </w:tr>
      <w:tr w:rsidR="00A224BA" w:rsidRPr="004F380D" w:rsidTr="006341E2">
        <w:trPr>
          <w:trHeight w:val="213"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Основное мероприятие 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Подготовка, проведение районных соревнований с участием спортсменов СШ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Cell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color w:val="000000" w:themeColor="text1"/>
                <w:sz w:val="17"/>
                <w:szCs w:val="17"/>
                <w:lang w:eastAsia="en-US"/>
              </w:rPr>
              <w:t>Задача 1,2</w:t>
            </w:r>
          </w:p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индикаторы 1,3,4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Администрация СШ, тренеры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6341E2">
        <w:trPr>
          <w:trHeight w:val="224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6341E2">
        <w:trPr>
          <w:trHeight w:val="225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94EBD" w:rsidRPr="004F380D" w:rsidRDefault="00794EBD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94EBD" w:rsidRPr="004F380D" w:rsidRDefault="00794EBD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94EBD" w:rsidRPr="004F380D" w:rsidRDefault="00794EBD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94EBD" w:rsidRPr="004F380D" w:rsidRDefault="00794EBD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102,0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113,4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199,5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D" w:rsidRPr="004F380D" w:rsidRDefault="00794E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550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D" w:rsidRPr="00460189" w:rsidRDefault="00794E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2414,9</w:t>
            </w:r>
          </w:p>
        </w:tc>
      </w:tr>
      <w:tr w:rsidR="00A224BA" w:rsidRPr="004F380D" w:rsidTr="006341E2">
        <w:trPr>
          <w:trHeight w:val="351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102,0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113,4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199,5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550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163D1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2414,9</w:t>
            </w:r>
          </w:p>
        </w:tc>
      </w:tr>
      <w:tr w:rsidR="00A224BA" w:rsidRPr="004F380D" w:rsidTr="006341E2">
        <w:trPr>
          <w:trHeight w:val="175"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Основное мероприятие 2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Участие занимающихся в республиканских, межрегиональных, всероссийских, международных соревнованиях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Cell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color w:val="000000" w:themeColor="text1"/>
                <w:sz w:val="17"/>
                <w:szCs w:val="17"/>
                <w:lang w:eastAsia="en-US"/>
              </w:rPr>
              <w:t>Задача 2</w:t>
            </w:r>
          </w:p>
          <w:p w:rsidR="00D96F81" w:rsidRPr="004F380D" w:rsidRDefault="00D96F81" w:rsidP="00FD7A49">
            <w:pPr>
              <w:pStyle w:val="ConsPlusCell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color w:val="000000" w:themeColor="text1"/>
                <w:sz w:val="17"/>
                <w:szCs w:val="17"/>
                <w:lang w:eastAsia="en-US"/>
              </w:rPr>
              <w:t>Индикаторы</w:t>
            </w:r>
          </w:p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3,4,5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Администрация СШ, тренеры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6341E2">
        <w:trPr>
          <w:trHeight w:val="150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6341E2">
        <w:trPr>
          <w:trHeight w:val="225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681,17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833,4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903,4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56285" w:rsidRPr="0046018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517,97</w:t>
            </w:r>
          </w:p>
        </w:tc>
      </w:tr>
      <w:tr w:rsidR="00A224BA" w:rsidRPr="004F380D" w:rsidTr="006341E2">
        <w:trPr>
          <w:trHeight w:val="250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43D5B" w:rsidRPr="004F380D" w:rsidRDefault="00B43D5B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43D5B" w:rsidRPr="004F380D" w:rsidRDefault="00B43D5B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43D5B" w:rsidRPr="004F380D" w:rsidRDefault="00B43D5B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43D5B" w:rsidRPr="004F380D" w:rsidRDefault="00B43D5B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681,17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833,4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903,4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F380D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B" w:rsidRPr="00460189" w:rsidRDefault="00B43D5B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56285" w:rsidRPr="0046018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517,97</w:t>
            </w:r>
          </w:p>
        </w:tc>
      </w:tr>
      <w:tr w:rsidR="00A224BA" w:rsidRPr="004F380D" w:rsidTr="006341E2">
        <w:trPr>
          <w:trHeight w:val="200"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Основное мероприятие 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Тренировочные мероприятия по видам спорта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Cell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color w:val="000000" w:themeColor="text1"/>
                <w:sz w:val="17"/>
                <w:szCs w:val="17"/>
                <w:lang w:eastAsia="en-US"/>
              </w:rPr>
              <w:t>Задача 2</w:t>
            </w:r>
          </w:p>
          <w:p w:rsidR="00D96F81" w:rsidRPr="004F380D" w:rsidRDefault="00D96F81" w:rsidP="00FD7A49">
            <w:pPr>
              <w:pStyle w:val="ConsPlusCell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color w:val="000000" w:themeColor="text1"/>
                <w:sz w:val="17"/>
                <w:szCs w:val="17"/>
                <w:lang w:eastAsia="en-US"/>
              </w:rPr>
              <w:t>Индикаторы</w:t>
            </w:r>
          </w:p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3,4,5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Администрация СШ, тренеры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A224BA" w:rsidRPr="004F380D" w:rsidTr="00FD7A49">
        <w:trPr>
          <w:trHeight w:val="175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A224BA" w:rsidRPr="004F380D" w:rsidTr="00FD7A49">
        <w:trPr>
          <w:trHeight w:val="56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180,6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191,2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343,2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501,4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E6240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315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1900</w:t>
            </w:r>
          </w:p>
        </w:tc>
      </w:tr>
      <w:tr w:rsidR="00A224BA" w:rsidRPr="004F380D" w:rsidTr="006341E2">
        <w:trPr>
          <w:trHeight w:val="163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C56285" w:rsidRPr="004F380D" w:rsidRDefault="00C5628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C56285" w:rsidRPr="004F380D" w:rsidRDefault="00C5628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C56285" w:rsidRPr="004F380D" w:rsidRDefault="00C5628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C56285" w:rsidRPr="004F380D" w:rsidRDefault="00C5628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180,6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191,2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343,2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501,4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F380D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315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5" w:rsidRPr="00460189" w:rsidRDefault="00C5628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1900</w:t>
            </w:r>
          </w:p>
        </w:tc>
      </w:tr>
      <w:tr w:rsidR="00A224BA" w:rsidRPr="004F380D" w:rsidTr="00FD7A49">
        <w:trPr>
          <w:trHeight w:val="113"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Основное мероприятие 4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rPr>
                <w:rFonts w:ascii="Times New Roman" w:hAnsi="Times New Roman"/>
                <w:sz w:val="17"/>
                <w:szCs w:val="17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Государственная поддержка  организаций, входящих в систему спортивной подготовки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Cell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color w:val="000000" w:themeColor="text1"/>
                <w:sz w:val="17"/>
                <w:szCs w:val="17"/>
                <w:lang w:eastAsia="en-US"/>
              </w:rPr>
              <w:t>Задача 2</w:t>
            </w:r>
          </w:p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en-US"/>
              </w:rPr>
              <w:t>индикатор 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Администрация СШ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0178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188,16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FC5AF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120,8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41,33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1641,96</w:t>
            </w:r>
          </w:p>
        </w:tc>
      </w:tr>
      <w:tr w:rsidR="00A224BA" w:rsidRPr="004F380D" w:rsidTr="006341E2">
        <w:trPr>
          <w:trHeight w:val="137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0178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FC5AF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2,63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23,1</w:t>
            </w:r>
          </w:p>
        </w:tc>
      </w:tr>
      <w:tr w:rsidR="00A224BA" w:rsidRPr="004F380D" w:rsidTr="006341E2">
        <w:trPr>
          <w:trHeight w:val="187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0178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FC5AF4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1,2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5645A3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7,7</w:t>
            </w:r>
          </w:p>
        </w:tc>
      </w:tr>
      <w:tr w:rsidR="00A224BA" w:rsidRPr="004F380D" w:rsidTr="006341E2">
        <w:trPr>
          <w:trHeight w:val="213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204,16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57,6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46,77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4F5FE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1672,76</w:t>
            </w:r>
          </w:p>
        </w:tc>
      </w:tr>
      <w:tr w:rsidR="00A224BA" w:rsidRPr="004F380D" w:rsidTr="00FD7A49">
        <w:trPr>
          <w:trHeight w:val="106"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Основное мероприятие 5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Повышение квалификации работников СШ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Cell"/>
              <w:jc w:val="center"/>
              <w:rPr>
                <w:sz w:val="17"/>
                <w:szCs w:val="17"/>
                <w:lang w:eastAsia="en-US"/>
              </w:rPr>
            </w:pPr>
            <w:r w:rsidRPr="004F380D">
              <w:rPr>
                <w:sz w:val="17"/>
                <w:szCs w:val="17"/>
                <w:lang w:eastAsia="en-US"/>
              </w:rPr>
              <w:t>Задача 2</w:t>
            </w:r>
          </w:p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Индикатор 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Администрация СШ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FD7A49">
        <w:trPr>
          <w:trHeight w:val="80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FD7A49">
        <w:trPr>
          <w:trHeight w:val="153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115</w:t>
            </w:r>
          </w:p>
        </w:tc>
      </w:tr>
      <w:tr w:rsidR="00A224BA" w:rsidRPr="004F380D" w:rsidTr="00FD7A49">
        <w:trPr>
          <w:trHeight w:val="100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96F81" w:rsidRPr="004F380D" w:rsidRDefault="00D96F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C6A9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A475D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115</w:t>
            </w:r>
          </w:p>
        </w:tc>
      </w:tr>
      <w:tr w:rsidR="00A224BA" w:rsidRPr="004F380D" w:rsidTr="006341E2">
        <w:trPr>
          <w:trHeight w:val="112"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Основное мероприятие 6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Содержание муниципального учреждения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Cell"/>
              <w:jc w:val="center"/>
              <w:rPr>
                <w:sz w:val="17"/>
                <w:szCs w:val="17"/>
                <w:lang w:eastAsia="en-US"/>
              </w:rPr>
            </w:pPr>
            <w:r w:rsidRPr="004F380D">
              <w:rPr>
                <w:sz w:val="17"/>
                <w:szCs w:val="17"/>
                <w:lang w:eastAsia="en-US"/>
              </w:rPr>
              <w:t>Задача 2</w:t>
            </w:r>
          </w:p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Индикаторы 4, 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Администрация СШ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6F81" w:rsidRPr="004F380D" w:rsidRDefault="00D96F81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6F81" w:rsidRPr="004F380D" w:rsidRDefault="00D96F81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6F81" w:rsidRPr="004F380D" w:rsidRDefault="00D96F81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6F81" w:rsidRPr="004F380D" w:rsidRDefault="00D96F81" w:rsidP="00FD7A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4F38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60189" w:rsidRDefault="00595A3A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A224BA" w:rsidRPr="004F380D" w:rsidTr="006341E2">
        <w:trPr>
          <w:trHeight w:val="175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4284,61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7960,1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8728,4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8583,8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8583,8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5080,96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5233,39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5599,73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81" w:rsidRPr="00460189" w:rsidRDefault="00A84AA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45470,99</w:t>
            </w:r>
          </w:p>
        </w:tc>
      </w:tr>
      <w:tr w:rsidR="00A224BA" w:rsidRPr="004F380D" w:rsidTr="006341E2">
        <w:trPr>
          <w:trHeight w:val="188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FD3881" w:rsidRPr="004F380D" w:rsidRDefault="00FD3881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12751,35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12126,39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E85BBD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14639,16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14121,33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14121,33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14273,28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14701,48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81" w:rsidRPr="004F380D" w:rsidRDefault="00FD3881" w:rsidP="00FD7A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4F380D">
              <w:rPr>
                <w:rFonts w:ascii="Times New Roman" w:hAnsi="Times New Roman"/>
                <w:color w:val="000000" w:themeColor="text1"/>
                <w:sz w:val="17"/>
                <w:szCs w:val="17"/>
                <w:lang w:eastAsia="en-US"/>
              </w:rPr>
              <w:t>15730,58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81" w:rsidRPr="00460189" w:rsidRDefault="00A84AA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98</w:t>
            </w:r>
            <w:r w:rsidR="00460189" w:rsidRPr="00460189">
              <w:rPr>
                <w:rFonts w:ascii="Times New Roman" w:hAnsi="Times New Roman" w:cs="Times New Roman"/>
                <w:sz w:val="17"/>
                <w:szCs w:val="17"/>
              </w:rPr>
              <w:t>343,57</w:t>
            </w:r>
          </w:p>
        </w:tc>
      </w:tr>
      <w:tr w:rsidR="00A224BA" w:rsidRPr="004F380D" w:rsidTr="006341E2">
        <w:trPr>
          <w:trHeight w:val="78"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90475" w:rsidRPr="004F380D" w:rsidRDefault="0039047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90475" w:rsidRPr="004F380D" w:rsidRDefault="0039047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90475" w:rsidRPr="004F380D" w:rsidRDefault="0039047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90475" w:rsidRPr="004F380D" w:rsidRDefault="00390475" w:rsidP="00FD7A49">
            <w:pPr>
              <w:pStyle w:val="ConsPlusNormal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39047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17035,96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20086,49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85B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23367,56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22705,13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22705,13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19354,24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19934,87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F380D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21330,31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60189" w:rsidRDefault="00EE2B5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143</w:t>
            </w:r>
            <w:r w:rsidR="00460189" w:rsidRPr="00460189">
              <w:rPr>
                <w:rFonts w:ascii="Times New Roman" w:hAnsi="Times New Roman" w:cs="Times New Roman"/>
                <w:sz w:val="17"/>
                <w:szCs w:val="17"/>
              </w:rPr>
              <w:t>814,56</w:t>
            </w:r>
          </w:p>
        </w:tc>
      </w:tr>
      <w:tr w:rsidR="00390475" w:rsidRPr="004F380D" w:rsidTr="006341E2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AA2A5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18203,89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AA2A5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21355,49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E85B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24871,26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0C20BE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27050,13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98204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24453,3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2557DE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24099,24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98204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24679,87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98204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26175,31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60189" w:rsidRDefault="00460189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166435,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</w:tr>
      <w:tr w:rsidR="00390475" w:rsidRPr="004F380D" w:rsidTr="006341E2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390475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Местный бюджет: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1C7D0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13719,12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7B1EBC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13266,89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E85BB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16086,46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7B1EBC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18176,33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7B1EBC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1582</w:t>
            </w:r>
            <w:r w:rsidR="00AB4F46" w:rsidRPr="0070377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,54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AB4F4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18698,28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AB4F4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19126,48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70377B" w:rsidRDefault="00AB4F46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20225,58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5" w:rsidRPr="00460189" w:rsidRDefault="00857AB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119</w:t>
            </w:r>
            <w:r w:rsidR="00460189" w:rsidRPr="00460189">
              <w:rPr>
                <w:rFonts w:ascii="Times New Roman" w:hAnsi="Times New Roman" w:cs="Times New Roman"/>
                <w:sz w:val="17"/>
                <w:szCs w:val="17"/>
              </w:rPr>
              <w:t>299,1</w:t>
            </w:r>
            <w:r w:rsidR="0046018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D96F81" w:rsidRPr="004F380D" w:rsidTr="00460189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Республиканский бюджет: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1C7D0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4296,61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AA6D4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7967,8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AA6D45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8731,8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335D5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8583,8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335D5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8586,43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335D5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5080,96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335D5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5233,39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335D57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5599,73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F81" w:rsidRPr="00460189" w:rsidRDefault="00857AB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45494,09</w:t>
            </w:r>
          </w:p>
        </w:tc>
      </w:tr>
      <w:tr w:rsidR="00D96F81" w:rsidRPr="004F380D" w:rsidTr="00460189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Федеральный бюджет: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1C7D0D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188,16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E9264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120,8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2557DE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E9264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E9264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41,33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E9264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E9264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70377B" w:rsidRDefault="00E92642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77B">
              <w:rPr>
                <w:rFonts w:ascii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F81" w:rsidRPr="00460189" w:rsidRDefault="00857ABF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 w:rsidR="002A172A" w:rsidRPr="0046018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460189">
              <w:rPr>
                <w:rFonts w:ascii="Times New Roman" w:hAnsi="Times New Roman" w:cs="Times New Roman"/>
                <w:sz w:val="17"/>
                <w:szCs w:val="17"/>
              </w:rPr>
              <w:t>1,96</w:t>
            </w:r>
          </w:p>
        </w:tc>
      </w:tr>
      <w:tr w:rsidR="00D96F81" w:rsidRPr="004F380D" w:rsidTr="006341E2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Прочие источники (указываются виды источников):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D96F81" w:rsidRPr="004F380D" w:rsidTr="006341E2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В том числе капитальные вложения: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D96F81" w:rsidRPr="004F380D" w:rsidTr="006341E2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НИОКР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D96F81" w:rsidRPr="004F380D" w:rsidTr="006341E2">
        <w:trPr>
          <w:tblCellSpacing w:w="5" w:type="nil"/>
        </w:trPr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Прочие нужды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74496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1" w:rsidRPr="004F380D" w:rsidRDefault="00D96F81" w:rsidP="00FD7A4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380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</w:tbl>
    <w:p w:rsidR="00F259E2" w:rsidRPr="00BE64BE" w:rsidRDefault="00F259E2" w:rsidP="00F259E2">
      <w:pPr>
        <w:pStyle w:val="ConsPlusNormal"/>
        <w:jc w:val="both"/>
        <w:rPr>
          <w:rFonts w:ascii="Times New Roman" w:hAnsi="Times New Roman" w:cs="Times New Roman"/>
        </w:rPr>
      </w:pP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259E2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59E2" w:rsidRDefault="00F259E2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543"/>
      <w:bookmarkEnd w:id="1"/>
    </w:p>
    <w:p w:rsidR="005B151C" w:rsidRDefault="005B151C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151C" w:rsidSect="009B01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4FF7A2C"/>
    <w:multiLevelType w:val="multilevel"/>
    <w:tmpl w:val="EC86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abstractNum w:abstractNumId="2" w15:restartNumberingAfterBreak="0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9E2"/>
    <w:rsid w:val="00001861"/>
    <w:rsid w:val="000209EB"/>
    <w:rsid w:val="000350E8"/>
    <w:rsid w:val="000411B5"/>
    <w:rsid w:val="00084381"/>
    <w:rsid w:val="000A0CBA"/>
    <w:rsid w:val="000A7137"/>
    <w:rsid w:val="000B089A"/>
    <w:rsid w:val="000B284C"/>
    <w:rsid w:val="000C20BE"/>
    <w:rsid w:val="000F5369"/>
    <w:rsid w:val="00163D19"/>
    <w:rsid w:val="00175471"/>
    <w:rsid w:val="001C7D0D"/>
    <w:rsid w:val="001E4DEF"/>
    <w:rsid w:val="0021317E"/>
    <w:rsid w:val="002548CA"/>
    <w:rsid w:val="002557DE"/>
    <w:rsid w:val="002749C5"/>
    <w:rsid w:val="002A172A"/>
    <w:rsid w:val="002D54C3"/>
    <w:rsid w:val="00325516"/>
    <w:rsid w:val="00335D57"/>
    <w:rsid w:val="003414D5"/>
    <w:rsid w:val="00390475"/>
    <w:rsid w:val="003C5462"/>
    <w:rsid w:val="00456CB3"/>
    <w:rsid w:val="00460189"/>
    <w:rsid w:val="004727FC"/>
    <w:rsid w:val="004D07A1"/>
    <w:rsid w:val="004F380D"/>
    <w:rsid w:val="004F5FE5"/>
    <w:rsid w:val="00501786"/>
    <w:rsid w:val="00521F5E"/>
    <w:rsid w:val="00526698"/>
    <w:rsid w:val="005645A3"/>
    <w:rsid w:val="005679D4"/>
    <w:rsid w:val="00595A3A"/>
    <w:rsid w:val="005B151C"/>
    <w:rsid w:val="005B5BBF"/>
    <w:rsid w:val="005D3BF3"/>
    <w:rsid w:val="00613129"/>
    <w:rsid w:val="00620AD6"/>
    <w:rsid w:val="006341E2"/>
    <w:rsid w:val="006470FA"/>
    <w:rsid w:val="006C0872"/>
    <w:rsid w:val="0070377B"/>
    <w:rsid w:val="00705113"/>
    <w:rsid w:val="007114B3"/>
    <w:rsid w:val="0071347B"/>
    <w:rsid w:val="00717D0C"/>
    <w:rsid w:val="00732AED"/>
    <w:rsid w:val="00744961"/>
    <w:rsid w:val="007700A9"/>
    <w:rsid w:val="00794EBD"/>
    <w:rsid w:val="007B0841"/>
    <w:rsid w:val="007B1EBC"/>
    <w:rsid w:val="007D194D"/>
    <w:rsid w:val="00857ABF"/>
    <w:rsid w:val="00905379"/>
    <w:rsid w:val="00931C8E"/>
    <w:rsid w:val="009354EC"/>
    <w:rsid w:val="00982047"/>
    <w:rsid w:val="009B01D9"/>
    <w:rsid w:val="009E1B5E"/>
    <w:rsid w:val="00A224BA"/>
    <w:rsid w:val="00A31CC5"/>
    <w:rsid w:val="00A33FBC"/>
    <w:rsid w:val="00A475D1"/>
    <w:rsid w:val="00A61616"/>
    <w:rsid w:val="00A74987"/>
    <w:rsid w:val="00A84AA6"/>
    <w:rsid w:val="00AA2A5F"/>
    <w:rsid w:val="00AA6D45"/>
    <w:rsid w:val="00AB4F46"/>
    <w:rsid w:val="00AC6A95"/>
    <w:rsid w:val="00B17DAD"/>
    <w:rsid w:val="00B42E4A"/>
    <w:rsid w:val="00B43D5B"/>
    <w:rsid w:val="00B94A18"/>
    <w:rsid w:val="00BF7E9E"/>
    <w:rsid w:val="00C0746D"/>
    <w:rsid w:val="00C56285"/>
    <w:rsid w:val="00CA0D20"/>
    <w:rsid w:val="00D613C7"/>
    <w:rsid w:val="00D7167E"/>
    <w:rsid w:val="00D746EE"/>
    <w:rsid w:val="00D7630B"/>
    <w:rsid w:val="00D96F81"/>
    <w:rsid w:val="00DB5DBD"/>
    <w:rsid w:val="00DC15BD"/>
    <w:rsid w:val="00DF01AB"/>
    <w:rsid w:val="00E0536B"/>
    <w:rsid w:val="00E066B5"/>
    <w:rsid w:val="00E077B2"/>
    <w:rsid w:val="00E3061E"/>
    <w:rsid w:val="00E62404"/>
    <w:rsid w:val="00E85BBD"/>
    <w:rsid w:val="00E92642"/>
    <w:rsid w:val="00E95BF4"/>
    <w:rsid w:val="00EE2B52"/>
    <w:rsid w:val="00EE2EC9"/>
    <w:rsid w:val="00F0773C"/>
    <w:rsid w:val="00F259E2"/>
    <w:rsid w:val="00FC2E8C"/>
    <w:rsid w:val="00FC5AF4"/>
    <w:rsid w:val="00FD3881"/>
    <w:rsid w:val="00FD7A49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9DA3"/>
  <w15:docId w15:val="{8DB7BDA9-D574-455C-9F66-3824250B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8">
    <w:name w:val="header"/>
    <w:basedOn w:val="a"/>
    <w:link w:val="a9"/>
    <w:uiPriority w:val="99"/>
    <w:semiHidden/>
    <w:unhideWhenUsed/>
    <w:rsid w:val="0090537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053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53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5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3C5462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3C5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10</cp:revision>
  <cp:lastPrinted>2025-10-29T08:54:00Z</cp:lastPrinted>
  <dcterms:created xsi:type="dcterms:W3CDTF">2025-10-29T08:54:00Z</dcterms:created>
  <dcterms:modified xsi:type="dcterms:W3CDTF">2025-10-30T05:38:00Z</dcterms:modified>
</cp:coreProperties>
</file>