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proofErr w:type="spellStart"/>
      <w:r w:rsidR="00424CCD">
        <w:rPr>
          <w:b w:val="0"/>
          <w:bCs w:val="0"/>
        </w:rPr>
        <w:t>Е.П.Гармаева</w:t>
      </w:r>
      <w:proofErr w:type="spellEnd"/>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proofErr w:type="spellStart"/>
      <w:r>
        <w:rPr>
          <w:b w:val="0"/>
          <w:bCs w:val="0"/>
          <w:szCs w:val="24"/>
        </w:rPr>
        <w:t>А.А.Шелухеев</w:t>
      </w:r>
      <w:proofErr w:type="spellEnd"/>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5D34D1">
        <w:rPr>
          <w:rFonts w:ascii="Times New Roman" w:hAnsi="Times New Roman"/>
          <w:b w:val="0"/>
          <w:i w:val="0"/>
          <w:sz w:val="24"/>
          <w:szCs w:val="24"/>
        </w:rPr>
        <w:t>Бар</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5D34D1">
        <w:rPr>
          <w:rFonts w:ascii="Times New Roman" w:hAnsi="Times New Roman"/>
          <w:b w:val="0"/>
          <w:i w:val="0"/>
          <w:sz w:val="24"/>
          <w:szCs w:val="24"/>
        </w:rPr>
        <w:t>Бар</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xml:space="preserve">№ </w:t>
            </w:r>
            <w:proofErr w:type="spellStart"/>
            <w:proofErr w:type="gramStart"/>
            <w:r w:rsidRPr="00DE4511">
              <w:rPr>
                <w:rFonts w:ascii="Times New Roman CYR" w:eastAsia="Calibri" w:hAnsi="Times New Roman CYR"/>
                <w:sz w:val="24"/>
                <w:szCs w:val="24"/>
              </w:rPr>
              <w:t>п</w:t>
            </w:r>
            <w:proofErr w:type="spellEnd"/>
            <w:proofErr w:type="gramEnd"/>
            <w:r w:rsidRPr="00DE4511">
              <w:rPr>
                <w:rFonts w:ascii="Times New Roman CYR" w:eastAsia="Calibri" w:hAnsi="Times New Roman CYR"/>
                <w:sz w:val="24"/>
                <w:szCs w:val="24"/>
              </w:rPr>
              <w:t>/</w:t>
            </w:r>
            <w:proofErr w:type="spellStart"/>
            <w:r w:rsidRPr="00DE4511">
              <w:rPr>
                <w:rFonts w:ascii="Times New Roman CYR" w:eastAsia="Calibri" w:hAnsi="Times New Roman CYR"/>
                <w:sz w:val="24"/>
                <w:szCs w:val="24"/>
              </w:rPr>
              <w:t>п</w:t>
            </w:r>
            <w:proofErr w:type="spellEnd"/>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DF096A">
              <w:rPr>
                <w:rFonts w:ascii="Times New Roman CYR" w:hAnsi="Times New Roman CYR"/>
                <w:sz w:val="24"/>
                <w:szCs w:val="24"/>
              </w:rPr>
              <w:t>с</w:t>
            </w:r>
            <w:proofErr w:type="gramStart"/>
            <w:r w:rsidR="00DF096A">
              <w:rPr>
                <w:rFonts w:ascii="Times New Roman CYR" w:hAnsi="Times New Roman CYR"/>
                <w:sz w:val="24"/>
                <w:szCs w:val="24"/>
              </w:rPr>
              <w:t>.</w:t>
            </w:r>
            <w:r w:rsidR="005D34D1">
              <w:rPr>
                <w:rFonts w:ascii="Times New Roman CYR" w:hAnsi="Times New Roman CYR"/>
                <w:sz w:val="24"/>
                <w:szCs w:val="24"/>
              </w:rPr>
              <w:t>Б</w:t>
            </w:r>
            <w:proofErr w:type="gramEnd"/>
            <w:r w:rsidR="005D34D1">
              <w:rPr>
                <w:rFonts w:ascii="Times New Roman CYR" w:hAnsi="Times New Roman CYR"/>
                <w:sz w:val="24"/>
                <w:szCs w:val="24"/>
              </w:rPr>
              <w:t>ар</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AD0502" w:rsidRDefault="00D5414B" w:rsidP="007E7B29">
            <w:pPr>
              <w:spacing w:after="0"/>
              <w:rPr>
                <w:rFonts w:ascii="Times New Roman CYR" w:hAnsi="Times New Roman CYR"/>
                <w:sz w:val="24"/>
                <w:szCs w:val="24"/>
              </w:rPr>
            </w:pPr>
            <w:r>
              <w:rPr>
                <w:rFonts w:ascii="Times New Roman CYR" w:hAnsi="Times New Roman CYR"/>
                <w:sz w:val="24"/>
                <w:szCs w:val="24"/>
              </w:rPr>
              <w:t>План</w:t>
            </w:r>
            <w:r w:rsidR="00AD0502">
              <w:rPr>
                <w:rFonts w:ascii="Times New Roman CYR" w:hAnsi="Times New Roman CYR"/>
                <w:sz w:val="24"/>
                <w:szCs w:val="24"/>
              </w:rPr>
              <w:t xml:space="preserve"> границ</w:t>
            </w:r>
            <w:r>
              <w:rPr>
                <w:rFonts w:ascii="Times New Roman CYR" w:hAnsi="Times New Roman CYR"/>
                <w:sz w:val="24"/>
                <w:szCs w:val="24"/>
              </w:rPr>
              <w:t>ы</w:t>
            </w:r>
            <w:r w:rsidR="00AD0502">
              <w:rPr>
                <w:rFonts w:ascii="Times New Roman CYR" w:hAnsi="Times New Roman CYR"/>
                <w:sz w:val="24"/>
                <w:szCs w:val="24"/>
              </w:rPr>
              <w:t xml:space="preserve"> населенного пункта </w:t>
            </w:r>
            <w:r w:rsidR="00DF096A">
              <w:rPr>
                <w:rFonts w:ascii="Times New Roman CYR" w:hAnsi="Times New Roman CYR"/>
                <w:sz w:val="24"/>
                <w:szCs w:val="24"/>
              </w:rPr>
              <w:t>с</w:t>
            </w:r>
            <w:proofErr w:type="gramStart"/>
            <w:r w:rsidR="00DF096A">
              <w:rPr>
                <w:rFonts w:ascii="Times New Roman CYR" w:hAnsi="Times New Roman CYR"/>
                <w:sz w:val="24"/>
                <w:szCs w:val="24"/>
              </w:rPr>
              <w:t>.</w:t>
            </w:r>
            <w:r w:rsidR="005D34D1">
              <w:rPr>
                <w:rFonts w:ascii="Times New Roman CYR" w:hAnsi="Times New Roman CYR"/>
                <w:sz w:val="24"/>
                <w:szCs w:val="24"/>
              </w:rPr>
              <w:t>Б</w:t>
            </w:r>
            <w:proofErr w:type="gramEnd"/>
            <w:r w:rsidR="005D34D1">
              <w:rPr>
                <w:rFonts w:ascii="Times New Roman CYR" w:hAnsi="Times New Roman CYR"/>
                <w:sz w:val="24"/>
                <w:szCs w:val="24"/>
              </w:rPr>
              <w:t>ар</w:t>
            </w:r>
          </w:p>
        </w:tc>
        <w:tc>
          <w:tcPr>
            <w:tcW w:w="1056" w:type="dxa"/>
            <w:vAlign w:val="center"/>
          </w:tcPr>
          <w:p w:rsidR="00AD0502" w:rsidRPr="00DE4511" w:rsidRDefault="00632FB1"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AD0502" w:rsidRPr="00DE4511" w:rsidRDefault="00632FB1"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E63483" w:rsidRDefault="00E63483"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xml:space="preserve">№ </w:t>
            </w:r>
            <w:proofErr w:type="spellStart"/>
            <w:proofErr w:type="gramStart"/>
            <w:r w:rsidRPr="001429E1">
              <w:rPr>
                <w:rFonts w:ascii="Times New Roman CYR" w:hAnsi="Times New Roman CYR" w:cs="Times New Roman CYR"/>
                <w:b/>
                <w:sz w:val="24"/>
                <w:szCs w:val="24"/>
              </w:rPr>
              <w:t>п</w:t>
            </w:r>
            <w:proofErr w:type="spellEnd"/>
            <w:proofErr w:type="gramEnd"/>
            <w:r w:rsidRPr="001429E1">
              <w:rPr>
                <w:rFonts w:ascii="Times New Roman CYR" w:hAnsi="Times New Roman CYR" w:cs="Times New Roman CYR"/>
                <w:b/>
                <w:sz w:val="24"/>
                <w:szCs w:val="24"/>
              </w:rPr>
              <w:t>/</w:t>
            </w:r>
            <w:proofErr w:type="spellStart"/>
            <w:r w:rsidRPr="001429E1">
              <w:rPr>
                <w:rFonts w:ascii="Times New Roman CYR" w:hAnsi="Times New Roman CYR" w:cs="Times New Roman CYR"/>
                <w:b/>
                <w:sz w:val="24"/>
                <w:szCs w:val="24"/>
              </w:rPr>
              <w:t>п</w:t>
            </w:r>
            <w:proofErr w:type="spellEnd"/>
          </w:p>
        </w:tc>
        <w:tc>
          <w:tcPr>
            <w:tcW w:w="7835"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632FB1">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632F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632FB1">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632F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632FB1">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AD0502" w:rsidRPr="001429E1" w:rsidTr="000D7918">
        <w:trPr>
          <w:jc w:val="center"/>
        </w:trPr>
        <w:tc>
          <w:tcPr>
            <w:tcW w:w="816" w:type="dxa"/>
          </w:tcPr>
          <w:p w:rsidR="00AD0502" w:rsidRPr="001429E1"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AD0502" w:rsidRPr="001429E1" w:rsidRDefault="00AD0502" w:rsidP="00632F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AD0502" w:rsidRPr="001429E1" w:rsidTr="000D7918">
        <w:trPr>
          <w:jc w:val="center"/>
        </w:trPr>
        <w:tc>
          <w:tcPr>
            <w:tcW w:w="816" w:type="dxa"/>
          </w:tcPr>
          <w:p w:rsidR="00AD0502" w:rsidRPr="001429E1"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AD0502" w:rsidRPr="001429E1" w:rsidRDefault="00AD0502" w:rsidP="00632F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AD0502" w:rsidRPr="001429E1" w:rsidTr="000D7918">
        <w:trPr>
          <w:jc w:val="center"/>
        </w:trPr>
        <w:tc>
          <w:tcPr>
            <w:tcW w:w="816" w:type="dxa"/>
          </w:tcPr>
          <w:p w:rsidR="00AD0502" w:rsidRPr="001429E1"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AD0502" w:rsidRPr="001429E1" w:rsidRDefault="00AD0502" w:rsidP="00632FB1">
            <w:pPr>
              <w:spacing w:line="276" w:lineRule="auto"/>
              <w:rPr>
                <w:rFonts w:ascii="Times New Roman CYR" w:hAnsi="Times New Roman CYR" w:cs="Times New Roman CYR"/>
                <w:sz w:val="24"/>
                <w:szCs w:val="24"/>
              </w:rPr>
            </w:pPr>
            <w:proofErr w:type="gramStart"/>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roofErr w:type="gramEnd"/>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AD0502" w:rsidRPr="001429E1" w:rsidTr="000D7918">
        <w:trPr>
          <w:jc w:val="center"/>
        </w:trPr>
        <w:tc>
          <w:tcPr>
            <w:tcW w:w="816" w:type="dxa"/>
          </w:tcPr>
          <w:p w:rsidR="00AD0502" w:rsidRPr="001429E1"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AD0502" w:rsidRPr="001429E1" w:rsidRDefault="00AD0502" w:rsidP="00D5414B">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w:t>
            </w:r>
            <w:r w:rsidR="00D5414B">
              <w:rPr>
                <w:rFonts w:ascii="Times New Roman CYR" w:hAnsi="Times New Roman CYR" w:cs="Times New Roman CYR"/>
                <w:sz w:val="24"/>
                <w:szCs w:val="24"/>
              </w:rPr>
              <w:t>ланируемых к</w:t>
            </w:r>
            <w:r>
              <w:rPr>
                <w:rFonts w:ascii="Times New Roman CYR" w:hAnsi="Times New Roman CYR" w:cs="Times New Roman CYR"/>
                <w:sz w:val="24"/>
                <w:szCs w:val="24"/>
              </w:rPr>
              <w:t xml:space="preserve"> переводу из одной категории в другую</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AD0502" w:rsidRPr="001429E1" w:rsidTr="000D7918">
        <w:trPr>
          <w:jc w:val="center"/>
        </w:trPr>
        <w:tc>
          <w:tcPr>
            <w:tcW w:w="816" w:type="dxa"/>
          </w:tcPr>
          <w:p w:rsidR="00AD0502"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AD0502" w:rsidRPr="001429E1" w:rsidRDefault="00AD0502"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AD0502" w:rsidRPr="001429E1" w:rsidTr="000D7918">
        <w:trPr>
          <w:jc w:val="center"/>
        </w:trPr>
        <w:tc>
          <w:tcPr>
            <w:tcW w:w="816" w:type="dxa"/>
          </w:tcPr>
          <w:p w:rsidR="00AD0502"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AD0502" w:rsidRDefault="00AD0502"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AD0502" w:rsidTr="000D7918">
        <w:trPr>
          <w:jc w:val="center"/>
        </w:trPr>
        <w:tc>
          <w:tcPr>
            <w:tcW w:w="816" w:type="dxa"/>
          </w:tcPr>
          <w:p w:rsidR="00AD0502" w:rsidRDefault="00284164"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AD0502" w:rsidRPr="001429E1" w:rsidRDefault="00284164"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Основные технико-экономические показатели</w:t>
            </w:r>
          </w:p>
        </w:tc>
        <w:tc>
          <w:tcPr>
            <w:tcW w:w="919" w:type="dxa"/>
          </w:tcPr>
          <w:p w:rsidR="00AD0502" w:rsidRDefault="00AD0502" w:rsidP="00632FB1">
            <w:pPr>
              <w:spacing w:line="276" w:lineRule="auto"/>
              <w:jc w:val="center"/>
              <w:rPr>
                <w:rFonts w:ascii="Times New Roman CYR" w:hAnsi="Times New Roman CYR" w:cs="Times New Roman CYR"/>
                <w:sz w:val="24"/>
                <w:szCs w:val="24"/>
              </w:rPr>
            </w:pPr>
          </w:p>
        </w:tc>
      </w:tr>
      <w:tr w:rsidR="00AD0502" w:rsidTr="000D7918">
        <w:trPr>
          <w:jc w:val="center"/>
        </w:trPr>
        <w:tc>
          <w:tcPr>
            <w:tcW w:w="816" w:type="dxa"/>
          </w:tcPr>
          <w:p w:rsidR="00AD0502" w:rsidRDefault="00AD0502" w:rsidP="00632FB1">
            <w:pPr>
              <w:spacing w:line="276" w:lineRule="auto"/>
              <w:jc w:val="center"/>
              <w:rPr>
                <w:rFonts w:ascii="Times New Roman CYR" w:hAnsi="Times New Roman CYR" w:cs="Times New Roman CYR"/>
                <w:sz w:val="24"/>
                <w:szCs w:val="24"/>
              </w:rPr>
            </w:pPr>
          </w:p>
        </w:tc>
        <w:tc>
          <w:tcPr>
            <w:tcW w:w="7835" w:type="dxa"/>
          </w:tcPr>
          <w:p w:rsidR="00AD0502" w:rsidRPr="001429E1" w:rsidRDefault="00AD0502"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AD0502"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AD0502" w:rsidTr="000D7918">
        <w:trPr>
          <w:jc w:val="center"/>
        </w:trPr>
        <w:tc>
          <w:tcPr>
            <w:tcW w:w="816" w:type="dxa"/>
          </w:tcPr>
          <w:p w:rsidR="00AD0502" w:rsidRDefault="00AD0502"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AD0502" w:rsidRPr="001429E1" w:rsidRDefault="00AD0502" w:rsidP="00632F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r w:rsidR="00DF096A">
              <w:rPr>
                <w:rFonts w:ascii="Times New Roman CYR" w:hAnsi="Times New Roman CYR" w:cs="Times New Roman CYR"/>
                <w:sz w:val="24"/>
                <w:szCs w:val="24"/>
              </w:rPr>
              <w:t>с</w:t>
            </w:r>
            <w:proofErr w:type="gramStart"/>
            <w:r w:rsidR="00DF096A">
              <w:rPr>
                <w:rFonts w:ascii="Times New Roman CYR" w:hAnsi="Times New Roman CYR" w:cs="Times New Roman CYR"/>
                <w:sz w:val="24"/>
                <w:szCs w:val="24"/>
              </w:rPr>
              <w:t>.</w:t>
            </w:r>
            <w:r w:rsidR="005D34D1">
              <w:rPr>
                <w:rFonts w:ascii="Times New Roman CYR" w:hAnsi="Times New Roman CYR" w:cs="Times New Roman CYR"/>
                <w:sz w:val="24"/>
                <w:szCs w:val="24"/>
              </w:rPr>
              <w:t>Б</w:t>
            </w:r>
            <w:proofErr w:type="gramEnd"/>
            <w:r w:rsidR="005D34D1">
              <w:rPr>
                <w:rFonts w:ascii="Times New Roman CYR" w:hAnsi="Times New Roman CYR" w:cs="Times New Roman CYR"/>
                <w:sz w:val="24"/>
                <w:szCs w:val="24"/>
              </w:rPr>
              <w:t>ар</w:t>
            </w:r>
          </w:p>
        </w:tc>
        <w:tc>
          <w:tcPr>
            <w:tcW w:w="919" w:type="dxa"/>
          </w:tcPr>
          <w:p w:rsidR="00AD0502"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AD0502" w:rsidRPr="001429E1" w:rsidTr="000D7918">
        <w:trPr>
          <w:jc w:val="center"/>
        </w:trPr>
        <w:tc>
          <w:tcPr>
            <w:tcW w:w="816" w:type="dxa"/>
          </w:tcPr>
          <w:p w:rsidR="00AD0502" w:rsidRDefault="00AD0502" w:rsidP="00632FB1">
            <w:pPr>
              <w:spacing w:line="276" w:lineRule="auto"/>
              <w:jc w:val="center"/>
              <w:rPr>
                <w:rFonts w:ascii="Times New Roman CYR" w:hAnsi="Times New Roman CYR" w:cs="Times New Roman CYR"/>
                <w:sz w:val="24"/>
                <w:szCs w:val="24"/>
              </w:rPr>
            </w:pPr>
          </w:p>
        </w:tc>
        <w:tc>
          <w:tcPr>
            <w:tcW w:w="7835" w:type="dxa"/>
          </w:tcPr>
          <w:p w:rsidR="00AD0502" w:rsidRPr="00C61142" w:rsidRDefault="00AD0502" w:rsidP="00632FB1">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AD0502" w:rsidRPr="001429E1" w:rsidRDefault="003E546B" w:rsidP="00632F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Проект внесения изменений в Генеральный план включает в себя основную часть и материалы по обоснованию генерального плана, и подготовлен в соответствии с требованиями следующих нормативных правовых актов: </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Градостроительный кодекс Российской Федерации от 29.12.2004 № 190-ФЗ;</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Земельный кодекс Российской Федерации от 25.10.2001 № 136-ФЗ;</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Водный кодекс Российской Федерации от 03.06.2006 № 74-ФЗ;</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Лесной кодекс Российской Федерации от 04.12.2006 № 200-ФЗ;</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Воздушный кодекс Российской Федерации от 19.03.1997 № 60-ФЗ;</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28.06.2014 № 172-ФЗ «О стратегическом планировании в Российской Федерации»;</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10.01.2003 № 17-ФЗ «О железнодорожном транспорте в Российской Федерации;</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30.03.1999 № 52-ФЗ «О санитарно-эпидемиологическом благополучии населения»;</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21.12.1994 № 68-ФЗ «О защите населения и территорий от чрезвычайных ситуаций природного и техногенного характера»;</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Федеральный закон от 25.06.2002 № 73-ФЗ «Об объектах культурного наследия </w:t>
      </w:r>
      <w:r>
        <w:rPr>
          <w:rFonts w:ascii="Times New Roman" w:hAnsi="Times New Roman"/>
          <w:sz w:val="24"/>
          <w:szCs w:val="24"/>
        </w:rPr>
        <w:lastRenderedPageBreak/>
        <w:t>(памятниках истории и культуры) народов Российской Федерации»;</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14.03.1995 № 33-ФЗ «Об особо охраняемых природных территориях»;</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10.01.2002 № 7-ФЗ «Об охране окружающей среды»;</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22.07.2008 № 123-ФЗ «Технический регламент о требованиях пожарной безопасности»;</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24.07.2007 № 221-ФЗ «О кадастровой деятельности»;</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Постановление Правительства Российской Федерации от 12.04.2012 № 289 «О федеральной государственной информационной системе территориального планирования»;</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СП 42.13330.2016. Свод правил. Градостроительство. Планировка и застройка городских и сельских поселений. Актуализированная редакция </w:t>
      </w:r>
      <w:proofErr w:type="spellStart"/>
      <w:r>
        <w:rPr>
          <w:rFonts w:ascii="Times New Roman" w:hAnsi="Times New Roman"/>
          <w:sz w:val="24"/>
          <w:szCs w:val="24"/>
        </w:rPr>
        <w:t>СНиП</w:t>
      </w:r>
      <w:proofErr w:type="spellEnd"/>
      <w:r>
        <w:rPr>
          <w:rFonts w:ascii="Times New Roman" w:hAnsi="Times New Roman"/>
          <w:sz w:val="24"/>
          <w:szCs w:val="24"/>
        </w:rPr>
        <w:t xml:space="preserve"> 2.07.01-89*;</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СП 47.13330.2016. Свод правил. Инженерные изыскания для строительства. Основные положения. Актуализированная редакция </w:t>
      </w:r>
      <w:proofErr w:type="spellStart"/>
      <w:r>
        <w:rPr>
          <w:rFonts w:ascii="Times New Roman" w:hAnsi="Times New Roman"/>
          <w:sz w:val="24"/>
          <w:szCs w:val="24"/>
        </w:rPr>
        <w:t>СНиП</w:t>
      </w:r>
      <w:proofErr w:type="spellEnd"/>
      <w:r>
        <w:rPr>
          <w:rFonts w:ascii="Times New Roman" w:hAnsi="Times New Roman"/>
          <w:sz w:val="24"/>
          <w:szCs w:val="24"/>
        </w:rPr>
        <w:t xml:space="preserve"> 11-02-96;</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СанПиН</w:t>
      </w:r>
      <w:proofErr w:type="spellEnd"/>
      <w:r>
        <w:rPr>
          <w:rFonts w:ascii="Times New Roman" w:hAnsi="Times New Roman"/>
          <w:sz w:val="24"/>
          <w:szCs w:val="24"/>
        </w:rPr>
        <w:t xml:space="preserve"> 2.2.1/2.1.1.1200-03. Санитарно-эпидемиологические правила и нормативы. Санитарно-защитные зоны и санитарная классификация предприятий, сооружений и иных объектов;</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СанПиН</w:t>
      </w:r>
      <w:proofErr w:type="spellEnd"/>
      <w:r>
        <w:rPr>
          <w:rFonts w:ascii="Times New Roman" w:hAnsi="Times New Roman"/>
          <w:sz w:val="24"/>
          <w:szCs w:val="24"/>
        </w:rPr>
        <w:t xml:space="preserve"> 2.1.5.980-00. Санитарные правила и нормы. 2.1.5. Водоотведение населенных мест, санитарная охрана водных объектов. Гигиенические требования к охране поверхностных вод;</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СанПиН</w:t>
      </w:r>
      <w:proofErr w:type="spellEnd"/>
      <w:r>
        <w:rPr>
          <w:rFonts w:ascii="Times New Roman" w:hAnsi="Times New Roman"/>
          <w:sz w:val="24"/>
          <w:szCs w:val="24"/>
        </w:rPr>
        <w:t xml:space="preserve"> 2.1.4.1110-02. Санитарные правила и нормы. Зоны санитарной охраны источников водоснабжения и водопроводов питьевого назначения»;</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СП 2.1.5.1059-01. Санитарные правила. Гигиенические требования к охране подземных вод от загрязнения»;</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СНиП</w:t>
      </w:r>
      <w:proofErr w:type="spellEnd"/>
      <w:r>
        <w:rPr>
          <w:rFonts w:ascii="Times New Roman" w:hAnsi="Times New Roman"/>
          <w:sz w:val="24"/>
          <w:szCs w:val="24"/>
        </w:rPr>
        <w:t xml:space="preserve"> 2.01.51-90. Строительные нормы и правила. Инженерно-технические мероприятия гражданской обороны»;</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СНиП</w:t>
      </w:r>
      <w:proofErr w:type="spellEnd"/>
      <w:r>
        <w:rPr>
          <w:rFonts w:ascii="Times New Roman" w:hAnsi="Times New Roman"/>
          <w:sz w:val="24"/>
          <w:szCs w:val="24"/>
        </w:rPr>
        <w:t xml:space="preserve"> 22-02-2003. Строительные нормы и правила. Инженерная защита территорий, зданий и сооружений от опасных геологических процессов. Основные положения»;</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Закон Республики Бурятия от 10.09.2007 №2425-III «О Градостроительном уставе Республики Бурятия»;</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Нормативы градостроительного проектирования Республики Бурятия, утвержденные Приказом от 22.08.2016г. № 037-140 Министерства строительства и модернизации </w:t>
      </w:r>
      <w:proofErr w:type="spellStart"/>
      <w:r>
        <w:rPr>
          <w:rFonts w:ascii="Times New Roman" w:hAnsi="Times New Roman"/>
          <w:sz w:val="24"/>
          <w:szCs w:val="24"/>
        </w:rPr>
        <w:t>жилищно</w:t>
      </w:r>
      <w:proofErr w:type="spellEnd"/>
      <w:r>
        <w:rPr>
          <w:rFonts w:ascii="Times New Roman" w:hAnsi="Times New Roman"/>
          <w:sz w:val="24"/>
          <w:szCs w:val="24"/>
        </w:rPr>
        <w:t xml:space="preserve"> - коммунального комплекса Республики Бурятия;</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Нормативы градостроительного проектирования муниципального образования «Мухоршибирский район» Республики Бурятия, </w:t>
      </w:r>
      <w:r w:rsidR="009D3C6F">
        <w:rPr>
          <w:rFonts w:ascii="Times New Roman" w:hAnsi="Times New Roman"/>
          <w:sz w:val="24"/>
          <w:szCs w:val="24"/>
        </w:rPr>
        <w:t xml:space="preserve">утвержденные решением Совета депутатов муниципального образования </w:t>
      </w:r>
      <w:r>
        <w:rPr>
          <w:rFonts w:ascii="Times New Roman" w:hAnsi="Times New Roman"/>
          <w:sz w:val="24"/>
          <w:szCs w:val="24"/>
        </w:rPr>
        <w:t>«</w:t>
      </w:r>
      <w:r w:rsidR="009D3C6F">
        <w:rPr>
          <w:rFonts w:ascii="Times New Roman" w:hAnsi="Times New Roman"/>
          <w:sz w:val="24"/>
          <w:szCs w:val="24"/>
        </w:rPr>
        <w:t>Мухоршибирский</w:t>
      </w:r>
      <w:r>
        <w:rPr>
          <w:rFonts w:ascii="Times New Roman" w:hAnsi="Times New Roman"/>
          <w:sz w:val="24"/>
          <w:szCs w:val="24"/>
        </w:rPr>
        <w:t xml:space="preserve"> район» от </w:t>
      </w:r>
      <w:r w:rsidR="009D3C6F">
        <w:rPr>
          <w:rFonts w:ascii="Times New Roman" w:hAnsi="Times New Roman"/>
          <w:sz w:val="24"/>
          <w:szCs w:val="24"/>
        </w:rPr>
        <w:t>21</w:t>
      </w:r>
      <w:r>
        <w:rPr>
          <w:rFonts w:ascii="Times New Roman" w:hAnsi="Times New Roman"/>
          <w:sz w:val="24"/>
          <w:szCs w:val="24"/>
        </w:rPr>
        <w:t>.</w:t>
      </w:r>
      <w:r w:rsidR="009D3C6F">
        <w:rPr>
          <w:rFonts w:ascii="Times New Roman" w:hAnsi="Times New Roman"/>
          <w:sz w:val="24"/>
          <w:szCs w:val="24"/>
        </w:rPr>
        <w:t>12</w:t>
      </w:r>
      <w:r>
        <w:rPr>
          <w:rFonts w:ascii="Times New Roman" w:hAnsi="Times New Roman"/>
          <w:sz w:val="24"/>
          <w:szCs w:val="24"/>
        </w:rPr>
        <w:t>.201</w:t>
      </w:r>
      <w:r w:rsidR="009D3C6F">
        <w:rPr>
          <w:rFonts w:ascii="Times New Roman" w:hAnsi="Times New Roman"/>
          <w:sz w:val="24"/>
          <w:szCs w:val="24"/>
        </w:rPr>
        <w:t>7 г. № 193</w:t>
      </w:r>
      <w:r>
        <w:rPr>
          <w:rFonts w:ascii="Times New Roman" w:hAnsi="Times New Roman"/>
          <w:sz w:val="24"/>
          <w:szCs w:val="24"/>
        </w:rPr>
        <w:t>;</w:t>
      </w:r>
    </w:p>
    <w:p w:rsidR="00E63483" w:rsidRDefault="00E63483" w:rsidP="00E634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Местные нормативы градостроительного проектирования муниципального образования сельского поселения «</w:t>
      </w:r>
      <w:r w:rsidR="009D3C6F">
        <w:rPr>
          <w:rFonts w:ascii="Times New Roman" w:hAnsi="Times New Roman"/>
          <w:sz w:val="24"/>
          <w:szCs w:val="24"/>
        </w:rPr>
        <w:t>Барское</w:t>
      </w:r>
      <w:r>
        <w:rPr>
          <w:rFonts w:ascii="Times New Roman" w:hAnsi="Times New Roman"/>
          <w:sz w:val="24"/>
          <w:szCs w:val="24"/>
        </w:rPr>
        <w:t xml:space="preserve">» </w:t>
      </w:r>
      <w:r w:rsidR="009D3C6F">
        <w:rPr>
          <w:rFonts w:ascii="Times New Roman" w:hAnsi="Times New Roman"/>
          <w:sz w:val="24"/>
          <w:szCs w:val="24"/>
        </w:rPr>
        <w:t>Мухоршибирского</w:t>
      </w:r>
      <w:r>
        <w:rPr>
          <w:rFonts w:ascii="Times New Roman" w:hAnsi="Times New Roman"/>
          <w:sz w:val="24"/>
          <w:szCs w:val="24"/>
        </w:rPr>
        <w:t xml:space="preserve"> района Республики Бурятия, </w:t>
      </w:r>
      <w:r w:rsidR="009D3C6F">
        <w:rPr>
          <w:rFonts w:ascii="Times New Roman" w:hAnsi="Times New Roman"/>
          <w:sz w:val="24"/>
          <w:szCs w:val="24"/>
        </w:rPr>
        <w:t xml:space="preserve">утвержденные решением Совета депутатов муниципального образования «Мухоршибирский район» </w:t>
      </w:r>
      <w:r>
        <w:rPr>
          <w:rFonts w:ascii="Times New Roman" w:hAnsi="Times New Roman"/>
          <w:sz w:val="24"/>
          <w:szCs w:val="24"/>
        </w:rPr>
        <w:t xml:space="preserve">от </w:t>
      </w:r>
      <w:r w:rsidR="009D3C6F">
        <w:rPr>
          <w:rFonts w:ascii="Times New Roman" w:hAnsi="Times New Roman"/>
          <w:sz w:val="24"/>
          <w:szCs w:val="24"/>
        </w:rPr>
        <w:t>21.12</w:t>
      </w:r>
      <w:r>
        <w:rPr>
          <w:rFonts w:ascii="Times New Roman" w:hAnsi="Times New Roman"/>
          <w:sz w:val="24"/>
          <w:szCs w:val="24"/>
        </w:rPr>
        <w:t>.201</w:t>
      </w:r>
      <w:r w:rsidR="009D3C6F">
        <w:rPr>
          <w:rFonts w:ascii="Times New Roman" w:hAnsi="Times New Roman"/>
          <w:sz w:val="24"/>
          <w:szCs w:val="24"/>
        </w:rPr>
        <w:t>7</w:t>
      </w:r>
      <w:r>
        <w:rPr>
          <w:rFonts w:ascii="Times New Roman" w:hAnsi="Times New Roman"/>
          <w:sz w:val="24"/>
          <w:szCs w:val="24"/>
        </w:rPr>
        <w:t xml:space="preserve"> № </w:t>
      </w:r>
      <w:r w:rsidR="009D3C6F">
        <w:rPr>
          <w:rFonts w:ascii="Times New Roman" w:hAnsi="Times New Roman"/>
          <w:sz w:val="24"/>
          <w:szCs w:val="24"/>
        </w:rPr>
        <w:t>182</w:t>
      </w:r>
      <w:r>
        <w:rPr>
          <w:rFonts w:ascii="Times New Roman" w:hAnsi="Times New Roman"/>
          <w:sz w:val="24"/>
          <w:szCs w:val="24"/>
        </w:rPr>
        <w:t>;</w:t>
      </w:r>
    </w:p>
    <w:p w:rsidR="00E63483" w:rsidRDefault="00E63483" w:rsidP="00E6348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Иные нормативно-правовые акты, необходимые для разработки проекта.</w:t>
      </w: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153F02" w:rsidRPr="006A159C" w:rsidRDefault="00153F02" w:rsidP="00153F02">
      <w:pPr>
        <w:autoSpaceDE w:val="0"/>
        <w:autoSpaceDN w:val="0"/>
        <w:adjustRightInd w:val="0"/>
        <w:spacing w:after="0"/>
        <w:ind w:firstLine="709"/>
        <w:jc w:val="both"/>
        <w:rPr>
          <w:rFonts w:ascii="Times New Roman" w:hAnsi="Times New Roman"/>
          <w:bCs/>
          <w:iCs/>
          <w:sz w:val="24"/>
          <w:szCs w:val="24"/>
          <w:lang w:eastAsia="ru-RU"/>
        </w:rPr>
      </w:pPr>
      <w:proofErr w:type="gramStart"/>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w:t>
      </w:r>
      <w:r w:rsidR="00284164">
        <w:rPr>
          <w:rFonts w:ascii="Times New Roman" w:hAnsi="Times New Roman"/>
          <w:bCs/>
          <w:iCs/>
          <w:sz w:val="24"/>
          <w:szCs w:val="24"/>
          <w:lang w:eastAsia="ru-RU"/>
        </w:rPr>
        <w:t>–</w:t>
      </w:r>
      <w:r w:rsidRPr="006A159C">
        <w:rPr>
          <w:rFonts w:ascii="Times New Roman" w:hAnsi="Times New Roman"/>
          <w:bCs/>
          <w:iCs/>
          <w:sz w:val="24"/>
          <w:szCs w:val="24"/>
          <w:lang w:eastAsia="ru-RU"/>
        </w:rPr>
        <w:t xml:space="preserve"> объекты культурного наследия), защитные зоны объектов культурного наследия, </w:t>
      </w:r>
      <w:proofErr w:type="spellStart"/>
      <w:r w:rsidRPr="006A159C">
        <w:rPr>
          <w:rFonts w:ascii="Times New Roman" w:hAnsi="Times New Roman"/>
          <w:bCs/>
          <w:iCs/>
          <w:sz w:val="24"/>
          <w:szCs w:val="24"/>
          <w:lang w:eastAsia="ru-RU"/>
        </w:rPr>
        <w:t>водоохранные</w:t>
      </w:r>
      <w:proofErr w:type="spellEnd"/>
      <w:r w:rsidRPr="006A159C">
        <w:rPr>
          <w:rFonts w:ascii="Times New Roman" w:hAnsi="Times New Roman"/>
          <w:bCs/>
          <w:iCs/>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A159C">
        <w:rPr>
          <w:rFonts w:ascii="Times New Roman" w:hAnsi="Times New Roman"/>
          <w:bCs/>
          <w:iCs/>
          <w:sz w:val="24"/>
          <w:szCs w:val="24"/>
          <w:lang w:eastAsia="ru-RU"/>
        </w:rPr>
        <w:t>приаэродромная</w:t>
      </w:r>
      <w:proofErr w:type="spellEnd"/>
      <w:r w:rsidRPr="006A159C">
        <w:rPr>
          <w:rFonts w:ascii="Times New Roman" w:hAnsi="Times New Roman"/>
          <w:bCs/>
          <w:iCs/>
          <w:sz w:val="24"/>
          <w:szCs w:val="24"/>
          <w:lang w:eastAsia="ru-RU"/>
        </w:rPr>
        <w:t xml:space="preserve"> территория, иные зоны, устанавливаемые</w:t>
      </w:r>
      <w:proofErr w:type="gramEnd"/>
      <w:r w:rsidRPr="006A159C">
        <w:rPr>
          <w:rFonts w:ascii="Times New Roman" w:hAnsi="Times New Roman"/>
          <w:bCs/>
          <w:iCs/>
          <w:sz w:val="24"/>
          <w:szCs w:val="24"/>
          <w:lang w:eastAsia="ru-RU"/>
        </w:rPr>
        <w:t xml:space="preserve">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284164" w:rsidP="00284164">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F678EC" w:rsidRPr="00AD0A08" w:rsidTr="008A2D53">
        <w:trPr>
          <w:cantSplit/>
          <w:trHeight w:val="645"/>
          <w:jc w:val="center"/>
        </w:trPr>
        <w:tc>
          <w:tcPr>
            <w:tcW w:w="621" w:type="dxa"/>
          </w:tcPr>
          <w:p w:rsidR="00F678EC" w:rsidRPr="00F678EC" w:rsidRDefault="00F678EC" w:rsidP="00F678EC">
            <w:pPr>
              <w:spacing w:after="0"/>
              <w:ind w:left="-6"/>
              <w:jc w:val="center"/>
              <w:rPr>
                <w:rFonts w:ascii="Times New Roman CYR" w:hAnsi="Times New Roman CYR"/>
                <w:b/>
                <w:color w:val="000000"/>
              </w:rPr>
            </w:pPr>
            <w:r w:rsidRPr="00F678EC">
              <w:rPr>
                <w:rFonts w:ascii="Times New Roman CYR" w:hAnsi="Times New Roman CYR"/>
                <w:b/>
                <w:color w:val="000000"/>
              </w:rPr>
              <w:t xml:space="preserve">№ </w:t>
            </w:r>
            <w:proofErr w:type="spellStart"/>
            <w:proofErr w:type="gramStart"/>
            <w:r w:rsidRPr="00F678EC">
              <w:rPr>
                <w:rFonts w:ascii="Times New Roman CYR" w:hAnsi="Times New Roman CYR"/>
                <w:b/>
                <w:color w:val="000000"/>
              </w:rPr>
              <w:t>п</w:t>
            </w:r>
            <w:proofErr w:type="spellEnd"/>
            <w:proofErr w:type="gramEnd"/>
            <w:r w:rsidRPr="00F678EC">
              <w:rPr>
                <w:rFonts w:ascii="Times New Roman CYR" w:hAnsi="Times New Roman CYR"/>
                <w:b/>
                <w:color w:val="000000"/>
              </w:rPr>
              <w:t>/</w:t>
            </w:r>
            <w:proofErr w:type="spellStart"/>
            <w:r w:rsidRPr="00F678EC">
              <w:rPr>
                <w:rFonts w:ascii="Times New Roman CYR" w:hAnsi="Times New Roman CYR"/>
                <w:b/>
                <w:color w:val="000000"/>
              </w:rPr>
              <w:t>п</w:t>
            </w:r>
            <w:proofErr w:type="spellEnd"/>
          </w:p>
        </w:tc>
        <w:tc>
          <w:tcPr>
            <w:tcW w:w="1854" w:type="dxa"/>
            <w:vAlign w:val="center"/>
          </w:tcPr>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b/>
                <w:color w:val="000000"/>
              </w:rPr>
              <w:t>Зоны с особыми условиями использования территории</w:t>
            </w:r>
          </w:p>
        </w:tc>
        <w:tc>
          <w:tcPr>
            <w:tcW w:w="2720" w:type="dxa"/>
            <w:vAlign w:val="center"/>
          </w:tcPr>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b/>
                <w:color w:val="000000"/>
              </w:rPr>
              <w:t>Назначение объекта</w:t>
            </w:r>
          </w:p>
        </w:tc>
        <w:tc>
          <w:tcPr>
            <w:tcW w:w="2028" w:type="dxa"/>
            <w:vAlign w:val="center"/>
          </w:tcPr>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b/>
              </w:rPr>
              <w:t>Параметры и</w:t>
            </w:r>
            <w:r w:rsidRPr="00F678EC">
              <w:rPr>
                <w:rFonts w:ascii="Times New Roman CYR" w:hAnsi="Times New Roman CYR"/>
              </w:rPr>
              <w:t xml:space="preserve"> </w:t>
            </w:r>
            <w:r w:rsidRPr="00F678EC">
              <w:rPr>
                <w:rFonts w:ascii="Times New Roman CYR" w:hAnsi="Times New Roman CYR"/>
                <w:b/>
                <w:color w:val="000000"/>
              </w:rPr>
              <w:t>размеры ограничений</w:t>
            </w:r>
          </w:p>
        </w:tc>
        <w:tc>
          <w:tcPr>
            <w:tcW w:w="2517" w:type="dxa"/>
          </w:tcPr>
          <w:p w:rsidR="00F678EC" w:rsidRPr="00F678EC" w:rsidRDefault="00F678EC" w:rsidP="00F678EC">
            <w:pPr>
              <w:autoSpaceDE w:val="0"/>
              <w:autoSpaceDN w:val="0"/>
              <w:adjustRightInd w:val="0"/>
              <w:spacing w:after="0"/>
              <w:jc w:val="center"/>
              <w:rPr>
                <w:rFonts w:ascii="Times New Roman CYR" w:hAnsi="Times New Roman CYR" w:cs="TimesNewRoman"/>
              </w:rPr>
            </w:pPr>
          </w:p>
          <w:p w:rsidR="00F678EC" w:rsidRPr="00F678EC" w:rsidRDefault="00F678EC" w:rsidP="00F678EC">
            <w:pPr>
              <w:autoSpaceDE w:val="0"/>
              <w:autoSpaceDN w:val="0"/>
              <w:adjustRightInd w:val="0"/>
              <w:spacing w:after="0"/>
              <w:jc w:val="center"/>
              <w:rPr>
                <w:rFonts w:ascii="Times New Roman CYR" w:hAnsi="Times New Roman CYR" w:cs="TimesNewRoman"/>
                <w:b/>
              </w:rPr>
            </w:pPr>
            <w:r w:rsidRPr="00F678EC">
              <w:rPr>
                <w:rFonts w:ascii="Times New Roman CYR" w:hAnsi="Times New Roman CYR" w:cs="TimesNewRoman"/>
                <w:b/>
              </w:rPr>
              <w:t>Нормативный</w:t>
            </w:r>
          </w:p>
          <w:p w:rsidR="00F678EC" w:rsidRPr="00F678EC" w:rsidRDefault="00F678EC" w:rsidP="00F678EC">
            <w:pPr>
              <w:spacing w:after="0"/>
              <w:jc w:val="center"/>
              <w:rPr>
                <w:rFonts w:ascii="Times New Roman CYR" w:hAnsi="Times New Roman CYR"/>
                <w:b/>
                <w:color w:val="000000"/>
              </w:rPr>
            </w:pPr>
            <w:r w:rsidRPr="00F678EC">
              <w:rPr>
                <w:rFonts w:ascii="Times New Roman CYR" w:hAnsi="Times New Roman CYR" w:cs="TimesNewRoman"/>
                <w:b/>
              </w:rPr>
              <w:t>документ</w:t>
            </w:r>
          </w:p>
        </w:tc>
      </w:tr>
      <w:tr w:rsidR="00153F02" w:rsidRPr="00AD0A08" w:rsidTr="008A2D53">
        <w:trPr>
          <w:cantSplit/>
          <w:trHeight w:val="415"/>
          <w:jc w:val="center"/>
        </w:trPr>
        <w:tc>
          <w:tcPr>
            <w:tcW w:w="621" w:type="dxa"/>
            <w:vMerge w:val="restart"/>
            <w:vAlign w:val="center"/>
          </w:tcPr>
          <w:p w:rsidR="00153F02" w:rsidRPr="00F678EC" w:rsidRDefault="00153F02" w:rsidP="00F678EC">
            <w:pPr>
              <w:spacing w:after="0"/>
              <w:ind w:left="-6"/>
              <w:jc w:val="center"/>
              <w:rPr>
                <w:rFonts w:ascii="Times New Roman CYR" w:hAnsi="Times New Roman CYR"/>
                <w:color w:val="000000"/>
              </w:rPr>
            </w:pPr>
            <w:r w:rsidRPr="00F678EC">
              <w:rPr>
                <w:rFonts w:ascii="Times New Roman CYR" w:hAnsi="Times New Roman CYR"/>
                <w:color w:val="000000"/>
              </w:rPr>
              <w:t>1</w:t>
            </w:r>
          </w:p>
        </w:tc>
        <w:tc>
          <w:tcPr>
            <w:tcW w:w="1854" w:type="dxa"/>
            <w:vMerge w:val="restart"/>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Охранная зона</w:t>
            </w:r>
          </w:p>
        </w:tc>
        <w:tc>
          <w:tcPr>
            <w:tcW w:w="2720"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 xml:space="preserve">Охранная зона </w:t>
            </w:r>
          </w:p>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ЛЭП 35 кВ</w:t>
            </w:r>
          </w:p>
        </w:tc>
        <w:tc>
          <w:tcPr>
            <w:tcW w:w="2028" w:type="dxa"/>
            <w:vAlign w:val="center"/>
          </w:tcPr>
          <w:p w:rsidR="00153F02" w:rsidRPr="00F678EC" w:rsidRDefault="00153F02" w:rsidP="009469A4">
            <w:pPr>
              <w:spacing w:after="0"/>
              <w:jc w:val="center"/>
              <w:rPr>
                <w:rFonts w:ascii="Times New Roman CYR" w:hAnsi="Times New Roman CYR"/>
                <w:color w:val="000000"/>
              </w:rPr>
            </w:pPr>
            <w:r w:rsidRPr="00F678EC">
              <w:rPr>
                <w:rFonts w:ascii="Times New Roman CYR" w:hAnsi="Times New Roman CYR"/>
                <w:color w:val="000000"/>
              </w:rPr>
              <w:t>15 м</w:t>
            </w:r>
            <w:r w:rsidR="009469A4">
              <w:rPr>
                <w:rFonts w:ascii="Times New Roman CYR" w:hAnsi="Times New Roman CYR"/>
                <w:color w:val="000000"/>
              </w:rPr>
              <w:t xml:space="preserve"> </w:t>
            </w:r>
            <w:r w:rsidRPr="00F678EC">
              <w:rPr>
                <w:rFonts w:ascii="Times New Roman CYR" w:hAnsi="Times New Roman CYR"/>
              </w:rPr>
              <w:t xml:space="preserve">по обе стороны вдоль воздушных линий электропередачи </w:t>
            </w:r>
          </w:p>
        </w:tc>
        <w:tc>
          <w:tcPr>
            <w:tcW w:w="2517" w:type="dxa"/>
            <w:vMerge w:val="restart"/>
          </w:tcPr>
          <w:p w:rsidR="00153F02" w:rsidRPr="00F678EC" w:rsidRDefault="00153F02" w:rsidP="00F678EC">
            <w:pPr>
              <w:spacing w:after="0"/>
              <w:rPr>
                <w:rFonts w:ascii="Times New Roman CYR" w:hAnsi="Times New Roman CYR"/>
              </w:rPr>
            </w:pPr>
            <w:r w:rsidRPr="00F678EC">
              <w:rPr>
                <w:rFonts w:ascii="Times New Roman CYR" w:hAnsi="Times New Roman CYR"/>
              </w:rPr>
              <w:t xml:space="preserve">Постановление Правительства РФ от 24.02.2009 № 160 "Правила установления охранных зон объектов </w:t>
            </w:r>
            <w:proofErr w:type="spellStart"/>
            <w:r w:rsidRPr="00F678EC">
              <w:rPr>
                <w:rFonts w:ascii="Times New Roman CYR" w:hAnsi="Times New Roman CYR"/>
              </w:rPr>
              <w:t>электросетевого</w:t>
            </w:r>
            <w:proofErr w:type="spellEnd"/>
            <w:r w:rsidRPr="00F678EC">
              <w:rPr>
                <w:rFonts w:ascii="Times New Roman CYR" w:hAnsi="Times New Roman CYR"/>
              </w:rPr>
              <w:t xml:space="preserve"> хозяйства и особых условий использования земельных участков, расположенных в границах таких зон"</w:t>
            </w:r>
          </w:p>
        </w:tc>
      </w:tr>
      <w:tr w:rsidR="00153F02" w:rsidRPr="00AD0A08" w:rsidTr="008A2D53">
        <w:trPr>
          <w:cantSplit/>
          <w:trHeight w:val="415"/>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 xml:space="preserve">Охранная зона </w:t>
            </w:r>
          </w:p>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ЛЭП 10 кВ</w:t>
            </w:r>
          </w:p>
        </w:tc>
        <w:tc>
          <w:tcPr>
            <w:tcW w:w="2028" w:type="dxa"/>
            <w:vAlign w:val="center"/>
          </w:tcPr>
          <w:p w:rsidR="00153F02" w:rsidRPr="00F678EC" w:rsidRDefault="00153F02" w:rsidP="009469A4">
            <w:pPr>
              <w:spacing w:after="0"/>
              <w:jc w:val="center"/>
              <w:rPr>
                <w:rFonts w:ascii="Times New Roman CYR" w:hAnsi="Times New Roman CYR"/>
                <w:color w:val="000000"/>
              </w:rPr>
            </w:pPr>
            <w:r w:rsidRPr="00F678EC">
              <w:rPr>
                <w:rFonts w:ascii="Times New Roman CYR" w:hAnsi="Times New Roman CYR"/>
                <w:color w:val="000000"/>
              </w:rPr>
              <w:t>10 м</w:t>
            </w:r>
            <w:r w:rsidR="009469A4">
              <w:rPr>
                <w:rFonts w:ascii="Times New Roman CYR" w:hAnsi="Times New Roman CYR"/>
                <w:color w:val="000000"/>
              </w:rPr>
              <w:t xml:space="preserve"> </w:t>
            </w:r>
            <w:r w:rsidRPr="00F678EC">
              <w:rPr>
                <w:rFonts w:ascii="Times New Roman CYR" w:hAnsi="Times New Roman CYR"/>
              </w:rPr>
              <w:t xml:space="preserve">по обе стороны вдоль воздушных линий электропередачи </w:t>
            </w:r>
          </w:p>
        </w:tc>
        <w:tc>
          <w:tcPr>
            <w:tcW w:w="2517" w:type="dxa"/>
            <w:vMerge/>
          </w:tcPr>
          <w:p w:rsidR="00153F02" w:rsidRPr="00F678EC" w:rsidRDefault="00153F02" w:rsidP="00F678EC">
            <w:pPr>
              <w:spacing w:after="0"/>
              <w:rPr>
                <w:rFonts w:ascii="Times New Roman CYR" w:hAnsi="Times New Roman CYR"/>
              </w:rPr>
            </w:pPr>
          </w:p>
        </w:tc>
      </w:tr>
      <w:tr w:rsidR="00153F02" w:rsidRPr="00AD0A08" w:rsidTr="008A2D53">
        <w:trPr>
          <w:cantSplit/>
          <w:trHeight w:val="415"/>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E80E53">
            <w:pPr>
              <w:spacing w:after="0"/>
              <w:rPr>
                <w:rFonts w:ascii="Times New Roman CYR" w:hAnsi="Times New Roman CYR"/>
                <w:color w:val="000000"/>
              </w:rPr>
            </w:pPr>
            <w:r w:rsidRPr="00F678EC">
              <w:rPr>
                <w:rFonts w:ascii="Times New Roman CYR" w:hAnsi="Times New Roman CYR"/>
                <w:color w:val="000000"/>
              </w:rPr>
              <w:t xml:space="preserve">Охранная зона </w:t>
            </w:r>
          </w:p>
          <w:p w:rsidR="00153F02" w:rsidRPr="00F678EC" w:rsidRDefault="00153F02" w:rsidP="00595E49">
            <w:pPr>
              <w:spacing w:after="0"/>
              <w:rPr>
                <w:rFonts w:ascii="Times New Roman CYR" w:hAnsi="Times New Roman CYR"/>
                <w:color w:val="000000"/>
              </w:rPr>
            </w:pPr>
            <w:r w:rsidRPr="00F678EC">
              <w:rPr>
                <w:rFonts w:ascii="Times New Roman CYR" w:hAnsi="Times New Roman CYR"/>
                <w:color w:val="000000"/>
              </w:rPr>
              <w:t xml:space="preserve">ЛЭП </w:t>
            </w:r>
            <w:r w:rsidR="00595E49">
              <w:rPr>
                <w:rFonts w:ascii="Times New Roman CYR" w:hAnsi="Times New Roman CYR"/>
                <w:color w:val="000000"/>
              </w:rPr>
              <w:t>до 1</w:t>
            </w:r>
            <w:r w:rsidRPr="00F678EC">
              <w:rPr>
                <w:rFonts w:ascii="Times New Roman CYR" w:hAnsi="Times New Roman CYR"/>
                <w:color w:val="000000"/>
              </w:rPr>
              <w:t xml:space="preserve"> кВ</w:t>
            </w:r>
          </w:p>
        </w:tc>
        <w:tc>
          <w:tcPr>
            <w:tcW w:w="2028" w:type="dxa"/>
            <w:vAlign w:val="center"/>
          </w:tcPr>
          <w:p w:rsidR="00153F02" w:rsidRPr="00F678EC" w:rsidRDefault="00153F02" w:rsidP="009469A4">
            <w:pPr>
              <w:spacing w:after="0"/>
              <w:jc w:val="center"/>
              <w:rPr>
                <w:rFonts w:ascii="Times New Roman CYR" w:hAnsi="Times New Roman CYR"/>
                <w:color w:val="000000"/>
              </w:rPr>
            </w:pPr>
            <w:r>
              <w:rPr>
                <w:rFonts w:ascii="Times New Roman CYR" w:hAnsi="Times New Roman CYR"/>
                <w:color w:val="000000"/>
              </w:rPr>
              <w:t>2</w:t>
            </w:r>
            <w:r w:rsidRPr="00F678EC">
              <w:rPr>
                <w:rFonts w:ascii="Times New Roman CYR" w:hAnsi="Times New Roman CYR"/>
                <w:color w:val="000000"/>
              </w:rPr>
              <w:t xml:space="preserve"> м</w:t>
            </w:r>
            <w:r w:rsidR="009469A4">
              <w:rPr>
                <w:rFonts w:ascii="Times New Roman CYR" w:hAnsi="Times New Roman CYR"/>
                <w:color w:val="000000"/>
              </w:rPr>
              <w:t xml:space="preserve"> </w:t>
            </w:r>
            <w:r w:rsidRPr="00F678EC">
              <w:rPr>
                <w:rFonts w:ascii="Times New Roman CYR" w:hAnsi="Times New Roman CYR"/>
              </w:rPr>
              <w:t xml:space="preserve">по обе стороны </w:t>
            </w:r>
            <w:r w:rsidR="009469A4">
              <w:rPr>
                <w:rFonts w:ascii="Times New Roman CYR" w:hAnsi="Times New Roman CYR"/>
              </w:rPr>
              <w:t xml:space="preserve"> </w:t>
            </w:r>
            <w:r w:rsidRPr="00F678EC">
              <w:rPr>
                <w:rFonts w:ascii="Times New Roman CYR" w:hAnsi="Times New Roman CYR"/>
              </w:rPr>
              <w:t xml:space="preserve"> воздушных линий электропередачи </w:t>
            </w:r>
          </w:p>
        </w:tc>
        <w:tc>
          <w:tcPr>
            <w:tcW w:w="2517" w:type="dxa"/>
            <w:vMerge/>
          </w:tcPr>
          <w:p w:rsidR="00153F02" w:rsidRPr="00F678EC" w:rsidRDefault="00153F02" w:rsidP="00F678EC">
            <w:pPr>
              <w:spacing w:after="0"/>
              <w:rPr>
                <w:rFonts w:ascii="Times New Roman CYR" w:hAnsi="Times New Roman CYR"/>
              </w:rPr>
            </w:pPr>
          </w:p>
        </w:tc>
      </w:tr>
      <w:tr w:rsidR="00153F02" w:rsidRPr="00AD0A08" w:rsidTr="008A2D53">
        <w:trPr>
          <w:cantSplit/>
          <w:trHeight w:val="415"/>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 xml:space="preserve">Придорожные полосы автомобильных дорог федерального значения </w:t>
            </w:r>
          </w:p>
        </w:tc>
        <w:tc>
          <w:tcPr>
            <w:tcW w:w="2028" w:type="dxa"/>
            <w:vAlign w:val="center"/>
          </w:tcPr>
          <w:p w:rsidR="00153F02" w:rsidRPr="00F678EC" w:rsidRDefault="00153F02" w:rsidP="00F678EC">
            <w:pPr>
              <w:spacing w:after="0"/>
              <w:jc w:val="center"/>
              <w:rPr>
                <w:rFonts w:ascii="Times New Roman CYR" w:hAnsi="Times New Roman CYR"/>
                <w:color w:val="000000"/>
              </w:rPr>
            </w:pPr>
            <w:r>
              <w:rPr>
                <w:rFonts w:ascii="Times New Roman CYR" w:hAnsi="Times New Roman CYR"/>
                <w:color w:val="000000"/>
              </w:rPr>
              <w:t>50-</w:t>
            </w:r>
            <w:r w:rsidRPr="00F678EC">
              <w:rPr>
                <w:rFonts w:ascii="Times New Roman CYR" w:hAnsi="Times New Roman CYR"/>
                <w:color w:val="000000"/>
              </w:rPr>
              <w:t>75 м</w:t>
            </w:r>
          </w:p>
        </w:tc>
        <w:tc>
          <w:tcPr>
            <w:tcW w:w="2517" w:type="dxa"/>
          </w:tcPr>
          <w:p w:rsidR="00153F02" w:rsidRDefault="00153F02" w:rsidP="00F678EC">
            <w:pPr>
              <w:spacing w:after="0"/>
              <w:rPr>
                <w:rFonts w:ascii="Times New Roman CYR" w:eastAsia="Calibri" w:hAnsi="Times New Roman CYR"/>
                <w:bCs/>
              </w:rPr>
            </w:pPr>
            <w:r w:rsidRPr="00F678EC">
              <w:rPr>
                <w:rFonts w:ascii="Times New Roman CYR" w:eastAsia="Calibri" w:hAnsi="Times New Roman CYR"/>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p w:rsidR="009D3C6F" w:rsidRDefault="009D3C6F" w:rsidP="00F678EC">
            <w:pPr>
              <w:spacing w:after="0"/>
              <w:rPr>
                <w:rFonts w:ascii="Times New Roman CYR" w:eastAsia="Calibri" w:hAnsi="Times New Roman CYR"/>
                <w:bCs/>
              </w:rPr>
            </w:pPr>
          </w:p>
          <w:p w:rsidR="009D3C6F" w:rsidRDefault="009D3C6F" w:rsidP="00F678EC">
            <w:pPr>
              <w:spacing w:after="0"/>
              <w:rPr>
                <w:rFonts w:ascii="Times New Roman CYR" w:eastAsia="Calibri" w:hAnsi="Times New Roman CYR"/>
                <w:bCs/>
              </w:rPr>
            </w:pPr>
          </w:p>
          <w:p w:rsidR="009D3C6F" w:rsidRDefault="009D3C6F" w:rsidP="00F678EC">
            <w:pPr>
              <w:spacing w:after="0"/>
              <w:rPr>
                <w:rFonts w:ascii="Times New Roman CYR" w:eastAsia="Calibri" w:hAnsi="Times New Roman CYR"/>
                <w:bCs/>
              </w:rPr>
            </w:pPr>
          </w:p>
          <w:p w:rsidR="009D3C6F" w:rsidRPr="00F678EC" w:rsidRDefault="009D3C6F" w:rsidP="00F678EC">
            <w:pPr>
              <w:spacing w:after="0"/>
              <w:rPr>
                <w:rFonts w:ascii="Times New Roman CYR" w:hAnsi="Times New Roman CYR"/>
              </w:rPr>
            </w:pPr>
          </w:p>
        </w:tc>
      </w:tr>
      <w:tr w:rsidR="009D3C6F" w:rsidRPr="00AD0A08" w:rsidTr="006D64B2">
        <w:trPr>
          <w:cantSplit/>
          <w:trHeight w:val="1746"/>
          <w:jc w:val="center"/>
        </w:trPr>
        <w:tc>
          <w:tcPr>
            <w:tcW w:w="621" w:type="dxa"/>
            <w:vMerge w:val="restart"/>
            <w:vAlign w:val="center"/>
          </w:tcPr>
          <w:p w:rsidR="009D3C6F" w:rsidRPr="00F678EC" w:rsidRDefault="009D3C6F" w:rsidP="00F678EC">
            <w:pPr>
              <w:spacing w:after="0"/>
              <w:ind w:left="-6"/>
              <w:jc w:val="center"/>
              <w:rPr>
                <w:rFonts w:ascii="Times New Roman CYR" w:hAnsi="Times New Roman CYR"/>
                <w:color w:val="000000"/>
              </w:rPr>
            </w:pPr>
            <w:r w:rsidRPr="00F678EC">
              <w:rPr>
                <w:rFonts w:ascii="Times New Roman CYR" w:hAnsi="Times New Roman CYR"/>
                <w:color w:val="000000"/>
              </w:rPr>
              <w:lastRenderedPageBreak/>
              <w:t>2</w:t>
            </w:r>
          </w:p>
        </w:tc>
        <w:tc>
          <w:tcPr>
            <w:tcW w:w="1854" w:type="dxa"/>
            <w:vMerge w:val="restart"/>
            <w:vAlign w:val="center"/>
          </w:tcPr>
          <w:p w:rsidR="009D3C6F" w:rsidRPr="00F678EC" w:rsidRDefault="009D3C6F" w:rsidP="00F678EC">
            <w:pPr>
              <w:spacing w:after="0"/>
              <w:rPr>
                <w:rFonts w:ascii="Times New Roman CYR" w:hAnsi="Times New Roman CYR"/>
                <w:color w:val="000000"/>
              </w:rPr>
            </w:pPr>
            <w:r w:rsidRPr="00F678EC">
              <w:rPr>
                <w:rFonts w:ascii="Times New Roman CYR" w:hAnsi="Times New Roman CYR"/>
                <w:color w:val="000000"/>
              </w:rPr>
              <w:t>Санитарно-защитная зона</w:t>
            </w:r>
          </w:p>
        </w:tc>
        <w:tc>
          <w:tcPr>
            <w:tcW w:w="2720" w:type="dxa"/>
            <w:vAlign w:val="center"/>
          </w:tcPr>
          <w:p w:rsidR="009D3C6F" w:rsidRPr="00F678EC" w:rsidRDefault="009D3C6F" w:rsidP="00F678EC">
            <w:pPr>
              <w:spacing w:after="0"/>
              <w:rPr>
                <w:rFonts w:ascii="Times New Roman CYR" w:hAnsi="Times New Roman CYR"/>
                <w:color w:val="000000"/>
              </w:rPr>
            </w:pPr>
            <w:r w:rsidRPr="00F678EC">
              <w:rPr>
                <w:rFonts w:ascii="Times New Roman CYR" w:hAnsi="Times New Roman CYR"/>
                <w:color w:val="000000"/>
              </w:rPr>
              <w:t>IV класс – котельные, автозаправочные станции, объекты малого</w:t>
            </w:r>
          </w:p>
          <w:p w:rsidR="009D3C6F" w:rsidRPr="00F678EC" w:rsidRDefault="009D3C6F" w:rsidP="00F678EC">
            <w:pPr>
              <w:spacing w:after="0"/>
              <w:rPr>
                <w:rFonts w:ascii="Times New Roman CYR" w:hAnsi="Times New Roman CYR"/>
                <w:color w:val="000000"/>
              </w:rPr>
            </w:pPr>
            <w:r w:rsidRPr="00F678EC">
              <w:rPr>
                <w:rFonts w:ascii="Times New Roman CYR" w:hAnsi="Times New Roman CYR"/>
                <w:color w:val="000000"/>
              </w:rPr>
              <w:t>предпринимательства, площадки накопления ТКО</w:t>
            </w:r>
          </w:p>
        </w:tc>
        <w:tc>
          <w:tcPr>
            <w:tcW w:w="2028" w:type="dxa"/>
            <w:vAlign w:val="center"/>
          </w:tcPr>
          <w:p w:rsidR="009D3C6F" w:rsidRPr="00F678EC" w:rsidRDefault="009D3C6F" w:rsidP="00F678EC">
            <w:pPr>
              <w:spacing w:after="0"/>
              <w:jc w:val="center"/>
              <w:rPr>
                <w:rFonts w:ascii="Times New Roman CYR" w:hAnsi="Times New Roman CYR"/>
                <w:color w:val="000000"/>
              </w:rPr>
            </w:pPr>
            <w:smartTag w:uri="urn:schemas-microsoft-com:office:smarttags" w:element="metricconverter">
              <w:smartTagPr>
                <w:attr w:name="ProductID" w:val="100 м"/>
              </w:smartTagPr>
              <w:r w:rsidRPr="00F678EC">
                <w:rPr>
                  <w:rFonts w:ascii="Times New Roman CYR" w:hAnsi="Times New Roman CYR"/>
                  <w:color w:val="000000"/>
                </w:rPr>
                <w:t>100 м</w:t>
              </w:r>
            </w:smartTag>
          </w:p>
        </w:tc>
        <w:tc>
          <w:tcPr>
            <w:tcW w:w="2517" w:type="dxa"/>
            <w:vMerge w:val="restart"/>
          </w:tcPr>
          <w:p w:rsidR="009D3C6F" w:rsidRPr="00F678EC" w:rsidRDefault="009D3C6F" w:rsidP="00F678EC">
            <w:pPr>
              <w:autoSpaceDE w:val="0"/>
              <w:autoSpaceDN w:val="0"/>
              <w:adjustRightInd w:val="0"/>
              <w:spacing w:after="0"/>
              <w:rPr>
                <w:rFonts w:ascii="Times New Roman CYR" w:hAnsi="Times New Roman CYR"/>
              </w:rPr>
            </w:pPr>
            <w:proofErr w:type="spellStart"/>
            <w:proofErr w:type="gramStart"/>
            <w:r w:rsidRPr="00F678EC">
              <w:rPr>
                <w:rFonts w:ascii="Times New Roman CYR" w:hAnsi="Times New Roman CYR"/>
                <w:spacing w:val="-3"/>
                <w:kern w:val="1"/>
              </w:rPr>
              <w:t>СанПиН</w:t>
            </w:r>
            <w:proofErr w:type="spellEnd"/>
            <w:r w:rsidRPr="00F678EC">
              <w:rPr>
                <w:rFonts w:ascii="Times New Roman CYR" w:hAnsi="Times New Roman CYR"/>
                <w:spacing w:val="-3"/>
                <w:kern w:val="1"/>
              </w:rPr>
              <w:t xml:space="preserve"> 2.2.1/2.1.1.1200-03 «Санитарно-защитные зоны и санитарная классификация предприятий, сооружений и иных объектов»</w:t>
            </w:r>
            <w:r w:rsidRPr="00F678EC">
              <w:rPr>
                <w:rFonts w:ascii="Times New Roman CYR" w:hAnsi="Times New Roman CYR"/>
              </w:rPr>
              <w:t xml:space="preserve">  (утв. Постановлением</w:t>
            </w:r>
            <w:proofErr w:type="gramEnd"/>
          </w:p>
          <w:p w:rsidR="009D3C6F" w:rsidRPr="00F678EC" w:rsidRDefault="009D3C6F" w:rsidP="00F678EC">
            <w:pPr>
              <w:autoSpaceDE w:val="0"/>
              <w:autoSpaceDN w:val="0"/>
              <w:adjustRightInd w:val="0"/>
              <w:spacing w:after="0"/>
              <w:rPr>
                <w:rFonts w:ascii="Times New Roman CYR" w:hAnsi="Times New Roman CYR"/>
              </w:rPr>
            </w:pPr>
            <w:r w:rsidRPr="00F678EC">
              <w:rPr>
                <w:rFonts w:ascii="Times New Roman CYR" w:hAnsi="Times New Roman CYR"/>
              </w:rPr>
              <w:t>Главного государственного</w:t>
            </w:r>
          </w:p>
          <w:p w:rsidR="009D3C6F" w:rsidRPr="00F678EC" w:rsidRDefault="009D3C6F" w:rsidP="00F678EC">
            <w:pPr>
              <w:autoSpaceDE w:val="0"/>
              <w:autoSpaceDN w:val="0"/>
              <w:adjustRightInd w:val="0"/>
              <w:spacing w:after="0"/>
              <w:rPr>
                <w:rFonts w:ascii="Times New Roman CYR" w:hAnsi="Times New Roman CYR"/>
              </w:rPr>
            </w:pPr>
            <w:r w:rsidRPr="00F678EC">
              <w:rPr>
                <w:rFonts w:ascii="Times New Roman CYR" w:hAnsi="Times New Roman CYR"/>
              </w:rPr>
              <w:t>санитарного врача</w:t>
            </w:r>
          </w:p>
          <w:p w:rsidR="009D3C6F" w:rsidRPr="00F678EC" w:rsidRDefault="009D3C6F" w:rsidP="00F678EC">
            <w:pPr>
              <w:autoSpaceDE w:val="0"/>
              <w:autoSpaceDN w:val="0"/>
              <w:adjustRightInd w:val="0"/>
              <w:spacing w:after="0"/>
              <w:rPr>
                <w:rFonts w:ascii="Times New Roman CYR" w:hAnsi="Times New Roman CYR"/>
              </w:rPr>
            </w:pPr>
            <w:r w:rsidRPr="00F678EC">
              <w:rPr>
                <w:rFonts w:ascii="Times New Roman CYR" w:hAnsi="Times New Roman CYR"/>
              </w:rPr>
              <w:t>Российской Федерации</w:t>
            </w:r>
          </w:p>
          <w:p w:rsidR="009D3C6F" w:rsidRPr="00F678EC" w:rsidRDefault="009D3C6F" w:rsidP="00F678EC">
            <w:pPr>
              <w:autoSpaceDE w:val="0"/>
              <w:autoSpaceDN w:val="0"/>
              <w:adjustRightInd w:val="0"/>
              <w:spacing w:after="0"/>
              <w:rPr>
                <w:rFonts w:ascii="Times New Roman CYR" w:hAnsi="Times New Roman CYR"/>
              </w:rPr>
            </w:pPr>
            <w:r w:rsidRPr="00F678EC">
              <w:rPr>
                <w:rFonts w:ascii="Times New Roman CYR" w:hAnsi="Times New Roman CYR"/>
              </w:rPr>
              <w:t>от 25.09.2007 №74)</w:t>
            </w:r>
          </w:p>
        </w:tc>
      </w:tr>
      <w:tr w:rsidR="00153F02" w:rsidRPr="005E2E95" w:rsidTr="008A2D53">
        <w:trPr>
          <w:cantSplit/>
          <w:trHeight w:val="184"/>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 xml:space="preserve">V класс – </w:t>
            </w:r>
            <w:r w:rsidRPr="00F678EC">
              <w:rPr>
                <w:rFonts w:ascii="Times New Roman CYR" w:hAnsi="Times New Roman CYR"/>
              </w:rPr>
              <w:t>сельские кладбища</w:t>
            </w:r>
          </w:p>
        </w:tc>
        <w:tc>
          <w:tcPr>
            <w:tcW w:w="2028" w:type="dxa"/>
            <w:vAlign w:val="center"/>
          </w:tcPr>
          <w:p w:rsidR="00153F02" w:rsidRPr="00F678EC" w:rsidRDefault="00153F02" w:rsidP="00F678EC">
            <w:pPr>
              <w:spacing w:after="0"/>
              <w:jc w:val="center"/>
              <w:rPr>
                <w:rFonts w:ascii="Times New Roman CYR" w:hAnsi="Times New Roman CYR"/>
                <w:color w:val="000000"/>
              </w:rPr>
            </w:pPr>
            <w:smartTag w:uri="urn:schemas-microsoft-com:office:smarttags" w:element="metricconverter">
              <w:smartTagPr>
                <w:attr w:name="ProductID" w:val="50 м"/>
              </w:smartTagPr>
              <w:r w:rsidRPr="00F678EC">
                <w:rPr>
                  <w:rFonts w:ascii="Times New Roman CYR" w:hAnsi="Times New Roman CYR"/>
                  <w:color w:val="000000"/>
                </w:rPr>
                <w:t>50 м</w:t>
              </w:r>
            </w:smartTag>
          </w:p>
        </w:tc>
        <w:tc>
          <w:tcPr>
            <w:tcW w:w="2517" w:type="dxa"/>
            <w:vMerge/>
          </w:tcPr>
          <w:p w:rsidR="00153F02" w:rsidRPr="00F678EC" w:rsidRDefault="00153F02" w:rsidP="00F678EC">
            <w:pPr>
              <w:spacing w:after="0"/>
              <w:jc w:val="center"/>
              <w:rPr>
                <w:rFonts w:ascii="Times New Roman CYR" w:hAnsi="Times New Roman CYR"/>
                <w:color w:val="000000"/>
              </w:rPr>
            </w:pPr>
          </w:p>
        </w:tc>
      </w:tr>
      <w:tr w:rsidR="00153F02" w:rsidRPr="00911839" w:rsidTr="009D3C6F">
        <w:trPr>
          <w:cantSplit/>
          <w:trHeight w:val="279"/>
          <w:jc w:val="center"/>
        </w:trPr>
        <w:tc>
          <w:tcPr>
            <w:tcW w:w="621" w:type="dxa"/>
            <w:vMerge w:val="restart"/>
            <w:vAlign w:val="center"/>
          </w:tcPr>
          <w:p w:rsidR="00153F02" w:rsidRPr="00F678EC" w:rsidRDefault="00153F02" w:rsidP="00F678EC">
            <w:pPr>
              <w:spacing w:after="0"/>
              <w:ind w:left="-6"/>
              <w:jc w:val="center"/>
              <w:rPr>
                <w:rFonts w:ascii="Times New Roman CYR" w:hAnsi="Times New Roman CYR"/>
                <w:color w:val="000000"/>
              </w:rPr>
            </w:pPr>
            <w:r w:rsidRPr="00F678EC">
              <w:rPr>
                <w:rFonts w:ascii="Times New Roman CYR" w:hAnsi="Times New Roman CYR"/>
                <w:color w:val="000000"/>
              </w:rPr>
              <w:t>3</w:t>
            </w:r>
          </w:p>
        </w:tc>
        <w:tc>
          <w:tcPr>
            <w:tcW w:w="1854" w:type="dxa"/>
            <w:vMerge w:val="restart"/>
            <w:vAlign w:val="center"/>
          </w:tcPr>
          <w:p w:rsidR="00153F02" w:rsidRPr="00F678EC" w:rsidRDefault="00153F02" w:rsidP="00F678EC">
            <w:pPr>
              <w:spacing w:after="0"/>
              <w:rPr>
                <w:rFonts w:ascii="Times New Roman CYR" w:hAnsi="Times New Roman CYR"/>
                <w:color w:val="000000"/>
              </w:rPr>
            </w:pPr>
            <w:proofErr w:type="spellStart"/>
            <w:r w:rsidRPr="00F678EC">
              <w:rPr>
                <w:rFonts w:ascii="Times New Roman CYR" w:hAnsi="Times New Roman CYR"/>
                <w:color w:val="000000"/>
              </w:rPr>
              <w:t>Водоохранная</w:t>
            </w:r>
            <w:proofErr w:type="spellEnd"/>
            <w:r w:rsidRPr="00F678EC">
              <w:rPr>
                <w:rFonts w:ascii="Times New Roman CYR" w:hAnsi="Times New Roman CYR"/>
                <w:color w:val="000000"/>
              </w:rPr>
              <w:t xml:space="preserve"> зона</w:t>
            </w:r>
          </w:p>
        </w:tc>
        <w:tc>
          <w:tcPr>
            <w:tcW w:w="2720" w:type="dxa"/>
          </w:tcPr>
          <w:p w:rsidR="00153F02" w:rsidRPr="00F678EC" w:rsidRDefault="00153F02" w:rsidP="00F678EC">
            <w:pPr>
              <w:pStyle w:val="ad"/>
              <w:spacing w:before="0" w:beforeAutospacing="0" w:after="0" w:afterAutospacing="0" w:line="276" w:lineRule="auto"/>
              <w:ind w:left="20" w:hanging="20"/>
              <w:jc w:val="both"/>
              <w:rPr>
                <w:rFonts w:ascii="Times New Roman CYR" w:hAnsi="Times New Roman CYR"/>
                <w:b/>
                <w:sz w:val="24"/>
                <w:szCs w:val="24"/>
              </w:rPr>
            </w:pPr>
            <w:proofErr w:type="spellStart"/>
            <w:r w:rsidRPr="00F678EC">
              <w:rPr>
                <w:rFonts w:ascii="Times New Roman CYR" w:hAnsi="Times New Roman CYR"/>
                <w:sz w:val="24"/>
                <w:szCs w:val="24"/>
              </w:rPr>
              <w:t>р</w:t>
            </w:r>
            <w:proofErr w:type="gramStart"/>
            <w:r w:rsidRPr="00F678EC">
              <w:rPr>
                <w:rFonts w:ascii="Times New Roman CYR" w:hAnsi="Times New Roman CYR"/>
                <w:sz w:val="24"/>
                <w:szCs w:val="24"/>
              </w:rPr>
              <w:t>.Т</w:t>
            </w:r>
            <w:proofErr w:type="gramEnd"/>
            <w:r w:rsidRPr="00F678EC">
              <w:rPr>
                <w:rFonts w:ascii="Times New Roman CYR" w:hAnsi="Times New Roman CYR"/>
                <w:sz w:val="24"/>
                <w:szCs w:val="24"/>
              </w:rPr>
              <w:t>угнуй</w:t>
            </w:r>
            <w:proofErr w:type="spellEnd"/>
          </w:p>
        </w:tc>
        <w:tc>
          <w:tcPr>
            <w:tcW w:w="2028" w:type="dxa"/>
            <w:vAlign w:val="center"/>
          </w:tcPr>
          <w:p w:rsidR="00153F02" w:rsidRPr="00F678EC" w:rsidRDefault="00153F02" w:rsidP="009D3C6F">
            <w:pPr>
              <w:pStyle w:val="ad"/>
              <w:spacing w:before="0" w:beforeAutospacing="0" w:after="0" w:afterAutospacing="0" w:line="276" w:lineRule="auto"/>
              <w:ind w:left="20" w:hanging="20"/>
              <w:jc w:val="center"/>
              <w:rPr>
                <w:rFonts w:ascii="Times New Roman CYR" w:hAnsi="Times New Roman CYR"/>
                <w:b/>
                <w:sz w:val="24"/>
                <w:szCs w:val="24"/>
              </w:rPr>
            </w:pPr>
            <w:r w:rsidRPr="00F678EC">
              <w:rPr>
                <w:rFonts w:ascii="Times New Roman CYR" w:hAnsi="Times New Roman CYR"/>
                <w:sz w:val="24"/>
                <w:szCs w:val="24"/>
              </w:rPr>
              <w:t>200 м</w:t>
            </w:r>
          </w:p>
        </w:tc>
        <w:tc>
          <w:tcPr>
            <w:tcW w:w="2517" w:type="dxa"/>
            <w:vMerge w:val="restart"/>
          </w:tcPr>
          <w:p w:rsidR="00153F02" w:rsidRPr="00F678EC" w:rsidRDefault="00153F02" w:rsidP="00F678EC">
            <w:pPr>
              <w:pStyle w:val="ad"/>
              <w:spacing w:before="0" w:beforeAutospacing="0" w:after="0" w:afterAutospacing="0" w:line="276" w:lineRule="auto"/>
              <w:ind w:left="0" w:firstLine="0"/>
              <w:rPr>
                <w:rFonts w:ascii="Times New Roman CYR" w:hAnsi="Times New Roman CYR"/>
                <w:kern w:val="1"/>
              </w:rPr>
            </w:pPr>
            <w:r w:rsidRPr="00F678EC">
              <w:rPr>
                <w:rFonts w:ascii="Times New Roman CYR" w:hAnsi="Times New Roman CYR"/>
                <w:kern w:val="1"/>
              </w:rPr>
              <w:t>Водный кодекс РФ от 03.06.2006 № 74-ФЗ</w:t>
            </w:r>
          </w:p>
        </w:tc>
      </w:tr>
      <w:tr w:rsidR="00153F02" w:rsidRPr="00A30401" w:rsidTr="009D3C6F">
        <w:trPr>
          <w:cantSplit/>
          <w:trHeight w:val="279"/>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tcPr>
          <w:p w:rsidR="00153F02" w:rsidRPr="00F678EC" w:rsidRDefault="00153F02" w:rsidP="00F678EC">
            <w:pPr>
              <w:pStyle w:val="ad"/>
              <w:spacing w:before="0" w:beforeAutospacing="0" w:after="0" w:afterAutospacing="0" w:line="276" w:lineRule="auto"/>
              <w:ind w:left="20" w:hanging="20"/>
              <w:jc w:val="both"/>
              <w:rPr>
                <w:rFonts w:ascii="Times New Roman CYR" w:hAnsi="Times New Roman CYR"/>
                <w:b/>
                <w:sz w:val="24"/>
                <w:szCs w:val="24"/>
              </w:rPr>
            </w:pPr>
            <w:r w:rsidRPr="00F678EC">
              <w:rPr>
                <w:rFonts w:ascii="Times New Roman CYR" w:hAnsi="Times New Roman CYR"/>
                <w:sz w:val="24"/>
                <w:szCs w:val="24"/>
              </w:rPr>
              <w:t>р</w:t>
            </w:r>
            <w:proofErr w:type="gramStart"/>
            <w:r w:rsidRPr="00F678EC">
              <w:rPr>
                <w:rFonts w:ascii="Times New Roman CYR" w:hAnsi="Times New Roman CYR"/>
                <w:sz w:val="24"/>
                <w:szCs w:val="24"/>
              </w:rPr>
              <w:t>.Б</w:t>
            </w:r>
            <w:proofErr w:type="gramEnd"/>
            <w:r w:rsidRPr="00F678EC">
              <w:rPr>
                <w:rFonts w:ascii="Times New Roman CYR" w:hAnsi="Times New Roman CYR"/>
                <w:sz w:val="24"/>
                <w:szCs w:val="24"/>
              </w:rPr>
              <w:t>арка</w:t>
            </w:r>
          </w:p>
        </w:tc>
        <w:tc>
          <w:tcPr>
            <w:tcW w:w="2028" w:type="dxa"/>
            <w:vAlign w:val="center"/>
          </w:tcPr>
          <w:p w:rsidR="00153F02" w:rsidRPr="00F678EC" w:rsidRDefault="00153F02" w:rsidP="009D3C6F">
            <w:pPr>
              <w:pStyle w:val="ad"/>
              <w:spacing w:before="0" w:beforeAutospacing="0" w:after="0" w:afterAutospacing="0" w:line="276" w:lineRule="auto"/>
              <w:ind w:left="20" w:hanging="20"/>
              <w:jc w:val="center"/>
              <w:rPr>
                <w:rFonts w:ascii="Times New Roman CYR" w:hAnsi="Times New Roman CYR"/>
                <w:b/>
                <w:sz w:val="24"/>
                <w:szCs w:val="24"/>
              </w:rPr>
            </w:pPr>
            <w:r w:rsidRPr="00F678EC">
              <w:rPr>
                <w:rFonts w:ascii="Times New Roman CYR" w:hAnsi="Times New Roman CYR"/>
                <w:sz w:val="24"/>
                <w:szCs w:val="24"/>
              </w:rPr>
              <w:t>100 м</w:t>
            </w:r>
          </w:p>
        </w:tc>
        <w:tc>
          <w:tcPr>
            <w:tcW w:w="2517" w:type="dxa"/>
            <w:vMerge/>
          </w:tcPr>
          <w:p w:rsidR="00153F02" w:rsidRPr="00F678EC" w:rsidRDefault="00153F02" w:rsidP="00F678EC">
            <w:pPr>
              <w:pStyle w:val="ad"/>
              <w:spacing w:before="0" w:beforeAutospacing="0" w:after="0" w:afterAutospacing="0" w:line="276" w:lineRule="auto"/>
              <w:rPr>
                <w:rFonts w:ascii="Times New Roman CYR" w:hAnsi="Times New Roman CYR"/>
                <w:kern w:val="1"/>
              </w:rPr>
            </w:pPr>
          </w:p>
        </w:tc>
      </w:tr>
      <w:tr w:rsidR="00153F02" w:rsidRPr="00A30401" w:rsidTr="009D3C6F">
        <w:trPr>
          <w:cantSplit/>
          <w:trHeight w:val="279"/>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tcPr>
          <w:p w:rsidR="00153F02" w:rsidRPr="00F678EC" w:rsidRDefault="00153F02" w:rsidP="00F678EC">
            <w:pPr>
              <w:pStyle w:val="ad"/>
              <w:spacing w:before="0" w:beforeAutospacing="0" w:after="0" w:afterAutospacing="0" w:line="276" w:lineRule="auto"/>
              <w:ind w:left="20" w:hanging="20"/>
              <w:jc w:val="both"/>
              <w:rPr>
                <w:rFonts w:ascii="Times New Roman CYR" w:hAnsi="Times New Roman CYR"/>
                <w:b/>
                <w:sz w:val="24"/>
                <w:szCs w:val="24"/>
              </w:rPr>
            </w:pPr>
            <w:proofErr w:type="spellStart"/>
            <w:r w:rsidRPr="00F678EC">
              <w:rPr>
                <w:rFonts w:ascii="Times New Roman CYR" w:hAnsi="Times New Roman CYR"/>
                <w:sz w:val="24"/>
                <w:szCs w:val="24"/>
              </w:rPr>
              <w:t>р</w:t>
            </w:r>
            <w:proofErr w:type="gramStart"/>
            <w:r w:rsidRPr="00F678EC">
              <w:rPr>
                <w:rFonts w:ascii="Times New Roman CYR" w:hAnsi="Times New Roman CYR"/>
                <w:sz w:val="24"/>
                <w:szCs w:val="24"/>
              </w:rPr>
              <w:t>.Х</w:t>
            </w:r>
            <w:proofErr w:type="gramEnd"/>
            <w:r w:rsidRPr="00F678EC">
              <w:rPr>
                <w:rFonts w:ascii="Times New Roman CYR" w:hAnsi="Times New Roman CYR"/>
                <w:sz w:val="24"/>
                <w:szCs w:val="24"/>
              </w:rPr>
              <w:t>охюрта-Булаг</w:t>
            </w:r>
            <w:proofErr w:type="spellEnd"/>
          </w:p>
        </w:tc>
        <w:tc>
          <w:tcPr>
            <w:tcW w:w="2028" w:type="dxa"/>
            <w:vAlign w:val="center"/>
          </w:tcPr>
          <w:p w:rsidR="00153F02" w:rsidRPr="00F678EC" w:rsidRDefault="00153F02" w:rsidP="009D3C6F">
            <w:pPr>
              <w:pStyle w:val="ad"/>
              <w:spacing w:before="0" w:beforeAutospacing="0" w:after="0" w:afterAutospacing="0" w:line="276" w:lineRule="auto"/>
              <w:ind w:left="20" w:hanging="20"/>
              <w:jc w:val="center"/>
              <w:rPr>
                <w:rFonts w:ascii="Times New Roman CYR" w:hAnsi="Times New Roman CYR"/>
                <w:b/>
                <w:sz w:val="24"/>
                <w:szCs w:val="24"/>
              </w:rPr>
            </w:pPr>
            <w:r w:rsidRPr="00F678EC">
              <w:rPr>
                <w:rFonts w:ascii="Times New Roman CYR" w:hAnsi="Times New Roman CYR"/>
                <w:sz w:val="24"/>
                <w:szCs w:val="24"/>
              </w:rPr>
              <w:t>100 м</w:t>
            </w:r>
          </w:p>
        </w:tc>
        <w:tc>
          <w:tcPr>
            <w:tcW w:w="2517" w:type="dxa"/>
            <w:vMerge/>
          </w:tcPr>
          <w:p w:rsidR="00153F02" w:rsidRPr="00F678EC" w:rsidRDefault="00153F02" w:rsidP="00F678EC">
            <w:pPr>
              <w:pStyle w:val="ad"/>
              <w:spacing w:before="0" w:beforeAutospacing="0" w:after="0" w:afterAutospacing="0" w:line="276" w:lineRule="auto"/>
              <w:rPr>
                <w:rFonts w:ascii="Times New Roman CYR" w:hAnsi="Times New Roman CYR"/>
                <w:kern w:val="1"/>
              </w:rPr>
            </w:pPr>
          </w:p>
        </w:tc>
      </w:tr>
      <w:tr w:rsidR="00153F02" w:rsidRPr="005E2E95" w:rsidTr="008A2D53">
        <w:trPr>
          <w:cantSplit/>
          <w:trHeight w:val="279"/>
          <w:jc w:val="center"/>
        </w:trPr>
        <w:tc>
          <w:tcPr>
            <w:tcW w:w="621" w:type="dxa"/>
            <w:vMerge/>
            <w:vAlign w:val="center"/>
          </w:tcPr>
          <w:p w:rsidR="00153F02" w:rsidRPr="00F678EC" w:rsidRDefault="00153F02" w:rsidP="00F678EC">
            <w:pPr>
              <w:spacing w:after="0"/>
              <w:ind w:left="-6"/>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F678EC">
            <w:pPr>
              <w:spacing w:after="0"/>
              <w:rPr>
                <w:rFonts w:ascii="Times New Roman CYR" w:hAnsi="Times New Roman CYR"/>
              </w:rPr>
            </w:pPr>
            <w:r w:rsidRPr="00F678EC">
              <w:rPr>
                <w:rFonts w:ascii="Times New Roman CYR" w:hAnsi="Times New Roman CYR"/>
              </w:rPr>
              <w:t>ручьи</w:t>
            </w:r>
          </w:p>
        </w:tc>
        <w:tc>
          <w:tcPr>
            <w:tcW w:w="2028" w:type="dxa"/>
          </w:tcPr>
          <w:p w:rsidR="00153F02" w:rsidRPr="00F678EC" w:rsidRDefault="00153F02" w:rsidP="00F678EC">
            <w:pPr>
              <w:pStyle w:val="ac"/>
              <w:spacing w:line="276" w:lineRule="auto"/>
              <w:rPr>
                <w:rFonts w:ascii="Times New Roman CYR" w:hAnsi="Times New Roman CYR"/>
                <w:sz w:val="24"/>
                <w:szCs w:val="24"/>
              </w:rPr>
            </w:pPr>
            <w:r w:rsidRPr="00F678EC">
              <w:rPr>
                <w:rFonts w:ascii="Times New Roman CYR" w:hAnsi="Times New Roman CYR"/>
                <w:sz w:val="24"/>
                <w:szCs w:val="24"/>
              </w:rPr>
              <w:t>50 м</w:t>
            </w:r>
          </w:p>
        </w:tc>
        <w:tc>
          <w:tcPr>
            <w:tcW w:w="2517" w:type="dxa"/>
            <w:vMerge/>
          </w:tcPr>
          <w:p w:rsidR="00153F02" w:rsidRPr="00F678EC" w:rsidRDefault="00153F02" w:rsidP="00F678EC">
            <w:pPr>
              <w:pStyle w:val="ac"/>
              <w:spacing w:line="276" w:lineRule="auto"/>
              <w:rPr>
                <w:rFonts w:ascii="Times New Roman CYR" w:hAnsi="Times New Roman CYR"/>
                <w:sz w:val="24"/>
                <w:szCs w:val="24"/>
              </w:rPr>
            </w:pPr>
          </w:p>
        </w:tc>
      </w:tr>
      <w:tr w:rsidR="00153F02" w:rsidRPr="00AD761E" w:rsidTr="008A2D53">
        <w:trPr>
          <w:cantSplit/>
          <w:trHeight w:val="581"/>
          <w:jc w:val="center"/>
        </w:trPr>
        <w:tc>
          <w:tcPr>
            <w:tcW w:w="621" w:type="dxa"/>
            <w:vAlign w:val="center"/>
          </w:tcPr>
          <w:p w:rsidR="00153F02" w:rsidRPr="00F678EC" w:rsidRDefault="00153F02" w:rsidP="00F678EC">
            <w:pPr>
              <w:spacing w:after="0"/>
              <w:ind w:left="-6"/>
              <w:jc w:val="center"/>
              <w:rPr>
                <w:rFonts w:ascii="Times New Roman CYR" w:hAnsi="Times New Roman CYR"/>
                <w:color w:val="000000"/>
              </w:rPr>
            </w:pPr>
            <w:r w:rsidRPr="00F678EC">
              <w:rPr>
                <w:rFonts w:ascii="Times New Roman CYR" w:hAnsi="Times New Roman CYR"/>
                <w:color w:val="000000"/>
              </w:rPr>
              <w:t>4</w:t>
            </w:r>
          </w:p>
        </w:tc>
        <w:tc>
          <w:tcPr>
            <w:tcW w:w="1854"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Зо</w:t>
            </w:r>
            <w:r w:rsidRPr="00F678EC">
              <w:rPr>
                <w:rFonts w:ascii="Times New Roman CYR" w:hAnsi="Times New Roman CYR" w:cs="Kudriashov"/>
              </w:rPr>
              <w:t>ны санитарной охраны источников и водопроводов питьевого назначения</w:t>
            </w:r>
          </w:p>
        </w:tc>
        <w:tc>
          <w:tcPr>
            <w:tcW w:w="2720" w:type="dxa"/>
            <w:vAlign w:val="center"/>
          </w:tcPr>
          <w:p w:rsidR="00153F02" w:rsidRPr="00F678EC" w:rsidRDefault="00153F02" w:rsidP="00F678EC">
            <w:pPr>
              <w:spacing w:after="0"/>
              <w:rPr>
                <w:rFonts w:ascii="Times New Roman CYR" w:hAnsi="Times New Roman CYR"/>
              </w:rPr>
            </w:pPr>
            <w:r w:rsidRPr="00F678EC">
              <w:rPr>
                <w:rFonts w:ascii="Times New Roman CYR" w:hAnsi="Times New Roman CYR"/>
              </w:rPr>
              <w:t>Водозаборные сооружения (1 пояс санитарной охраны)</w:t>
            </w:r>
          </w:p>
        </w:tc>
        <w:tc>
          <w:tcPr>
            <w:tcW w:w="2028" w:type="dxa"/>
            <w:vAlign w:val="center"/>
          </w:tcPr>
          <w:p w:rsidR="00153F02" w:rsidRPr="00F678EC" w:rsidRDefault="00153F02" w:rsidP="00F678EC">
            <w:pPr>
              <w:spacing w:after="0"/>
              <w:jc w:val="center"/>
              <w:rPr>
                <w:rFonts w:ascii="Times New Roman CYR" w:hAnsi="Times New Roman CYR"/>
              </w:rPr>
            </w:pPr>
            <w:r w:rsidRPr="00F678EC">
              <w:rPr>
                <w:rFonts w:ascii="Times New Roman CYR" w:hAnsi="Times New Roman CYR"/>
              </w:rPr>
              <w:t>50м</w:t>
            </w:r>
          </w:p>
        </w:tc>
        <w:tc>
          <w:tcPr>
            <w:tcW w:w="2517" w:type="dxa"/>
          </w:tcPr>
          <w:p w:rsidR="00153F02" w:rsidRPr="00F678EC" w:rsidRDefault="00153F02" w:rsidP="00F678EC">
            <w:pPr>
              <w:spacing w:after="0"/>
              <w:rPr>
                <w:rFonts w:ascii="Times New Roman CYR" w:hAnsi="Times New Roman CYR"/>
              </w:rPr>
            </w:pPr>
            <w:proofErr w:type="spellStart"/>
            <w:r w:rsidRPr="00F678EC">
              <w:rPr>
                <w:rFonts w:ascii="Times New Roman CYR" w:hAnsi="Times New Roman CYR"/>
              </w:rPr>
              <w:t>СанПиН</w:t>
            </w:r>
            <w:proofErr w:type="spellEnd"/>
            <w:r w:rsidRPr="00F678EC">
              <w:rPr>
                <w:rFonts w:ascii="Times New Roman CYR" w:hAnsi="Times New Roman CYR"/>
              </w:rPr>
              <w:t xml:space="preserve"> 2.1.4.1110-02 "Зоны санитарной охраны источников водоснабжения и водопроводов питьевого назначения"</w:t>
            </w:r>
          </w:p>
        </w:tc>
      </w:tr>
      <w:tr w:rsidR="00153F02" w:rsidRPr="00AD761E" w:rsidTr="008A2D53">
        <w:trPr>
          <w:cantSplit/>
          <w:trHeight w:val="1172"/>
          <w:jc w:val="center"/>
        </w:trPr>
        <w:tc>
          <w:tcPr>
            <w:tcW w:w="621" w:type="dxa"/>
            <w:vMerge w:val="restart"/>
            <w:vAlign w:val="center"/>
          </w:tcPr>
          <w:p w:rsidR="00153F02" w:rsidRPr="00F678EC" w:rsidRDefault="00153F02" w:rsidP="00F678EC">
            <w:pPr>
              <w:spacing w:after="0"/>
              <w:jc w:val="center"/>
              <w:rPr>
                <w:rFonts w:ascii="Times New Roman CYR" w:hAnsi="Times New Roman CYR"/>
                <w:color w:val="000000"/>
              </w:rPr>
            </w:pPr>
            <w:r w:rsidRPr="00F678EC">
              <w:rPr>
                <w:rFonts w:ascii="Times New Roman CYR" w:hAnsi="Times New Roman CYR"/>
                <w:color w:val="000000"/>
              </w:rPr>
              <w:t>5</w:t>
            </w:r>
          </w:p>
        </w:tc>
        <w:tc>
          <w:tcPr>
            <w:tcW w:w="1854" w:type="dxa"/>
            <w:vMerge w:val="restart"/>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color w:val="000000"/>
              </w:rPr>
              <w:t>Иные зоны</w:t>
            </w:r>
          </w:p>
        </w:tc>
        <w:tc>
          <w:tcPr>
            <w:tcW w:w="2720" w:type="dxa"/>
            <w:vAlign w:val="center"/>
          </w:tcPr>
          <w:p w:rsidR="00153F02" w:rsidRPr="00F678EC" w:rsidRDefault="00153F02" w:rsidP="00F678EC">
            <w:pPr>
              <w:spacing w:after="0"/>
              <w:rPr>
                <w:rFonts w:ascii="Times New Roman CYR" w:hAnsi="Times New Roman CYR"/>
              </w:rPr>
            </w:pPr>
            <w:r w:rsidRPr="00F678EC">
              <w:rPr>
                <w:rFonts w:ascii="Times New Roman CYR" w:hAnsi="Times New Roman CYR"/>
              </w:rPr>
              <w:t>Буферная экологическая зона Байкальской природной территории</w:t>
            </w:r>
          </w:p>
        </w:tc>
        <w:tc>
          <w:tcPr>
            <w:tcW w:w="2028" w:type="dxa"/>
            <w:vAlign w:val="center"/>
          </w:tcPr>
          <w:p w:rsidR="00153F02" w:rsidRPr="00F678EC" w:rsidRDefault="00153F02" w:rsidP="00F678EC">
            <w:pPr>
              <w:spacing w:after="0"/>
              <w:rPr>
                <w:rFonts w:ascii="Times New Roman CYR" w:hAnsi="Times New Roman CYR"/>
              </w:rPr>
            </w:pPr>
            <w:r w:rsidRPr="00F678EC">
              <w:rPr>
                <w:rFonts w:ascii="Times New Roman CYR" w:hAnsi="Times New Roman CYR"/>
              </w:rPr>
              <w:t xml:space="preserve">Вся территория поселения </w:t>
            </w:r>
          </w:p>
        </w:tc>
        <w:tc>
          <w:tcPr>
            <w:tcW w:w="2517" w:type="dxa"/>
          </w:tcPr>
          <w:p w:rsidR="00153F02" w:rsidRPr="00F678EC" w:rsidRDefault="00153F02" w:rsidP="00F678EC">
            <w:pPr>
              <w:pStyle w:val="aa"/>
              <w:spacing w:after="0" w:line="276" w:lineRule="auto"/>
              <w:ind w:left="-9" w:firstLine="9"/>
              <w:rPr>
                <w:rFonts w:ascii="Times New Roman CYR" w:hAnsi="Times New Roman CYR"/>
              </w:rPr>
            </w:pPr>
            <w:r w:rsidRPr="00F678EC">
              <w:rPr>
                <w:rFonts w:ascii="Times New Roman CYR" w:hAnsi="Times New Roman CYR"/>
                <w:sz w:val="22"/>
                <w:szCs w:val="22"/>
              </w:rPr>
              <w:t>Федеральный закон «Об охране озера Байкал»</w:t>
            </w:r>
            <w:r w:rsidRPr="00F678EC">
              <w:rPr>
                <w:rFonts w:ascii="Times New Roman CYR" w:hAnsi="Times New Roman CYR"/>
                <w:kern w:val="1"/>
                <w:sz w:val="22"/>
                <w:szCs w:val="22"/>
              </w:rPr>
              <w:t xml:space="preserve"> от 01.06.1999 N 94-ФЗ</w:t>
            </w:r>
          </w:p>
        </w:tc>
      </w:tr>
      <w:tr w:rsidR="00153F02" w:rsidRPr="00AD761E" w:rsidTr="008A2D53">
        <w:trPr>
          <w:cantSplit/>
          <w:trHeight w:val="581"/>
          <w:jc w:val="center"/>
        </w:trPr>
        <w:tc>
          <w:tcPr>
            <w:tcW w:w="621" w:type="dxa"/>
            <w:vMerge/>
            <w:vAlign w:val="center"/>
          </w:tcPr>
          <w:p w:rsidR="00153F02" w:rsidRPr="00F678EC" w:rsidRDefault="00153F02" w:rsidP="00F678EC">
            <w:pPr>
              <w:spacing w:after="0"/>
              <w:jc w:val="center"/>
              <w:rPr>
                <w:rFonts w:ascii="Times New Roman CYR" w:hAnsi="Times New Roman CYR"/>
                <w:color w:val="000000"/>
              </w:rPr>
            </w:pPr>
          </w:p>
        </w:tc>
        <w:tc>
          <w:tcPr>
            <w:tcW w:w="1854" w:type="dxa"/>
            <w:vMerge/>
            <w:vAlign w:val="center"/>
          </w:tcPr>
          <w:p w:rsidR="00153F02" w:rsidRPr="00F678EC" w:rsidRDefault="00153F02" w:rsidP="00F678EC">
            <w:pPr>
              <w:spacing w:after="0"/>
              <w:rPr>
                <w:rFonts w:ascii="Times New Roman CYR" w:hAnsi="Times New Roman CYR"/>
                <w:color w:val="000000"/>
              </w:rPr>
            </w:pPr>
          </w:p>
        </w:tc>
        <w:tc>
          <w:tcPr>
            <w:tcW w:w="2720" w:type="dxa"/>
            <w:vAlign w:val="center"/>
          </w:tcPr>
          <w:p w:rsidR="00153F02" w:rsidRPr="00F678EC" w:rsidRDefault="00153F02" w:rsidP="00F678EC">
            <w:pPr>
              <w:spacing w:after="0"/>
              <w:rPr>
                <w:rFonts w:ascii="Times New Roman CYR" w:hAnsi="Times New Roman CYR"/>
                <w:color w:val="000000"/>
              </w:rPr>
            </w:pPr>
            <w:r w:rsidRPr="00F678EC">
              <w:rPr>
                <w:rFonts w:ascii="Times New Roman CYR" w:hAnsi="Times New Roman CYR"/>
              </w:rPr>
              <w:t>Особо ценные продуктивные сельскохозяйственные угодья</w:t>
            </w:r>
          </w:p>
        </w:tc>
        <w:tc>
          <w:tcPr>
            <w:tcW w:w="2028" w:type="dxa"/>
            <w:vAlign w:val="center"/>
          </w:tcPr>
          <w:p w:rsidR="00153F02" w:rsidRPr="00F678EC" w:rsidRDefault="00153F02" w:rsidP="00F678EC">
            <w:pPr>
              <w:spacing w:after="0"/>
              <w:rPr>
                <w:rFonts w:ascii="Times New Roman CYR" w:hAnsi="Times New Roman CYR"/>
              </w:rPr>
            </w:pPr>
          </w:p>
        </w:tc>
        <w:tc>
          <w:tcPr>
            <w:tcW w:w="2517" w:type="dxa"/>
          </w:tcPr>
          <w:p w:rsidR="00153F02" w:rsidRPr="00F678EC" w:rsidRDefault="00153F02" w:rsidP="00F678EC">
            <w:pPr>
              <w:pStyle w:val="aa"/>
              <w:spacing w:after="0" w:line="276" w:lineRule="auto"/>
              <w:ind w:left="-9" w:firstLine="0"/>
              <w:rPr>
                <w:rFonts w:ascii="Times New Roman CYR" w:eastAsia="Calibri" w:hAnsi="Times New Roman CYR"/>
              </w:rPr>
            </w:pPr>
            <w:r w:rsidRPr="00F678EC">
              <w:rPr>
                <w:rFonts w:ascii="Times New Roman CYR" w:hAnsi="Times New Roman CY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w:t>
      </w:r>
      <w:r w:rsidRPr="004F5489">
        <w:rPr>
          <w:rFonts w:ascii="Times New Roman" w:hAnsi="Times New Roman"/>
          <w:sz w:val="24"/>
          <w:szCs w:val="24"/>
        </w:rPr>
        <w:lastRenderedPageBreak/>
        <w:t>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C84B8C" w:rsidRDefault="00C84B8C" w:rsidP="00C84B8C">
      <w:pPr>
        <w:spacing w:after="0"/>
        <w:ind w:left="567"/>
        <w:jc w:val="center"/>
        <w:rPr>
          <w:rFonts w:ascii="Times New Roman" w:hAnsi="Times New Roman"/>
          <w:sz w:val="24"/>
          <w:szCs w:val="24"/>
        </w:rPr>
      </w:pPr>
      <w:r w:rsidRPr="00F25FF0">
        <w:rPr>
          <w:rFonts w:ascii="Times New Roman CYR" w:hAnsi="Times New Roman CYR" w:cs="Times New Roman CYR"/>
          <w:b/>
          <w:sz w:val="24"/>
          <w:szCs w:val="24"/>
        </w:rPr>
        <w:t>Памятники археологии</w:t>
      </w:r>
    </w:p>
    <w:p w:rsidR="00C84B8C" w:rsidRPr="008C4558" w:rsidRDefault="00C84B8C" w:rsidP="00C84B8C">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1692"/>
        <w:gridCol w:w="1488"/>
        <w:gridCol w:w="3340"/>
      </w:tblGrid>
      <w:tr w:rsidR="00C84B8C" w:rsidRPr="00304655" w:rsidTr="007E7B29">
        <w:tc>
          <w:tcPr>
            <w:tcW w:w="675"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w:t>
            </w:r>
            <w:proofErr w:type="spellStart"/>
            <w:proofErr w:type="gramStart"/>
            <w:r w:rsidRPr="00304655">
              <w:rPr>
                <w:rFonts w:ascii="Times New Roman" w:eastAsia="Times New Roman" w:hAnsi="Times New Roman"/>
                <w:b/>
                <w:sz w:val="24"/>
                <w:szCs w:val="24"/>
              </w:rPr>
              <w:t>п</w:t>
            </w:r>
            <w:proofErr w:type="spellEnd"/>
            <w:proofErr w:type="gramEnd"/>
            <w:r w:rsidRPr="00304655">
              <w:rPr>
                <w:rFonts w:ascii="Times New Roman" w:eastAsia="Times New Roman" w:hAnsi="Times New Roman"/>
                <w:b/>
                <w:sz w:val="24"/>
                <w:szCs w:val="24"/>
              </w:rPr>
              <w:t>/</w:t>
            </w:r>
            <w:proofErr w:type="spellStart"/>
            <w:r w:rsidRPr="00304655">
              <w:rPr>
                <w:rFonts w:ascii="Times New Roman" w:eastAsia="Times New Roman" w:hAnsi="Times New Roman"/>
                <w:b/>
                <w:sz w:val="24"/>
                <w:szCs w:val="24"/>
              </w:rPr>
              <w:t>п</w:t>
            </w:r>
            <w:proofErr w:type="spellEnd"/>
          </w:p>
        </w:tc>
        <w:tc>
          <w:tcPr>
            <w:tcW w:w="241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69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 </w:t>
            </w:r>
            <w:proofErr w:type="spellStart"/>
            <w:r w:rsidRPr="00304655">
              <w:rPr>
                <w:rFonts w:ascii="Times New Roman" w:eastAsia="Times New Roman" w:hAnsi="Times New Roman"/>
                <w:b/>
                <w:sz w:val="24"/>
                <w:szCs w:val="24"/>
              </w:rPr>
              <w:t>пост-ния</w:t>
            </w:r>
            <w:proofErr w:type="spellEnd"/>
            <w:r w:rsidRPr="00304655">
              <w:rPr>
                <w:rFonts w:ascii="Times New Roman" w:eastAsia="Times New Roman" w:hAnsi="Times New Roman"/>
                <w:b/>
                <w:sz w:val="24"/>
                <w:szCs w:val="24"/>
              </w:rPr>
              <w:t xml:space="preserve"> о принятии на </w:t>
            </w:r>
            <w:proofErr w:type="spellStart"/>
            <w:r w:rsidRPr="00304655">
              <w:rPr>
                <w:rFonts w:ascii="Times New Roman" w:eastAsia="Times New Roman" w:hAnsi="Times New Roman"/>
                <w:b/>
                <w:sz w:val="24"/>
                <w:szCs w:val="24"/>
              </w:rPr>
              <w:t>госуд</w:t>
            </w:r>
            <w:proofErr w:type="spellEnd"/>
            <w:r w:rsidRPr="00304655">
              <w:rPr>
                <w:rFonts w:ascii="Times New Roman" w:eastAsia="Times New Roman" w:hAnsi="Times New Roman"/>
                <w:b/>
                <w:sz w:val="24"/>
                <w:szCs w:val="24"/>
              </w:rPr>
              <w:t>.</w:t>
            </w: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34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C84B8C" w:rsidRPr="006D7E00" w:rsidTr="007E7B29">
        <w:tc>
          <w:tcPr>
            <w:tcW w:w="675" w:type="dxa"/>
          </w:tcPr>
          <w:p w:rsidR="00C84B8C" w:rsidRDefault="00C84B8C"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C84B8C" w:rsidRPr="00086980" w:rsidRDefault="005D34D1" w:rsidP="00086980">
            <w:pPr>
              <w:widowControl w:val="0"/>
              <w:spacing w:after="0"/>
              <w:rPr>
                <w:rFonts w:ascii="Times New Roman" w:hAnsi="Times New Roman"/>
                <w:sz w:val="24"/>
                <w:szCs w:val="24"/>
              </w:rPr>
            </w:pPr>
            <w:r>
              <w:rPr>
                <w:rFonts w:ascii="Times New Roman" w:hAnsi="Times New Roman"/>
                <w:sz w:val="24"/>
                <w:szCs w:val="24"/>
              </w:rPr>
              <w:t>Бар</w:t>
            </w:r>
            <w:r w:rsidR="00086980">
              <w:rPr>
                <w:rFonts w:ascii="Times New Roman" w:hAnsi="Times New Roman"/>
                <w:sz w:val="24"/>
                <w:szCs w:val="24"/>
              </w:rPr>
              <w:t xml:space="preserve"> - м</w:t>
            </w:r>
            <w:r w:rsidR="00C84B8C">
              <w:rPr>
                <w:rFonts w:ascii="Times New Roman" w:hAnsi="Times New Roman"/>
                <w:sz w:val="24"/>
                <w:szCs w:val="24"/>
              </w:rPr>
              <w:t xml:space="preserve">огильник </w:t>
            </w:r>
          </w:p>
        </w:tc>
        <w:tc>
          <w:tcPr>
            <w:tcW w:w="1692" w:type="dxa"/>
          </w:tcPr>
          <w:p w:rsidR="00C84B8C" w:rsidRPr="00086980" w:rsidRDefault="005D34D1" w:rsidP="007E7B29">
            <w:pPr>
              <w:widowControl w:val="0"/>
              <w:spacing w:after="0"/>
              <w:jc w:val="center"/>
              <w:rPr>
                <w:rFonts w:ascii="Times New Roman" w:hAnsi="Times New Roman"/>
                <w:sz w:val="24"/>
                <w:szCs w:val="24"/>
              </w:rPr>
            </w:pPr>
            <w:r>
              <w:rPr>
                <w:rFonts w:ascii="Times New Roman" w:hAnsi="Times New Roman"/>
                <w:sz w:val="24"/>
                <w:szCs w:val="24"/>
              </w:rPr>
              <w:t>позднее средневековье</w:t>
            </w:r>
          </w:p>
        </w:tc>
        <w:tc>
          <w:tcPr>
            <w:tcW w:w="1488" w:type="dxa"/>
          </w:tcPr>
          <w:p w:rsidR="00C84B8C" w:rsidRDefault="00086980"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340" w:type="dxa"/>
          </w:tcPr>
          <w:p w:rsidR="00C84B8C" w:rsidRPr="00D24B24" w:rsidRDefault="00086980" w:rsidP="005D34D1">
            <w:pPr>
              <w:widowControl w:val="0"/>
              <w:spacing w:after="0"/>
              <w:rPr>
                <w:rFonts w:ascii="Times New Roman" w:hAnsi="Times New Roman"/>
                <w:sz w:val="24"/>
                <w:szCs w:val="24"/>
              </w:rPr>
            </w:pPr>
            <w:r>
              <w:rPr>
                <w:rFonts w:ascii="Times New Roman" w:hAnsi="Times New Roman"/>
                <w:sz w:val="24"/>
                <w:szCs w:val="24"/>
              </w:rPr>
              <w:t xml:space="preserve">Находится </w:t>
            </w:r>
            <w:r w:rsidR="005D34D1">
              <w:rPr>
                <w:rFonts w:ascii="Times New Roman" w:hAnsi="Times New Roman"/>
                <w:sz w:val="24"/>
                <w:szCs w:val="24"/>
              </w:rPr>
              <w:t>юго-западнее села на склонах и распадках возвышенностей, окаймляющих долину с запада, на высоте 30-40 м над уровнем террасы.</w:t>
            </w:r>
          </w:p>
        </w:tc>
      </w:tr>
    </w:tbl>
    <w:p w:rsidR="00C84B8C" w:rsidRDefault="00C84B8C" w:rsidP="00FB16A4">
      <w:pPr>
        <w:spacing w:after="0"/>
        <w:ind w:left="567"/>
        <w:jc w:val="center"/>
        <w:rPr>
          <w:rFonts w:ascii="Times New Roman" w:hAnsi="Times New Roman"/>
          <w:b/>
          <w:sz w:val="24"/>
          <w:szCs w:val="24"/>
        </w:rPr>
      </w:pP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lastRenderedPageBreak/>
        <w:t>Памятники истории</w:t>
      </w:r>
    </w:p>
    <w:p w:rsidR="00FB16A4" w:rsidRPr="008C4558" w:rsidRDefault="009469A4" w:rsidP="00FB16A4">
      <w:pPr>
        <w:spacing w:after="0"/>
        <w:ind w:left="567"/>
        <w:jc w:val="right"/>
        <w:rPr>
          <w:rFonts w:ascii="Times New Roman" w:hAnsi="Times New Roman"/>
          <w:sz w:val="24"/>
          <w:szCs w:val="24"/>
        </w:rPr>
      </w:pPr>
      <w:r>
        <w:rPr>
          <w:rFonts w:ascii="Times New Roman" w:hAnsi="Times New Roman"/>
          <w:sz w:val="24"/>
          <w:szCs w:val="24"/>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2699"/>
        <w:gridCol w:w="1381"/>
        <w:gridCol w:w="1477"/>
        <w:gridCol w:w="1306"/>
        <w:gridCol w:w="2245"/>
      </w:tblGrid>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 xml:space="preserve">Документ о принятии на </w:t>
            </w:r>
            <w:proofErr w:type="spellStart"/>
            <w:r>
              <w:t>гос</w:t>
            </w:r>
            <w:proofErr w:type="spellEnd"/>
            <w:r>
              <w:t>.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Местонахождение памятника</w:t>
            </w:r>
          </w:p>
        </w:tc>
      </w:tr>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773CEA" w:rsidP="000F01F1">
            <w:pPr>
              <w:pStyle w:val="af1"/>
              <w:ind w:firstLine="0"/>
              <w:jc w:val="center"/>
            </w:pPr>
            <w:r>
              <w:t>1967</w:t>
            </w:r>
            <w:r w:rsidR="00FB16A4">
              <w:t xml:space="preserve"> г.</w:t>
            </w:r>
          </w:p>
        </w:tc>
        <w:tc>
          <w:tcPr>
            <w:tcW w:w="1477" w:type="dxa"/>
            <w:tcBorders>
              <w:top w:val="single" w:sz="4" w:space="0" w:color="000000"/>
              <w:left w:val="single" w:sz="4" w:space="0" w:color="000000"/>
              <w:bottom w:val="single" w:sz="4" w:space="0" w:color="000000"/>
              <w:right w:val="single" w:sz="4" w:space="0" w:color="000000"/>
            </w:tcBorders>
          </w:tcPr>
          <w:p w:rsidR="00FB16A4" w:rsidRDefault="00FB16A4" w:rsidP="00C84B8C">
            <w:pPr>
              <w:pStyle w:val="af1"/>
              <w:ind w:firstLine="0"/>
              <w:jc w:val="center"/>
            </w:pPr>
            <w:r>
              <w:t>бетон</w:t>
            </w:r>
            <w:r w:rsidR="00773CEA">
              <w:t>, мрамор</w:t>
            </w:r>
          </w:p>
          <w:p w:rsidR="00FB16A4" w:rsidRDefault="00FB16A4" w:rsidP="000F01F1">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DF096A" w:rsidP="00773CEA">
            <w:pPr>
              <w:pStyle w:val="af1"/>
              <w:ind w:firstLine="0"/>
              <w:jc w:val="center"/>
            </w:pPr>
            <w:r>
              <w:t>с</w:t>
            </w:r>
            <w:proofErr w:type="gramStart"/>
            <w:r>
              <w:t>.</w:t>
            </w:r>
            <w:r w:rsidR="007754AA">
              <w:t>Б</w:t>
            </w:r>
            <w:proofErr w:type="gramEnd"/>
            <w:r w:rsidR="00773CEA">
              <w:t>ар</w:t>
            </w:r>
          </w:p>
        </w:tc>
      </w:tr>
    </w:tbl>
    <w:p w:rsidR="00FB16A4" w:rsidRDefault="00FB16A4" w:rsidP="00FB16A4">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Pr>
          <w:rFonts w:ascii="Times New Roman CYR" w:hAnsi="Times New Roman CYR"/>
          <w:sz w:val="24"/>
          <w:szCs w:val="24"/>
        </w:rPr>
        <w:t>Б</w:t>
      </w:r>
      <w:r w:rsidR="005D34D1">
        <w:rPr>
          <w:rFonts w:ascii="Times New Roman CYR" w:hAnsi="Times New Roman CYR"/>
          <w:sz w:val="24"/>
          <w:szCs w:val="24"/>
        </w:rPr>
        <w:t>арс</w:t>
      </w:r>
      <w:r>
        <w:rPr>
          <w:rFonts w:ascii="Times New Roman CYR" w:hAnsi="Times New Roman CYR"/>
          <w:sz w:val="24"/>
          <w:szCs w:val="24"/>
        </w:rPr>
        <w:t>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не разработаны, необходимо предусмотреть следующие мероприятия по разработке и утверждению </w:t>
      </w:r>
      <w:proofErr w:type="gramStart"/>
      <w:r w:rsidRPr="003B2FAB">
        <w:rPr>
          <w:rFonts w:ascii="Times New Roman CYR" w:hAnsi="Times New Roman CYR"/>
          <w:sz w:val="24"/>
          <w:szCs w:val="24"/>
        </w:rPr>
        <w:t>проектов зон охраны объектов культурного наследия</w:t>
      </w:r>
      <w:proofErr w:type="gramEnd"/>
      <w:r w:rsidRPr="003B2FAB">
        <w:rPr>
          <w:rFonts w:ascii="Times New Roman CYR" w:hAnsi="Times New Roman CYR"/>
          <w:sz w:val="24"/>
          <w:szCs w:val="24"/>
        </w:rPr>
        <w:t xml:space="preserve">: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5D34D1">
        <w:rPr>
          <w:rFonts w:ascii="Times New Roman CYR" w:eastAsia="Times New Roman" w:hAnsi="Times New Roman CYR" w:cs="Times New Roman CYR"/>
          <w:sz w:val="24"/>
          <w:szCs w:val="24"/>
        </w:rPr>
        <w:t>Бар</w:t>
      </w:r>
      <w:r w:rsidR="00E91237">
        <w:rPr>
          <w:rFonts w:ascii="Times New Roman CYR" w:eastAsia="Times New Roman" w:hAnsi="Times New Roman CYR" w:cs="Times New Roman CYR"/>
          <w:sz w:val="24"/>
          <w:szCs w:val="24"/>
        </w:rPr>
        <w:t>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lastRenderedPageBreak/>
        <w:t xml:space="preserve">Данным проектом </w:t>
      </w:r>
      <w:r>
        <w:rPr>
          <w:rFonts w:ascii="Times New Roman CYR" w:eastAsia="Times New Roman" w:hAnsi="Times New Roman CYR" w:cs="Times New Roman CYR"/>
          <w:sz w:val="24"/>
          <w:szCs w:val="24"/>
        </w:rPr>
        <w:t>на территории МО СП «</w:t>
      </w:r>
      <w:r w:rsidR="005D34D1">
        <w:rPr>
          <w:rFonts w:ascii="Times New Roman CYR" w:eastAsia="Times New Roman" w:hAnsi="Times New Roman CYR" w:cs="Times New Roman CYR"/>
          <w:sz w:val="24"/>
          <w:szCs w:val="24"/>
        </w:rPr>
        <w:t>Бар</w:t>
      </w:r>
      <w:r w:rsidR="00E91237">
        <w:rPr>
          <w:rFonts w:ascii="Times New Roman CYR" w:eastAsia="Times New Roman" w:hAnsi="Times New Roman CYR" w:cs="Times New Roman CYR"/>
          <w:sz w:val="24"/>
          <w:szCs w:val="24"/>
        </w:rPr>
        <w:t>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720E5D" w:rsidRPr="00F25FF0"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720E5D" w:rsidRPr="00F25FF0"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720E5D"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720E5D"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рекреационного назначения;</w:t>
      </w:r>
    </w:p>
    <w:p w:rsidR="00720E5D" w:rsidRPr="00F25FF0"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специального назначения (кладбища и объекты размещения отходов);</w:t>
      </w:r>
    </w:p>
    <w:p w:rsidR="00720E5D"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720E5D" w:rsidRPr="00F25FF0" w:rsidRDefault="00720E5D" w:rsidP="00720E5D">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Pr>
          <w:rFonts w:ascii="Times New Roman CYR" w:eastAsia="Times New Roman" w:hAnsi="Times New Roman CYR" w:cs="Times New Roman CYR"/>
          <w:sz w:val="24"/>
          <w:szCs w:val="24"/>
        </w:rPr>
        <w:t>инженерной инфраструктуры.</w:t>
      </w:r>
    </w:p>
    <w:p w:rsidR="00720E5D" w:rsidRPr="0062678F" w:rsidRDefault="00720E5D" w:rsidP="00720E5D">
      <w:pPr>
        <w:spacing w:after="0"/>
        <w:ind w:firstLine="709"/>
        <w:jc w:val="both"/>
        <w:rPr>
          <w:rFonts w:ascii="Times New Roman CYR" w:eastAsia="Times New Roman" w:hAnsi="Times New Roman CYR"/>
          <w:sz w:val="24"/>
          <w:szCs w:val="24"/>
        </w:rPr>
      </w:pPr>
      <w:r w:rsidRPr="0062678F">
        <w:rPr>
          <w:rFonts w:ascii="Times New Roman CYR" w:eastAsia="Times New Roman" w:hAnsi="Times New Roman CYR"/>
          <w:sz w:val="24"/>
          <w:szCs w:val="24"/>
        </w:rPr>
        <w:t xml:space="preserve">На территории </w:t>
      </w:r>
      <w:r>
        <w:rPr>
          <w:rFonts w:ascii="Times New Roman CYR" w:eastAsia="Times New Roman" w:hAnsi="Times New Roman CYR"/>
          <w:sz w:val="24"/>
          <w:szCs w:val="24"/>
        </w:rPr>
        <w:t>населенных пунктов</w:t>
      </w:r>
      <w:r w:rsidRPr="0062678F">
        <w:rPr>
          <w:rFonts w:ascii="Times New Roman CYR" w:eastAsia="Times New Roman" w:hAnsi="Times New Roman CYR"/>
          <w:sz w:val="24"/>
          <w:szCs w:val="24"/>
        </w:rPr>
        <w:t xml:space="preserve"> выделены следующие зоны:</w:t>
      </w:r>
    </w:p>
    <w:p w:rsidR="00720E5D" w:rsidRPr="00907EFD" w:rsidRDefault="00720E5D" w:rsidP="00720E5D">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жилого наз</w:t>
      </w:r>
      <w:r>
        <w:rPr>
          <w:rFonts w:ascii="Times New Roman CYR" w:eastAsia="Times New Roman" w:hAnsi="Times New Roman CYR"/>
          <w:sz w:val="24"/>
          <w:szCs w:val="24"/>
        </w:rPr>
        <w:t xml:space="preserve">начения представлена усадебной </w:t>
      </w:r>
      <w:r w:rsidRPr="00907EFD">
        <w:rPr>
          <w:rFonts w:ascii="Times New Roman CYR" w:eastAsia="Times New Roman" w:hAnsi="Times New Roman CYR"/>
          <w:sz w:val="24"/>
          <w:szCs w:val="24"/>
        </w:rPr>
        <w:t>жилой застройкой;</w:t>
      </w:r>
    </w:p>
    <w:p w:rsidR="00720E5D" w:rsidRPr="00907EFD" w:rsidRDefault="00720E5D" w:rsidP="00720E5D">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общественно-делового назначения;</w:t>
      </w:r>
    </w:p>
    <w:p w:rsidR="00720E5D" w:rsidRDefault="00720E5D" w:rsidP="00720E5D">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производственного назначения</w:t>
      </w:r>
      <w:r w:rsidRPr="00907EFD">
        <w:rPr>
          <w:rFonts w:ascii="Times New Roman CYR" w:hAnsi="Times New Roman CYR"/>
          <w:sz w:val="24"/>
          <w:szCs w:val="24"/>
        </w:rPr>
        <w:t>;</w:t>
      </w:r>
    </w:p>
    <w:p w:rsidR="00720E5D" w:rsidRPr="00907EFD" w:rsidRDefault="00720E5D" w:rsidP="00720E5D">
      <w:pPr>
        <w:spacing w:after="0"/>
        <w:ind w:firstLine="708"/>
        <w:jc w:val="both"/>
        <w:rPr>
          <w:rFonts w:ascii="Times New Roman CYR" w:hAnsi="Times New Roman CYR"/>
          <w:sz w:val="24"/>
          <w:szCs w:val="24"/>
        </w:rPr>
      </w:pPr>
      <w:r>
        <w:rPr>
          <w:rFonts w:ascii="Times New Roman CYR" w:hAnsi="Times New Roman CYR"/>
          <w:sz w:val="24"/>
          <w:szCs w:val="24"/>
        </w:rPr>
        <w:t>- зона объектов культурного наследия;</w:t>
      </w:r>
    </w:p>
    <w:p w:rsidR="00720E5D" w:rsidRPr="00907EFD" w:rsidRDefault="00720E5D" w:rsidP="00720E5D">
      <w:pPr>
        <w:spacing w:after="0"/>
        <w:ind w:firstLine="709"/>
        <w:jc w:val="both"/>
        <w:rPr>
          <w:rFonts w:ascii="Times New Roman CYR" w:hAnsi="Times New Roman CYR"/>
          <w:sz w:val="24"/>
          <w:szCs w:val="24"/>
        </w:rPr>
      </w:pPr>
      <w:r w:rsidRPr="00907EFD">
        <w:rPr>
          <w:rFonts w:ascii="Times New Roman CYR" w:hAnsi="Times New Roman CYR"/>
          <w:sz w:val="24"/>
          <w:szCs w:val="24"/>
        </w:rPr>
        <w:t>- зон</w:t>
      </w:r>
      <w:r>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w:t>
      </w:r>
      <w:r>
        <w:rPr>
          <w:rFonts w:ascii="Times New Roman CYR" w:hAnsi="Times New Roman CYR"/>
          <w:sz w:val="24"/>
          <w:szCs w:val="24"/>
        </w:rPr>
        <w:t>;</w:t>
      </w:r>
    </w:p>
    <w:p w:rsidR="00720E5D" w:rsidRDefault="00720E5D" w:rsidP="00720E5D">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сельскохозяйственного использования</w:t>
      </w:r>
      <w:r>
        <w:rPr>
          <w:rFonts w:ascii="Times New Roman CYR" w:hAnsi="Times New Roman CYR"/>
          <w:sz w:val="24"/>
          <w:szCs w:val="24"/>
        </w:rPr>
        <w:t>;</w:t>
      </w:r>
    </w:p>
    <w:p w:rsidR="00720E5D" w:rsidRPr="00907EFD" w:rsidRDefault="00720E5D" w:rsidP="00720E5D">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720E5D" w:rsidRPr="00907EFD" w:rsidRDefault="00720E5D" w:rsidP="00720E5D">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территории общего пользования – территории, занятые улицами, п</w:t>
      </w:r>
      <w:r>
        <w:rPr>
          <w:rFonts w:ascii="Times New Roman CYR" w:eastAsia="Times New Roman" w:hAnsi="Times New Roman CYR"/>
          <w:sz w:val="24"/>
          <w:szCs w:val="24"/>
        </w:rPr>
        <w:t>роездами, площадями, тротуарами.</w:t>
      </w:r>
    </w:p>
    <w:p w:rsidR="00153F02" w:rsidRDefault="00153F02"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5D34D1">
        <w:rPr>
          <w:rFonts w:ascii="Times New Roman" w:hAnsi="Times New Roman"/>
          <w:sz w:val="24"/>
          <w:szCs w:val="24"/>
        </w:rPr>
        <w:t>Бар</w:t>
      </w:r>
      <w:r w:rsidR="00E91237">
        <w:rPr>
          <w:rFonts w:ascii="Times New Roman" w:hAnsi="Times New Roman"/>
          <w:sz w:val="24"/>
          <w:szCs w:val="24"/>
        </w:rPr>
        <w:t>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D7FDF" w:rsidRPr="002A54EF" w:rsidRDefault="002A54EF" w:rsidP="002A54EF">
      <w:pPr>
        <w:keepNext/>
        <w:tabs>
          <w:tab w:val="left" w:pos="1276"/>
        </w:tabs>
        <w:spacing w:after="0"/>
        <w:jc w:val="right"/>
        <w:outlineLvl w:val="2"/>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Таблица 4</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268"/>
        <w:gridCol w:w="1103"/>
        <w:gridCol w:w="2268"/>
        <w:gridCol w:w="2835"/>
        <w:gridCol w:w="1893"/>
        <w:gridCol w:w="1842"/>
      </w:tblGrid>
      <w:tr w:rsidR="00ED7FDF" w:rsidRPr="00850082" w:rsidTr="00203A7C">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xml:space="preserve">№ </w:t>
            </w:r>
            <w:proofErr w:type="spellStart"/>
            <w:proofErr w:type="gramStart"/>
            <w:r w:rsidRPr="00850082">
              <w:rPr>
                <w:rFonts w:ascii="Times New Roman" w:hAnsi="Times New Roman" w:cs="Times New Roman"/>
                <w:b/>
                <w:sz w:val="20"/>
                <w:szCs w:val="20"/>
                <w:lang w:eastAsia="ru-RU"/>
              </w:rPr>
              <w:t>п</w:t>
            </w:r>
            <w:proofErr w:type="spellEnd"/>
            <w:proofErr w:type="gramEnd"/>
            <w:r w:rsidRPr="00850082">
              <w:rPr>
                <w:rFonts w:ascii="Times New Roman" w:hAnsi="Times New Roman" w:cs="Times New Roman"/>
                <w:b/>
                <w:sz w:val="20"/>
                <w:szCs w:val="20"/>
                <w:lang w:eastAsia="ru-RU"/>
              </w:rPr>
              <w:t>/</w:t>
            </w:r>
            <w:proofErr w:type="spellStart"/>
            <w:r w:rsidRPr="00850082">
              <w:rPr>
                <w:rFonts w:ascii="Times New Roman" w:hAnsi="Times New Roman" w:cs="Times New Roman"/>
                <w:b/>
                <w:sz w:val="20"/>
                <w:szCs w:val="20"/>
                <w:lang w:eastAsia="ru-RU"/>
              </w:rPr>
              <w:t>п</w:t>
            </w:r>
            <w:proofErr w:type="spellEnd"/>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110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roofErr w:type="spellStart"/>
            <w:proofErr w:type="gramStart"/>
            <w:r w:rsidRPr="00850082">
              <w:rPr>
                <w:rFonts w:ascii="Times New Roman" w:hAnsi="Times New Roman" w:cs="Times New Roman"/>
                <w:b/>
                <w:sz w:val="20"/>
                <w:szCs w:val="20"/>
                <w:lang w:eastAsia="ru-RU"/>
              </w:rPr>
              <w:t>Пло-щадь</w:t>
            </w:r>
            <w:proofErr w:type="spellEnd"/>
            <w:proofErr w:type="gramEnd"/>
          </w:p>
          <w:p w:rsidR="00ED7FDF" w:rsidRPr="00850082" w:rsidRDefault="00ED7FDF" w:rsidP="00DF096A">
            <w:pPr>
              <w:spacing w:after="0" w:line="240" w:lineRule="auto"/>
              <w:jc w:val="center"/>
              <w:rPr>
                <w:rFonts w:ascii="Times New Roman" w:hAnsi="Times New Roman" w:cs="Times New Roman"/>
                <w:b/>
                <w:sz w:val="20"/>
                <w:szCs w:val="20"/>
                <w:lang w:eastAsia="ru-RU"/>
              </w:rPr>
            </w:pPr>
            <w:proofErr w:type="spellStart"/>
            <w:proofErr w:type="gramStart"/>
            <w:r w:rsidRPr="00850082">
              <w:rPr>
                <w:rFonts w:ascii="Times New Roman" w:hAnsi="Times New Roman" w:cs="Times New Roman"/>
                <w:b/>
                <w:sz w:val="20"/>
                <w:szCs w:val="20"/>
                <w:lang w:eastAsia="ru-RU"/>
              </w:rPr>
              <w:t>земель-ного</w:t>
            </w:r>
            <w:proofErr w:type="spellEnd"/>
            <w:proofErr w:type="gramEnd"/>
          </w:p>
          <w:p w:rsidR="00ED7FDF" w:rsidRPr="00850082" w:rsidRDefault="00ED7FDF" w:rsidP="00203A7C">
            <w:pPr>
              <w:spacing w:after="0" w:line="240" w:lineRule="auto"/>
              <w:jc w:val="center"/>
              <w:rPr>
                <w:rFonts w:ascii="Times New Roman" w:hAnsi="Times New Roman" w:cs="Times New Roman"/>
                <w:b/>
                <w:bCs/>
                <w:color w:val="333333"/>
                <w:sz w:val="20"/>
                <w:szCs w:val="20"/>
                <w:lang w:eastAsia="ru-RU"/>
              </w:rPr>
            </w:pPr>
            <w:proofErr w:type="spellStart"/>
            <w:proofErr w:type="gramStart"/>
            <w:r w:rsidRPr="00850082">
              <w:rPr>
                <w:rFonts w:ascii="Times New Roman" w:hAnsi="Times New Roman" w:cs="Times New Roman"/>
                <w:b/>
                <w:sz w:val="20"/>
                <w:szCs w:val="20"/>
                <w:lang w:eastAsia="ru-RU"/>
              </w:rPr>
              <w:t>участ-ка</w:t>
            </w:r>
            <w:proofErr w:type="spellEnd"/>
            <w:proofErr w:type="gramEnd"/>
            <w:r w:rsidRPr="00850082">
              <w:rPr>
                <w:rFonts w:ascii="Times New Roman" w:hAnsi="Times New Roman" w:cs="Times New Roman"/>
                <w:b/>
                <w:sz w:val="20"/>
                <w:szCs w:val="20"/>
                <w:lang w:eastAsia="ru-RU"/>
              </w:rPr>
              <w:t xml:space="preserve">, </w:t>
            </w:r>
            <w:r w:rsidR="00203A7C">
              <w:rPr>
                <w:rFonts w:ascii="Times New Roman" w:hAnsi="Times New Roman" w:cs="Times New Roman"/>
                <w:b/>
                <w:sz w:val="20"/>
                <w:szCs w:val="20"/>
                <w:lang w:eastAsia="ru-RU"/>
              </w:rPr>
              <w:t>кв. м.</w:t>
            </w:r>
          </w:p>
        </w:tc>
        <w:tc>
          <w:tcPr>
            <w:tcW w:w="5103"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203A7C">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1103"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ED7FDF" w:rsidRPr="00850082" w:rsidTr="00203A7C">
        <w:trPr>
          <w:trHeight w:val="486"/>
        </w:trPr>
        <w:tc>
          <w:tcPr>
            <w:tcW w:w="675" w:type="dxa"/>
            <w:shd w:val="clear" w:color="auto" w:fill="auto"/>
          </w:tcPr>
          <w:p w:rsidR="00ED7FDF" w:rsidRPr="00033674" w:rsidRDefault="00ED7FDF" w:rsidP="00DF096A">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ED7FDF" w:rsidRPr="00054DB0" w:rsidRDefault="00203A7C" w:rsidP="00ED7FDF">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03:14:000000:4094</w:t>
            </w:r>
          </w:p>
        </w:tc>
        <w:tc>
          <w:tcPr>
            <w:tcW w:w="2268" w:type="dxa"/>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sidR="00DF096A">
              <w:rPr>
                <w:rFonts w:ascii="Times New Roman" w:hAnsi="Times New Roman" w:cs="Times New Roman"/>
                <w:sz w:val="20"/>
                <w:szCs w:val="20"/>
              </w:rPr>
              <w:t>Мухоршибир</w:t>
            </w:r>
            <w:r>
              <w:rPr>
                <w:rFonts w:ascii="Times New Roman" w:hAnsi="Times New Roman" w:cs="Times New Roman"/>
                <w:sz w:val="20"/>
                <w:szCs w:val="20"/>
              </w:rPr>
              <w:t>ский</w:t>
            </w:r>
          </w:p>
        </w:tc>
        <w:tc>
          <w:tcPr>
            <w:tcW w:w="1103" w:type="dxa"/>
            <w:shd w:val="clear" w:color="auto" w:fill="auto"/>
          </w:tcPr>
          <w:p w:rsidR="00ED7FDF" w:rsidRPr="00850082" w:rsidRDefault="00203A7C"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1 846 100</w:t>
            </w:r>
          </w:p>
        </w:tc>
        <w:tc>
          <w:tcPr>
            <w:tcW w:w="2268"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ED7FDF" w:rsidRPr="00850082" w:rsidRDefault="001663AD" w:rsidP="001663AD">
            <w:pPr>
              <w:tabs>
                <w:tab w:val="left" w:pos="1088"/>
                <w:tab w:val="center" w:pos="1309"/>
              </w:tabs>
              <w:spacing w:after="0" w:line="240" w:lineRule="auto"/>
              <w:rPr>
                <w:rFonts w:ascii="Times New Roman" w:hAnsi="Times New Roman" w:cs="Times New Roman"/>
                <w:b/>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t>Для сельскохозяйственного производства</w:t>
            </w:r>
          </w:p>
        </w:tc>
        <w:tc>
          <w:tcPr>
            <w:tcW w:w="1893" w:type="dxa"/>
            <w:shd w:val="clear" w:color="auto" w:fill="auto"/>
          </w:tcPr>
          <w:p w:rsidR="00ED7FDF" w:rsidRPr="00850082" w:rsidRDefault="001663AD" w:rsidP="00ED7F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Производственная деятельность</w:t>
            </w:r>
          </w:p>
        </w:tc>
        <w:tc>
          <w:tcPr>
            <w:tcW w:w="1842" w:type="dxa"/>
            <w:shd w:val="clear" w:color="auto" w:fill="auto"/>
          </w:tcPr>
          <w:p w:rsidR="00ED7FDF" w:rsidRPr="00850082" w:rsidRDefault="001663AD" w:rsidP="00ED7F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производственная</w:t>
            </w:r>
          </w:p>
        </w:tc>
      </w:tr>
      <w:tr w:rsidR="00153F02" w:rsidRPr="00850082" w:rsidTr="00203A7C">
        <w:trPr>
          <w:trHeight w:val="486"/>
        </w:trPr>
        <w:tc>
          <w:tcPr>
            <w:tcW w:w="675" w:type="dxa"/>
            <w:shd w:val="clear" w:color="auto" w:fill="auto"/>
          </w:tcPr>
          <w:p w:rsidR="00153F02" w:rsidRPr="00033674" w:rsidRDefault="00153F02" w:rsidP="00DF096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299" w:type="dxa"/>
            <w:shd w:val="clear" w:color="auto" w:fill="auto"/>
          </w:tcPr>
          <w:p w:rsidR="00153F02" w:rsidRDefault="00203A7C" w:rsidP="00ED7F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03:14:340104:61</w:t>
            </w:r>
          </w:p>
        </w:tc>
        <w:tc>
          <w:tcPr>
            <w:tcW w:w="2268" w:type="dxa"/>
            <w:shd w:val="clear" w:color="auto" w:fill="auto"/>
          </w:tcPr>
          <w:p w:rsidR="00153F02" w:rsidRPr="00850082" w:rsidRDefault="009469A4" w:rsidP="00DF096A">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1103" w:type="dxa"/>
            <w:shd w:val="clear" w:color="auto" w:fill="auto"/>
          </w:tcPr>
          <w:p w:rsidR="00153F02" w:rsidRDefault="00203A7C"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28 405</w:t>
            </w:r>
          </w:p>
        </w:tc>
        <w:tc>
          <w:tcPr>
            <w:tcW w:w="2268" w:type="dxa"/>
            <w:shd w:val="clear" w:color="auto" w:fill="auto"/>
          </w:tcPr>
          <w:p w:rsidR="00153F02" w:rsidRDefault="009469A4"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153F02" w:rsidRDefault="002A54E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сельскохозяйственного производства</w:t>
            </w:r>
          </w:p>
        </w:tc>
        <w:tc>
          <w:tcPr>
            <w:tcW w:w="1893" w:type="dxa"/>
            <w:shd w:val="clear" w:color="auto" w:fill="auto"/>
          </w:tcPr>
          <w:p w:rsidR="00153F02" w:rsidRDefault="001663AD" w:rsidP="00ED7F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Производственная деятельность</w:t>
            </w:r>
          </w:p>
        </w:tc>
        <w:tc>
          <w:tcPr>
            <w:tcW w:w="1842" w:type="dxa"/>
            <w:shd w:val="clear" w:color="auto" w:fill="auto"/>
          </w:tcPr>
          <w:p w:rsidR="00153F02" w:rsidRDefault="001663AD" w:rsidP="00ED7F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производственная</w:t>
            </w:r>
          </w:p>
        </w:tc>
      </w:tr>
      <w:tr w:rsidR="002A54EF" w:rsidRPr="00850082" w:rsidTr="00203A7C">
        <w:trPr>
          <w:trHeight w:val="486"/>
        </w:trPr>
        <w:tc>
          <w:tcPr>
            <w:tcW w:w="675" w:type="dxa"/>
            <w:shd w:val="clear" w:color="auto" w:fill="auto"/>
          </w:tcPr>
          <w:p w:rsidR="002A54EF" w:rsidRDefault="002A54EF" w:rsidP="00DF096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299" w:type="dxa"/>
            <w:shd w:val="clear" w:color="auto" w:fill="auto"/>
          </w:tcPr>
          <w:p w:rsidR="002A54EF" w:rsidRDefault="00203A7C" w:rsidP="00431F9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03:14:340104:332</w:t>
            </w:r>
          </w:p>
        </w:tc>
        <w:tc>
          <w:tcPr>
            <w:tcW w:w="2268" w:type="dxa"/>
            <w:shd w:val="clear" w:color="auto" w:fill="auto"/>
          </w:tcPr>
          <w:p w:rsidR="002A54EF" w:rsidRPr="00850082" w:rsidRDefault="002A54EF" w:rsidP="00E63483">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1103" w:type="dxa"/>
            <w:shd w:val="clear" w:color="auto" w:fill="auto"/>
          </w:tcPr>
          <w:p w:rsidR="002A54EF" w:rsidRDefault="00203A7C" w:rsidP="00E6348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38 248</w:t>
            </w:r>
          </w:p>
        </w:tc>
        <w:tc>
          <w:tcPr>
            <w:tcW w:w="2268" w:type="dxa"/>
            <w:shd w:val="clear" w:color="auto" w:fill="auto"/>
          </w:tcPr>
          <w:p w:rsidR="002A54EF" w:rsidRDefault="002A54EF" w:rsidP="00E6348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2A54EF" w:rsidRDefault="002A54EF" w:rsidP="00E6348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сельскохозяйственного производства</w:t>
            </w:r>
          </w:p>
        </w:tc>
        <w:tc>
          <w:tcPr>
            <w:tcW w:w="1893" w:type="dxa"/>
            <w:shd w:val="clear" w:color="auto" w:fill="auto"/>
          </w:tcPr>
          <w:p w:rsidR="002A54EF" w:rsidRDefault="001663AD" w:rsidP="00E6348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Производственная деятельность</w:t>
            </w:r>
          </w:p>
        </w:tc>
        <w:tc>
          <w:tcPr>
            <w:tcW w:w="1842" w:type="dxa"/>
            <w:shd w:val="clear" w:color="auto" w:fill="auto"/>
          </w:tcPr>
          <w:p w:rsidR="002A54EF" w:rsidRDefault="001663AD" w:rsidP="00E63483">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производственная</w:t>
            </w:r>
          </w:p>
        </w:tc>
      </w:tr>
    </w:tbl>
    <w:p w:rsidR="00723923" w:rsidRDefault="00723923" w:rsidP="006141FD"/>
    <w:p w:rsidR="00431F9F" w:rsidRPr="00ED7FDF" w:rsidRDefault="00431F9F" w:rsidP="002A54EF">
      <w:pPr>
        <w:ind w:firstLine="708"/>
        <w:jc w:val="both"/>
        <w:rPr>
          <w:rFonts w:ascii="Times New Roman" w:hAnsi="Times New Roman" w:cs="Times New Roman"/>
          <w:sz w:val="24"/>
          <w:szCs w:val="24"/>
        </w:rPr>
        <w:sectPr w:rsidR="00431F9F"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1663AD" w:rsidRPr="00727337" w:rsidRDefault="001663AD" w:rsidP="001663AD">
      <w:pPr>
        <w:keepNext/>
        <w:tabs>
          <w:tab w:val="left" w:pos="1276"/>
        </w:tabs>
        <w:spacing w:after="0"/>
        <w:ind w:firstLine="426"/>
        <w:jc w:val="both"/>
        <w:outlineLvl w:val="2"/>
        <w:rPr>
          <w:rFonts w:ascii="Times New Roman CYR" w:eastAsia="Times New Roman" w:hAnsi="Times New Roman CYR"/>
          <w:bCs/>
          <w:sz w:val="24"/>
          <w:szCs w:val="24"/>
        </w:rPr>
      </w:pPr>
      <w:r w:rsidRPr="0008574F">
        <w:rPr>
          <w:rFonts w:ascii="Times New Roman CYR" w:eastAsia="Times New Roman" w:hAnsi="Times New Roman CYR"/>
          <w:bCs/>
          <w:sz w:val="24"/>
          <w:szCs w:val="24"/>
        </w:rPr>
        <w:t xml:space="preserve">Земельные участки с кадастровыми номерами </w:t>
      </w:r>
      <w:r w:rsidRPr="0008574F">
        <w:rPr>
          <w:rFonts w:ascii="Times New Roman" w:hAnsi="Times New Roman" w:cs="Times New Roman"/>
          <w:sz w:val="24"/>
          <w:szCs w:val="24"/>
        </w:rPr>
        <w:t>03:</w:t>
      </w:r>
      <w:r>
        <w:rPr>
          <w:rFonts w:ascii="Times New Roman" w:hAnsi="Times New Roman" w:cs="Times New Roman"/>
          <w:sz w:val="24"/>
          <w:szCs w:val="24"/>
        </w:rPr>
        <w:t xml:space="preserve">14:000000:4094, </w:t>
      </w:r>
      <w:r w:rsidRPr="0008574F">
        <w:rPr>
          <w:rFonts w:ascii="Times New Roman" w:hAnsi="Times New Roman" w:cs="Times New Roman"/>
          <w:sz w:val="24"/>
          <w:szCs w:val="24"/>
        </w:rPr>
        <w:t>03:</w:t>
      </w:r>
      <w:r>
        <w:rPr>
          <w:rFonts w:ascii="Times New Roman" w:hAnsi="Times New Roman" w:cs="Times New Roman"/>
          <w:sz w:val="24"/>
          <w:szCs w:val="24"/>
        </w:rPr>
        <w:t>14:340104:61, 03:14:340104:332</w:t>
      </w:r>
      <w:r w:rsidRPr="0008574F">
        <w:rPr>
          <w:rFonts w:ascii="Times New Roman" w:hAnsi="Times New Roman" w:cs="Times New Roman"/>
          <w:sz w:val="24"/>
          <w:szCs w:val="24"/>
        </w:rPr>
        <w:t xml:space="preserve"> из земель </w:t>
      </w:r>
      <w:r>
        <w:rPr>
          <w:rFonts w:ascii="Times New Roman" w:hAnsi="Times New Roman" w:cs="Times New Roman"/>
          <w:sz w:val="24"/>
          <w:szCs w:val="24"/>
        </w:rPr>
        <w:t xml:space="preserve">сельскохозяйственного назначения планируются к переводу в земли </w:t>
      </w:r>
      <w:r w:rsidRPr="0008574F">
        <w:rPr>
          <w:rFonts w:ascii="Times New Roman" w:hAnsi="Times New Roman" w:cs="Times New Roman"/>
          <w:sz w:val="24"/>
          <w:szCs w:val="24"/>
          <w:lang w:eastAsia="ru-RU"/>
        </w:rPr>
        <w:t>промышленности,</w:t>
      </w:r>
      <w:r w:rsidRPr="0008574F">
        <w:rPr>
          <w:rFonts w:ascii="Times New Roman CYR" w:hAnsi="Times New Roman CYR" w:cs="Times New Roman CYR"/>
          <w:bCs/>
          <w:color w:val="333333"/>
          <w:sz w:val="24"/>
          <w:szCs w:val="24"/>
        </w:rPr>
        <w:t xml:space="preserve"> </w:t>
      </w:r>
      <w:r w:rsidRPr="00D12A1F">
        <w:rPr>
          <w:rFonts w:ascii="Times New Roman CYR" w:hAnsi="Times New Roman CYR" w:cs="Times New Roman CYR"/>
          <w:bCs/>
          <w:sz w:val="24"/>
          <w:szCs w:val="24"/>
        </w:rPr>
        <w:t xml:space="preserve">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Pr>
          <w:rFonts w:ascii="Times New Roman CYR" w:hAnsi="Times New Roman CYR" w:cs="Times New Roman CYR"/>
          <w:bCs/>
          <w:sz w:val="24"/>
          <w:szCs w:val="24"/>
        </w:rPr>
        <w:t>для ведения производственной деятельности.</w:t>
      </w:r>
    </w:p>
    <w:p w:rsidR="009469A4" w:rsidRPr="00727337" w:rsidRDefault="009469A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1663AD" w:rsidRDefault="001663AD" w:rsidP="001663AD">
      <w:pPr>
        <w:pStyle w:val="ConsPlusTitle"/>
        <w:spacing w:line="276" w:lineRule="auto"/>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Приказом Министерства природных ресурсов Республики Бурятия от 29.04.2020 №159-ПР.</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C22F0E" w:rsidRDefault="008A2D53" w:rsidP="008A2D53">
      <w:pPr>
        <w:autoSpaceDE w:val="0"/>
        <w:autoSpaceDN w:val="0"/>
        <w:adjustRightInd w:val="0"/>
        <w:spacing w:after="0" w:line="240" w:lineRule="auto"/>
        <w:ind w:firstLine="708"/>
        <w:jc w:val="right"/>
        <w:rPr>
          <w:rFonts w:ascii="Times New Roman CYR" w:eastAsia="Times New Roman" w:hAnsi="Times New Roman CYR"/>
          <w:sz w:val="24"/>
          <w:szCs w:val="24"/>
        </w:rPr>
      </w:pPr>
      <w:r>
        <w:rPr>
          <w:rFonts w:ascii="Times New Roman CYR" w:eastAsia="Times New Roman" w:hAnsi="Times New Roman CYR"/>
          <w:sz w:val="24"/>
          <w:szCs w:val="24"/>
        </w:rPr>
        <w:t xml:space="preserve">Таблица </w:t>
      </w:r>
      <w:r w:rsidR="002A54EF">
        <w:rPr>
          <w:rFonts w:ascii="Times New Roman CYR" w:eastAsia="Times New Roman" w:hAnsi="Times New Roman CYR"/>
          <w:sz w:val="24"/>
          <w:szCs w:val="24"/>
        </w:rPr>
        <w:t>5</w:t>
      </w:r>
    </w:p>
    <w:p w:rsidR="008A2D53" w:rsidRPr="00D92CCD" w:rsidRDefault="008A2D53" w:rsidP="008A2D53">
      <w:pPr>
        <w:autoSpaceDE w:val="0"/>
        <w:autoSpaceDN w:val="0"/>
        <w:adjustRightInd w:val="0"/>
        <w:spacing w:after="0" w:line="240" w:lineRule="auto"/>
        <w:ind w:firstLine="708"/>
        <w:jc w:val="right"/>
        <w:rPr>
          <w:rFonts w:ascii="Times New Roman CYR" w:eastAsia="Times New Roman" w:hAnsi="Times New Roman CYR"/>
          <w:sz w:val="24"/>
          <w:szCs w:val="24"/>
        </w:rPr>
      </w:pP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proofErr w:type="spellStart"/>
            <w:proofErr w:type="gramStart"/>
            <w:r w:rsidRPr="00D92CCD">
              <w:rPr>
                <w:rFonts w:ascii="Times New Roman CYR" w:hAnsi="Times New Roman CYR"/>
                <w:bCs/>
                <w:color w:val="000000"/>
                <w:sz w:val="24"/>
                <w:szCs w:val="24"/>
              </w:rPr>
              <w:t>п</w:t>
            </w:r>
            <w:proofErr w:type="spellEnd"/>
            <w:proofErr w:type="gramEnd"/>
            <w:r w:rsidRPr="00D92CCD">
              <w:rPr>
                <w:rFonts w:ascii="Times New Roman CYR" w:hAnsi="Times New Roman CYR"/>
                <w:bCs/>
                <w:color w:val="000000"/>
                <w:sz w:val="24"/>
                <w:szCs w:val="24"/>
              </w:rPr>
              <w:t>/</w:t>
            </w:r>
            <w:proofErr w:type="spellStart"/>
            <w:r w:rsidRPr="00D92CCD">
              <w:rPr>
                <w:rFonts w:ascii="Times New Roman CYR" w:hAnsi="Times New Roman CYR"/>
                <w:bCs/>
                <w:color w:val="000000"/>
                <w:sz w:val="24"/>
                <w:szCs w:val="24"/>
              </w:rPr>
              <w:t>п</w:t>
            </w:r>
            <w:proofErr w:type="spellEnd"/>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1663AD" w:rsidP="00E06565">
            <w:pPr>
              <w:autoSpaceDE w:val="0"/>
              <w:autoSpaceDN w:val="0"/>
              <w:adjustRightInd w:val="0"/>
              <w:jc w:val="center"/>
              <w:rPr>
                <w:rFonts w:ascii="Times New Roman CYR" w:eastAsia="Times New Roman" w:hAnsi="Times New Roman CYR"/>
                <w:sz w:val="24"/>
                <w:szCs w:val="24"/>
              </w:rPr>
            </w:pPr>
            <w:r>
              <w:rPr>
                <w:rFonts w:ascii="Times New Roman CYR" w:hAnsi="Times New Roman CYR"/>
                <w:bCs/>
                <w:color w:val="000000"/>
                <w:sz w:val="24"/>
                <w:szCs w:val="24"/>
              </w:rPr>
              <w:t>Жилой фонд</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8A2D53" w:rsidTr="007E7B29">
        <w:tc>
          <w:tcPr>
            <w:tcW w:w="859" w:type="dxa"/>
          </w:tcPr>
          <w:p w:rsidR="008A2D53" w:rsidRPr="008369BD" w:rsidRDefault="008A2D53" w:rsidP="00E06565">
            <w:pPr>
              <w:autoSpaceDE w:val="0"/>
              <w:autoSpaceDN w:val="0"/>
              <w:adjustRightInd w:val="0"/>
              <w:jc w:val="both"/>
              <w:rPr>
                <w:rFonts w:ascii="Times New Roman CYR" w:eastAsia="Times New Roman" w:hAnsi="Times New Roman CYR"/>
                <w:sz w:val="24"/>
                <w:szCs w:val="24"/>
              </w:rPr>
            </w:pPr>
          </w:p>
        </w:tc>
        <w:tc>
          <w:tcPr>
            <w:tcW w:w="2651" w:type="dxa"/>
          </w:tcPr>
          <w:p w:rsidR="008A2D53" w:rsidRPr="00B55906" w:rsidRDefault="008A2D53"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Барское</w:t>
            </w:r>
            <w:r w:rsidRPr="00B55906">
              <w:rPr>
                <w:rFonts w:ascii="Times New Roman" w:eastAsia="Times New Roman" w:hAnsi="Times New Roman" w:cs="Times New Roman"/>
                <w:sz w:val="24"/>
                <w:szCs w:val="24"/>
              </w:rPr>
              <w:t>»</w:t>
            </w:r>
          </w:p>
        </w:tc>
        <w:tc>
          <w:tcPr>
            <w:tcW w:w="1810" w:type="dxa"/>
          </w:tcPr>
          <w:p w:rsidR="008A2D53" w:rsidRPr="008A2D53" w:rsidRDefault="008A2D53" w:rsidP="008A2D53">
            <w:pPr>
              <w:pStyle w:val="ConsPlusNormal"/>
              <w:jc w:val="center"/>
              <w:rPr>
                <w:b/>
                <w:sz w:val="24"/>
                <w:szCs w:val="24"/>
              </w:rPr>
            </w:pPr>
            <w:r w:rsidRPr="008A2D53">
              <w:rPr>
                <w:b/>
                <w:sz w:val="24"/>
                <w:szCs w:val="24"/>
              </w:rPr>
              <w:t>110,2</w:t>
            </w:r>
          </w:p>
        </w:tc>
        <w:tc>
          <w:tcPr>
            <w:tcW w:w="2862" w:type="dxa"/>
          </w:tcPr>
          <w:p w:rsidR="008A2D53" w:rsidRPr="008A2D53" w:rsidRDefault="008A2D53" w:rsidP="008A2D53">
            <w:pPr>
              <w:pStyle w:val="ConsPlusNormal"/>
              <w:jc w:val="center"/>
              <w:rPr>
                <w:b/>
                <w:sz w:val="24"/>
                <w:szCs w:val="24"/>
              </w:rPr>
            </w:pPr>
            <w:r w:rsidRPr="008A2D53">
              <w:rPr>
                <w:b/>
                <w:sz w:val="24"/>
                <w:szCs w:val="24"/>
              </w:rPr>
              <w:t>22,1</w:t>
            </w:r>
          </w:p>
        </w:tc>
        <w:tc>
          <w:tcPr>
            <w:tcW w:w="1551" w:type="dxa"/>
          </w:tcPr>
          <w:p w:rsidR="008A2D53" w:rsidRPr="008A2D53" w:rsidRDefault="008A2D53" w:rsidP="008A2D53">
            <w:pPr>
              <w:pStyle w:val="ConsPlusNormal"/>
              <w:jc w:val="center"/>
              <w:rPr>
                <w:b/>
                <w:sz w:val="24"/>
                <w:szCs w:val="24"/>
              </w:rPr>
            </w:pPr>
            <w:r w:rsidRPr="008A2D53">
              <w:rPr>
                <w:b/>
                <w:sz w:val="24"/>
                <w:szCs w:val="24"/>
              </w:rPr>
              <w:t>132,3</w:t>
            </w:r>
          </w:p>
        </w:tc>
      </w:tr>
      <w:tr w:rsidR="008A2D53" w:rsidTr="007E7B29">
        <w:tc>
          <w:tcPr>
            <w:tcW w:w="859" w:type="dxa"/>
          </w:tcPr>
          <w:p w:rsidR="008A2D53" w:rsidRPr="008369BD" w:rsidRDefault="008A2D53"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vAlign w:val="center"/>
          </w:tcPr>
          <w:p w:rsidR="008A2D53" w:rsidRPr="00B55906" w:rsidRDefault="008A2D53" w:rsidP="00B55906">
            <w:pPr>
              <w:jc w:val="both"/>
              <w:rPr>
                <w:rFonts w:ascii="Times New Roman" w:hAnsi="Times New Roman" w:cs="Times New Roman"/>
                <w:color w:val="000000"/>
                <w:sz w:val="24"/>
                <w:szCs w:val="24"/>
              </w:rPr>
            </w:pPr>
            <w:r>
              <w:rPr>
                <w:rFonts w:ascii="Times New Roman" w:hAnsi="Times New Roman" w:cs="Times New Roman"/>
                <w:color w:val="000000"/>
                <w:sz w:val="24"/>
                <w:szCs w:val="24"/>
              </w:rPr>
              <w:t>с</w:t>
            </w:r>
            <w:proofErr w:type="gramStart"/>
            <w:r>
              <w:rPr>
                <w:rFonts w:ascii="Times New Roman" w:hAnsi="Times New Roman" w:cs="Times New Roman"/>
                <w:color w:val="000000"/>
                <w:sz w:val="24"/>
                <w:szCs w:val="24"/>
              </w:rPr>
              <w:t>.Б</w:t>
            </w:r>
            <w:proofErr w:type="gramEnd"/>
            <w:r>
              <w:rPr>
                <w:rFonts w:ascii="Times New Roman" w:hAnsi="Times New Roman" w:cs="Times New Roman"/>
                <w:color w:val="000000"/>
                <w:sz w:val="24"/>
                <w:szCs w:val="24"/>
              </w:rPr>
              <w:t>ар</w:t>
            </w:r>
          </w:p>
        </w:tc>
        <w:tc>
          <w:tcPr>
            <w:tcW w:w="1810" w:type="dxa"/>
          </w:tcPr>
          <w:p w:rsidR="008A2D53" w:rsidRPr="008A2D53" w:rsidRDefault="008A2D53" w:rsidP="008A2D53">
            <w:pPr>
              <w:pStyle w:val="ConsPlusNormal"/>
              <w:jc w:val="center"/>
              <w:rPr>
                <w:sz w:val="24"/>
                <w:szCs w:val="24"/>
              </w:rPr>
            </w:pPr>
            <w:r w:rsidRPr="008A2D53">
              <w:rPr>
                <w:sz w:val="24"/>
                <w:szCs w:val="24"/>
              </w:rPr>
              <w:t>110,2</w:t>
            </w:r>
          </w:p>
        </w:tc>
        <w:tc>
          <w:tcPr>
            <w:tcW w:w="2862" w:type="dxa"/>
          </w:tcPr>
          <w:p w:rsidR="008A2D53" w:rsidRPr="008A2D53" w:rsidRDefault="008A2D53" w:rsidP="008A2D53">
            <w:pPr>
              <w:pStyle w:val="ConsPlusNormal"/>
              <w:jc w:val="center"/>
              <w:rPr>
                <w:sz w:val="24"/>
                <w:szCs w:val="24"/>
              </w:rPr>
            </w:pPr>
            <w:r w:rsidRPr="008A2D53">
              <w:rPr>
                <w:sz w:val="24"/>
                <w:szCs w:val="24"/>
              </w:rPr>
              <w:t>22,1</w:t>
            </w:r>
          </w:p>
        </w:tc>
        <w:tc>
          <w:tcPr>
            <w:tcW w:w="1551" w:type="dxa"/>
          </w:tcPr>
          <w:p w:rsidR="008A2D53" w:rsidRPr="008A2D53" w:rsidRDefault="008A2D53" w:rsidP="008A2D53">
            <w:pPr>
              <w:pStyle w:val="ConsPlusNormal"/>
              <w:jc w:val="center"/>
              <w:rPr>
                <w:sz w:val="24"/>
                <w:szCs w:val="24"/>
              </w:rPr>
            </w:pPr>
            <w:r w:rsidRPr="008A2D53">
              <w:rPr>
                <w:sz w:val="24"/>
                <w:szCs w:val="24"/>
              </w:rPr>
              <w:t>132,3</w:t>
            </w:r>
          </w:p>
        </w:tc>
      </w:tr>
    </w:tbl>
    <w:p w:rsidR="008A2D53" w:rsidRDefault="008A2D53" w:rsidP="00C22F0E">
      <w:pPr>
        <w:pStyle w:val="a3"/>
        <w:widowControl w:val="0"/>
        <w:spacing w:line="276" w:lineRule="auto"/>
        <w:ind w:firstLine="709"/>
        <w:rPr>
          <w:rFonts w:ascii="Times New Roman CYR" w:hAnsi="Times New Roman CYR" w:cs="Times New Roman"/>
          <w:sz w:val="24"/>
          <w:szCs w:val="24"/>
        </w:rPr>
      </w:pPr>
    </w:p>
    <w:p w:rsidR="001663AD" w:rsidRDefault="001663AD" w:rsidP="001663AD">
      <w:pPr>
        <w:pStyle w:val="a3"/>
        <w:widowControl w:val="0"/>
        <w:spacing w:line="276" w:lineRule="auto"/>
        <w:ind w:firstLine="709"/>
        <w:jc w:val="both"/>
        <w:rPr>
          <w:rFonts w:ascii="Times New Roman CYR" w:hAnsi="Times New Roman CYR" w:cs="Times New Roman"/>
          <w:sz w:val="24"/>
          <w:szCs w:val="24"/>
        </w:rPr>
      </w:pPr>
      <w:r>
        <w:rPr>
          <w:rFonts w:ascii="Times New Roman CYR" w:hAnsi="Times New Roman CYR" w:cs="Times New Roman"/>
          <w:sz w:val="24"/>
          <w:szCs w:val="24"/>
        </w:rPr>
        <w:t>Территориальной схемой предусмотрено устройство контейнерных площадок в населенных пунктах МО СП «Барское». Расчетное количество контейнеров – 1</w:t>
      </w:r>
      <w:r w:rsidR="007866AE">
        <w:rPr>
          <w:rFonts w:ascii="Times New Roman CYR" w:hAnsi="Times New Roman CYR" w:cs="Times New Roman"/>
          <w:sz w:val="24"/>
          <w:szCs w:val="24"/>
        </w:rPr>
        <w:t>5</w:t>
      </w:r>
      <w:r>
        <w:rPr>
          <w:rFonts w:ascii="Times New Roman CYR" w:hAnsi="Times New Roman CYR" w:cs="Times New Roman"/>
          <w:sz w:val="24"/>
          <w:szCs w:val="24"/>
        </w:rPr>
        <w:t xml:space="preserve"> шт.</w:t>
      </w:r>
    </w:p>
    <w:p w:rsidR="001663AD" w:rsidRDefault="001663AD" w:rsidP="001663AD">
      <w:pPr>
        <w:pStyle w:val="a3"/>
        <w:widowControl w:val="0"/>
        <w:spacing w:line="276" w:lineRule="auto"/>
        <w:ind w:firstLine="709"/>
        <w:jc w:val="both"/>
        <w:rPr>
          <w:rFonts w:ascii="Times New Roman CYR" w:eastAsia="Times New Roman" w:hAnsi="Times New Roman CYR"/>
          <w:sz w:val="24"/>
          <w:szCs w:val="24"/>
        </w:rPr>
      </w:pPr>
      <w:r>
        <w:rPr>
          <w:rFonts w:ascii="Times New Roman CYR" w:hAnsi="Times New Roman CYR" w:cs="Times New Roman"/>
          <w:sz w:val="24"/>
          <w:szCs w:val="24"/>
        </w:rPr>
        <w:t xml:space="preserve">Сбор отходов будет осуществляться в контейнерах </w:t>
      </w:r>
      <w:r w:rsidRPr="00ED695C">
        <w:rPr>
          <w:rFonts w:ascii="Times New Roman CYR" w:hAnsi="Times New Roman CYR" w:cs="Times New Roman"/>
          <w:sz w:val="24"/>
          <w:szCs w:val="24"/>
        </w:rPr>
        <w:t xml:space="preserve">с последующей транспортировкой крупнотоннажным мусоровозом до </w:t>
      </w:r>
      <w:r>
        <w:rPr>
          <w:rFonts w:ascii="Times New Roman CYR" w:hAnsi="Times New Roman CYR" w:cs="Times New Roman"/>
          <w:sz w:val="24"/>
          <w:szCs w:val="24"/>
        </w:rPr>
        <w:t>объекта размещения отходов с. Мухоршибирь</w:t>
      </w:r>
      <w:r w:rsidRPr="00ED695C">
        <w:rPr>
          <w:rFonts w:ascii="Times New Roman CYR" w:hAnsi="Times New Roman CYR" w:cs="Times New Roman"/>
          <w:sz w:val="24"/>
          <w:szCs w:val="24"/>
        </w:rPr>
        <w:t xml:space="preserve">. </w:t>
      </w:r>
    </w:p>
    <w:p w:rsidR="00153F02" w:rsidRDefault="00153F02" w:rsidP="00153F02">
      <w:pPr>
        <w:pStyle w:val="31"/>
        <w:tabs>
          <w:tab w:val="left" w:pos="0"/>
        </w:tabs>
        <w:spacing w:before="0" w:beforeAutospacing="0" w:after="0" w:afterAutospacing="0" w:line="360" w:lineRule="auto"/>
        <w:ind w:left="927" w:firstLine="0"/>
        <w:rPr>
          <w:rFonts w:ascii="Times New Roman" w:hAnsi="Times New Roman"/>
          <w:b/>
          <w:sz w:val="24"/>
          <w:szCs w:val="24"/>
        </w:rPr>
      </w:pPr>
    </w:p>
    <w:p w:rsidR="00AA4008" w:rsidRDefault="00AA4008" w:rsidP="00A23D1D">
      <w:pPr>
        <w:pStyle w:val="a8"/>
        <w:spacing w:before="0" w:after="0" w:line="276" w:lineRule="auto"/>
        <w:ind w:firstLine="709"/>
        <w:jc w:val="right"/>
        <w:rPr>
          <w:rFonts w:ascii="Times New Roman CYR" w:hAnsi="Times New Roman CYR" w:cs="Times New Roman CYR"/>
        </w:rPr>
      </w:pPr>
    </w:p>
    <w:p w:rsidR="007C4AF3" w:rsidRPr="0065218A" w:rsidRDefault="007C4AF3" w:rsidP="007C4AF3">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7C4AF3" w:rsidRDefault="007C4AF3" w:rsidP="007C4AF3">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10004" w:type="dxa"/>
        <w:tblInd w:w="108" w:type="dxa"/>
        <w:tblLook w:val="04A0"/>
      </w:tblPr>
      <w:tblGrid>
        <w:gridCol w:w="657"/>
        <w:gridCol w:w="4588"/>
        <w:gridCol w:w="1316"/>
        <w:gridCol w:w="1721"/>
        <w:gridCol w:w="1722"/>
      </w:tblGrid>
      <w:tr w:rsidR="007C4AF3" w:rsidTr="00E63483">
        <w:tc>
          <w:tcPr>
            <w:tcW w:w="657" w:type="dxa"/>
          </w:tcPr>
          <w:p w:rsidR="007C4AF3" w:rsidRPr="00F25FF0" w:rsidRDefault="007C4AF3" w:rsidP="00E63483">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proofErr w:type="spellStart"/>
            <w:r w:rsidRPr="00F25FF0">
              <w:rPr>
                <w:rFonts w:ascii="Times New Roman CYR" w:hAnsi="Times New Roman CYR" w:cs="Times New Roman CYR"/>
                <w:b/>
                <w:sz w:val="24"/>
                <w:szCs w:val="24"/>
              </w:rPr>
              <w:t>пп</w:t>
            </w:r>
            <w:proofErr w:type="spellEnd"/>
          </w:p>
        </w:tc>
        <w:tc>
          <w:tcPr>
            <w:tcW w:w="4588" w:type="dxa"/>
          </w:tcPr>
          <w:p w:rsidR="007C4AF3" w:rsidRPr="006D62C1"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7C4AF3" w:rsidRPr="00F25FF0" w:rsidRDefault="007C4AF3" w:rsidP="00E63483">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proofErr w:type="spellStart"/>
            <w:r w:rsidRPr="00F25FF0">
              <w:rPr>
                <w:rFonts w:ascii="Times New Roman CYR" w:hAnsi="Times New Roman CYR" w:cs="Times New Roman CYR"/>
                <w:b/>
                <w:sz w:val="24"/>
                <w:szCs w:val="24"/>
              </w:rPr>
              <w:t>изм</w:t>
            </w:r>
            <w:proofErr w:type="spellEnd"/>
            <w:r w:rsidRPr="00F25FF0">
              <w:rPr>
                <w:rFonts w:ascii="Times New Roman CYR" w:hAnsi="Times New Roman CYR" w:cs="Times New Roman CYR"/>
                <w:b/>
                <w:sz w:val="24"/>
                <w:szCs w:val="24"/>
              </w:rPr>
              <w:t>.</w:t>
            </w:r>
          </w:p>
        </w:tc>
        <w:tc>
          <w:tcPr>
            <w:tcW w:w="1721" w:type="dxa"/>
          </w:tcPr>
          <w:p w:rsidR="007C4AF3" w:rsidRPr="00F25FF0" w:rsidRDefault="007C4AF3" w:rsidP="00E63483">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7C4AF3" w:rsidRPr="00F25FF0" w:rsidRDefault="007C4AF3" w:rsidP="00E63483">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7C4AF3" w:rsidRPr="006D62C1" w:rsidRDefault="007C4AF3" w:rsidP="007866AE">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(20</w:t>
            </w:r>
            <w:r w:rsidR="007866AE">
              <w:rPr>
                <w:rFonts w:ascii="Times New Roman" w:hAnsi="Times New Roman"/>
                <w:b/>
                <w:sz w:val="24"/>
                <w:szCs w:val="24"/>
              </w:rPr>
              <w:t>24</w:t>
            </w:r>
            <w:r>
              <w:rPr>
                <w:rFonts w:ascii="Times New Roman" w:hAnsi="Times New Roman"/>
                <w:b/>
                <w:sz w:val="24"/>
                <w:szCs w:val="24"/>
              </w:rPr>
              <w:t xml:space="preserve"> </w:t>
            </w:r>
            <w:r w:rsidRPr="006D62C1">
              <w:rPr>
                <w:rFonts w:ascii="Times New Roman" w:hAnsi="Times New Roman"/>
                <w:b/>
                <w:sz w:val="24"/>
                <w:szCs w:val="24"/>
              </w:rPr>
              <w:t>г.)</w:t>
            </w:r>
          </w:p>
        </w:tc>
        <w:tc>
          <w:tcPr>
            <w:tcW w:w="1722" w:type="dxa"/>
          </w:tcPr>
          <w:p w:rsidR="007C4AF3" w:rsidRPr="00F25FF0" w:rsidRDefault="007C4AF3" w:rsidP="00E63483">
            <w:pPr>
              <w:ind w:left="-29"/>
              <w:jc w:val="center"/>
              <w:rPr>
                <w:rFonts w:ascii="Times New Roman CYR" w:hAnsi="Times New Roman CYR" w:cs="Times New Roman CYR"/>
                <w:b/>
                <w:sz w:val="24"/>
                <w:szCs w:val="24"/>
              </w:rPr>
            </w:pPr>
            <w:proofErr w:type="spellStart"/>
            <w:r w:rsidRPr="00F25FF0">
              <w:rPr>
                <w:rFonts w:ascii="Times New Roman CYR" w:hAnsi="Times New Roman CYR" w:cs="Times New Roman CYR"/>
                <w:b/>
                <w:sz w:val="24"/>
                <w:szCs w:val="24"/>
              </w:rPr>
              <w:t>Расч</w:t>
            </w:r>
            <w:proofErr w:type="spellEnd"/>
            <w:r w:rsidRPr="00F25FF0">
              <w:rPr>
                <w:rFonts w:ascii="Times New Roman CYR" w:hAnsi="Times New Roman CYR" w:cs="Times New Roman CYR"/>
                <w:b/>
                <w:sz w:val="24"/>
                <w:szCs w:val="24"/>
              </w:rPr>
              <w:t>.</w:t>
            </w:r>
          </w:p>
          <w:p w:rsidR="007C4AF3" w:rsidRPr="00F25FF0" w:rsidRDefault="007C4AF3" w:rsidP="00E63483">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7866AE">
              <w:rPr>
                <w:rFonts w:ascii="Times New Roman CYR" w:hAnsi="Times New Roman CYR" w:cs="Times New Roman CYR"/>
                <w:b/>
                <w:sz w:val="24"/>
                <w:szCs w:val="24"/>
              </w:rPr>
              <w:t>44</w:t>
            </w:r>
            <w:r>
              <w:rPr>
                <w:rFonts w:ascii="Times New Roman CYR" w:hAnsi="Times New Roman CYR" w:cs="Times New Roman CYR"/>
                <w:b/>
                <w:sz w:val="24"/>
                <w:szCs w:val="24"/>
              </w:rPr>
              <w:t xml:space="preserve"> г.</w:t>
            </w:r>
            <w:r w:rsidRPr="00F25FF0">
              <w:rPr>
                <w:rFonts w:ascii="Times New Roman CYR" w:hAnsi="Times New Roman CYR" w:cs="Times New Roman CYR"/>
                <w:b/>
                <w:sz w:val="24"/>
                <w:szCs w:val="24"/>
              </w:rPr>
              <w:t>)</w:t>
            </w:r>
          </w:p>
        </w:tc>
      </w:tr>
      <w:tr w:rsidR="007C4AF3" w:rsidRPr="006D62C1" w:rsidTr="00E63483">
        <w:tc>
          <w:tcPr>
            <w:tcW w:w="10004" w:type="dxa"/>
            <w:gridSpan w:val="5"/>
          </w:tcPr>
          <w:p w:rsidR="007C4AF3" w:rsidRPr="006D62C1" w:rsidRDefault="007C4AF3" w:rsidP="007C4AF3">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7C4AF3" w:rsidRPr="00F25FF0" w:rsidTr="00E63483">
        <w:tc>
          <w:tcPr>
            <w:tcW w:w="657"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588"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7C4AF3" w:rsidRPr="007C4AF3" w:rsidRDefault="007C4AF3" w:rsidP="007866AE">
            <w:pPr>
              <w:jc w:val="center"/>
              <w:rPr>
                <w:rFonts w:ascii="Times New Roman" w:hAnsi="Times New Roman" w:cs="Times New Roman"/>
                <w:sz w:val="24"/>
                <w:szCs w:val="24"/>
              </w:rPr>
            </w:pPr>
            <w:r w:rsidRPr="007C4AF3">
              <w:rPr>
                <w:rFonts w:ascii="Times New Roman" w:eastAsia="Times New Roman" w:hAnsi="Times New Roman" w:cs="Times New Roman"/>
                <w:color w:val="000000"/>
                <w:sz w:val="24"/>
                <w:szCs w:val="24"/>
                <w:lang w:eastAsia="ru-RU"/>
              </w:rPr>
              <w:t>1420</w:t>
            </w:r>
            <w:r w:rsidR="007866AE">
              <w:rPr>
                <w:rFonts w:ascii="Times New Roman" w:eastAsia="Times New Roman" w:hAnsi="Times New Roman" w:cs="Times New Roman"/>
                <w:color w:val="000000"/>
                <w:sz w:val="24"/>
                <w:szCs w:val="24"/>
                <w:lang w:eastAsia="ru-RU"/>
              </w:rPr>
              <w:t>4</w:t>
            </w:r>
            <w:r w:rsidRPr="007C4AF3">
              <w:rPr>
                <w:rFonts w:ascii="Times New Roman" w:eastAsia="Times New Roman" w:hAnsi="Times New Roman" w:cs="Times New Roman"/>
                <w:color w:val="000000"/>
                <w:sz w:val="24"/>
                <w:szCs w:val="24"/>
                <w:lang w:eastAsia="ru-RU"/>
              </w:rPr>
              <w:t>,</w:t>
            </w:r>
            <w:r w:rsidR="007866AE">
              <w:rPr>
                <w:rFonts w:ascii="Times New Roman" w:eastAsia="Times New Roman" w:hAnsi="Times New Roman" w:cs="Times New Roman"/>
                <w:color w:val="000000"/>
                <w:sz w:val="24"/>
                <w:szCs w:val="24"/>
                <w:lang w:eastAsia="ru-RU"/>
              </w:rPr>
              <w:t>7</w:t>
            </w:r>
          </w:p>
        </w:tc>
        <w:tc>
          <w:tcPr>
            <w:tcW w:w="1722" w:type="dxa"/>
          </w:tcPr>
          <w:p w:rsidR="007C4AF3" w:rsidRPr="007C4AF3" w:rsidRDefault="007C4AF3" w:rsidP="007866AE">
            <w:pPr>
              <w:jc w:val="center"/>
              <w:rPr>
                <w:rFonts w:ascii="Times New Roman" w:hAnsi="Times New Roman" w:cs="Times New Roman"/>
                <w:sz w:val="24"/>
                <w:szCs w:val="24"/>
              </w:rPr>
            </w:pPr>
            <w:r w:rsidRPr="007C4AF3">
              <w:rPr>
                <w:rFonts w:ascii="Times New Roman" w:eastAsia="Times New Roman" w:hAnsi="Times New Roman" w:cs="Times New Roman"/>
                <w:color w:val="000000"/>
                <w:sz w:val="24"/>
                <w:szCs w:val="24"/>
                <w:lang w:eastAsia="ru-RU"/>
              </w:rPr>
              <w:t>1420</w:t>
            </w:r>
            <w:r w:rsidR="007866AE">
              <w:rPr>
                <w:rFonts w:ascii="Times New Roman" w:eastAsia="Times New Roman" w:hAnsi="Times New Roman" w:cs="Times New Roman"/>
                <w:color w:val="000000"/>
                <w:sz w:val="24"/>
                <w:szCs w:val="24"/>
                <w:lang w:eastAsia="ru-RU"/>
              </w:rPr>
              <w:t>4</w:t>
            </w:r>
            <w:r w:rsidRPr="007C4AF3">
              <w:rPr>
                <w:rFonts w:ascii="Times New Roman" w:eastAsia="Times New Roman" w:hAnsi="Times New Roman" w:cs="Times New Roman"/>
                <w:color w:val="000000"/>
                <w:sz w:val="24"/>
                <w:szCs w:val="24"/>
                <w:lang w:eastAsia="ru-RU"/>
              </w:rPr>
              <w:t>,</w:t>
            </w:r>
            <w:r w:rsidR="007866AE">
              <w:rPr>
                <w:rFonts w:ascii="Times New Roman" w:eastAsia="Times New Roman" w:hAnsi="Times New Roman" w:cs="Times New Roman"/>
                <w:color w:val="000000"/>
                <w:sz w:val="24"/>
                <w:szCs w:val="24"/>
                <w:lang w:eastAsia="ru-RU"/>
              </w:rPr>
              <w:t>7</w:t>
            </w:r>
          </w:p>
        </w:tc>
      </w:tr>
      <w:tr w:rsidR="007C4AF3" w:rsidTr="00E63483">
        <w:tc>
          <w:tcPr>
            <w:tcW w:w="657"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7C4AF3" w:rsidRPr="007C4AF3" w:rsidRDefault="007C4AF3" w:rsidP="007C4AF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7C4AF3" w:rsidRPr="007C4AF3" w:rsidRDefault="007C4AF3" w:rsidP="007C4AF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7C4AF3" w:rsidRPr="00F25FF0" w:rsidTr="00E63483">
        <w:tc>
          <w:tcPr>
            <w:tcW w:w="657"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588"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7C4AF3" w:rsidRPr="007C4AF3" w:rsidRDefault="007866AE" w:rsidP="007C4AF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8874,22</w:t>
            </w:r>
          </w:p>
        </w:tc>
        <w:tc>
          <w:tcPr>
            <w:tcW w:w="1722" w:type="dxa"/>
            <w:vAlign w:val="bottom"/>
          </w:tcPr>
          <w:p w:rsidR="007C4AF3" w:rsidRPr="007C4AF3" w:rsidRDefault="007866AE" w:rsidP="007866A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8874,22</w:t>
            </w:r>
          </w:p>
        </w:tc>
      </w:tr>
      <w:tr w:rsidR="007C4AF3" w:rsidRPr="00F25FF0" w:rsidTr="00E63483">
        <w:tc>
          <w:tcPr>
            <w:tcW w:w="657"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588"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106,5</w:t>
            </w:r>
          </w:p>
        </w:tc>
        <w:tc>
          <w:tcPr>
            <w:tcW w:w="1722"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118,8</w:t>
            </w:r>
          </w:p>
        </w:tc>
      </w:tr>
      <w:tr w:rsidR="007C4AF3" w:rsidRPr="00F25FF0" w:rsidTr="00E63483">
        <w:tc>
          <w:tcPr>
            <w:tcW w:w="657"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588"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proofErr w:type="gramStart"/>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 xml:space="preserve">энергетики, транспорта, связи, радиовещания, телевидения, информатики, земли для </w:t>
            </w:r>
            <w:r w:rsidRPr="004B305F">
              <w:rPr>
                <w:rFonts w:ascii="Times New Roman CYR" w:hAnsi="Times New Roman CYR" w:cs="Times New Roman CYR"/>
                <w:bCs/>
                <w:color w:val="333333"/>
                <w:sz w:val="24"/>
                <w:szCs w:val="24"/>
              </w:rPr>
              <w:lastRenderedPageBreak/>
              <w:t>обеспечения космической деятельности, земли обороны, безопасности и земли иного специального назначения</w:t>
            </w:r>
            <w:proofErr w:type="gramEnd"/>
          </w:p>
        </w:tc>
        <w:tc>
          <w:tcPr>
            <w:tcW w:w="1316" w:type="dxa"/>
          </w:tcPr>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lastRenderedPageBreak/>
              <w:t>га</w:t>
            </w:r>
          </w:p>
        </w:tc>
        <w:tc>
          <w:tcPr>
            <w:tcW w:w="1721" w:type="dxa"/>
            <w:vAlign w:val="bottom"/>
          </w:tcPr>
          <w:p w:rsidR="007C4AF3" w:rsidRPr="007C4AF3" w:rsidRDefault="007866AE" w:rsidP="007C4AF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236,58</w:t>
            </w:r>
          </w:p>
        </w:tc>
        <w:tc>
          <w:tcPr>
            <w:tcW w:w="1722" w:type="dxa"/>
            <w:vAlign w:val="bottom"/>
          </w:tcPr>
          <w:p w:rsidR="007C4AF3" w:rsidRPr="007C4AF3" w:rsidRDefault="007866AE" w:rsidP="007C4AF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236,58</w:t>
            </w:r>
          </w:p>
        </w:tc>
      </w:tr>
      <w:tr w:rsidR="007C4AF3" w:rsidRPr="00F25FF0" w:rsidTr="00E63483">
        <w:tc>
          <w:tcPr>
            <w:tcW w:w="657"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lastRenderedPageBreak/>
              <w:t>1.4.</w:t>
            </w:r>
          </w:p>
        </w:tc>
        <w:tc>
          <w:tcPr>
            <w:tcW w:w="4588"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4987,4</w:t>
            </w:r>
          </w:p>
        </w:tc>
        <w:tc>
          <w:tcPr>
            <w:tcW w:w="1722" w:type="dxa"/>
            <w:vAlign w:val="bottom"/>
          </w:tcPr>
          <w:p w:rsidR="007C4AF3" w:rsidRPr="007C4AF3" w:rsidRDefault="007C4AF3" w:rsidP="007C4AF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4987,4</w:t>
            </w:r>
          </w:p>
        </w:tc>
      </w:tr>
      <w:tr w:rsidR="007C4AF3" w:rsidRPr="006D62C1" w:rsidTr="00E63483">
        <w:tc>
          <w:tcPr>
            <w:tcW w:w="10004" w:type="dxa"/>
            <w:gridSpan w:val="5"/>
          </w:tcPr>
          <w:p w:rsidR="007C4AF3" w:rsidRPr="006D62C1" w:rsidRDefault="007C4AF3" w:rsidP="007C4AF3">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7C4AF3" w:rsidTr="00E63483">
        <w:tc>
          <w:tcPr>
            <w:tcW w:w="657"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588"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7C4AF3" w:rsidRDefault="007866AE"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365</w:t>
            </w:r>
          </w:p>
        </w:tc>
        <w:tc>
          <w:tcPr>
            <w:tcW w:w="1722" w:type="dxa"/>
          </w:tcPr>
          <w:p w:rsidR="007C4AF3" w:rsidRDefault="007866AE"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300</w:t>
            </w:r>
          </w:p>
        </w:tc>
      </w:tr>
      <w:tr w:rsidR="007C4AF3" w:rsidRPr="00E719E6" w:rsidTr="00E63483">
        <w:tc>
          <w:tcPr>
            <w:tcW w:w="10004" w:type="dxa"/>
            <w:gridSpan w:val="5"/>
          </w:tcPr>
          <w:p w:rsidR="007C4AF3" w:rsidRPr="00E719E6" w:rsidRDefault="007C4AF3" w:rsidP="007C4AF3">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7C4AF3" w:rsidTr="00E63483">
        <w:tc>
          <w:tcPr>
            <w:tcW w:w="657"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588" w:type="dxa"/>
          </w:tcPr>
          <w:p w:rsidR="007C4AF3" w:rsidRPr="00E719E6"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7C4AF3" w:rsidRPr="007C4AF3" w:rsidRDefault="007C4AF3" w:rsidP="00E6348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16,1</w:t>
            </w:r>
          </w:p>
        </w:tc>
        <w:tc>
          <w:tcPr>
            <w:tcW w:w="1722" w:type="dxa"/>
            <w:vAlign w:val="bottom"/>
          </w:tcPr>
          <w:p w:rsidR="007C4AF3" w:rsidRPr="008E6867" w:rsidRDefault="007C4AF3" w:rsidP="00E6348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r>
      <w:tr w:rsidR="007C4AF3" w:rsidTr="00E63483">
        <w:tc>
          <w:tcPr>
            <w:tcW w:w="657"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7C4AF3" w:rsidRPr="00E719E6" w:rsidRDefault="007C4AF3" w:rsidP="00E63483">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7C4AF3" w:rsidRDefault="007C4AF3" w:rsidP="00E63483">
            <w:pPr>
              <w:jc w:val="center"/>
              <w:rPr>
                <w:rFonts w:ascii="Times New Roman" w:hAnsi="Times New Roman"/>
                <w:sz w:val="24"/>
                <w:szCs w:val="24"/>
              </w:rPr>
            </w:pPr>
          </w:p>
        </w:tc>
        <w:tc>
          <w:tcPr>
            <w:tcW w:w="1722" w:type="dxa"/>
          </w:tcPr>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7C4AF3" w:rsidTr="00E63483">
        <w:tc>
          <w:tcPr>
            <w:tcW w:w="657" w:type="dxa"/>
          </w:tcPr>
          <w:p w:rsidR="007C4AF3" w:rsidRDefault="007C4AF3" w:rsidP="00E63483">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7C4AF3" w:rsidRPr="00E719E6" w:rsidRDefault="007C4AF3" w:rsidP="007C4AF3">
            <w:pPr>
              <w:jc w:val="both"/>
              <w:rPr>
                <w:rFonts w:ascii="Times New Roman CYR" w:hAnsi="Times New Roman CYR" w:cs="Times New Roman CYR"/>
                <w:bCs/>
                <w:sz w:val="24"/>
                <w:szCs w:val="24"/>
              </w:rPr>
            </w:pPr>
            <w:r>
              <w:rPr>
                <w:rFonts w:ascii="Times New Roman CYR" w:hAnsi="Times New Roman CYR" w:cs="Times New Roman CYR"/>
                <w:bCs/>
                <w:sz w:val="24"/>
                <w:szCs w:val="24"/>
              </w:rPr>
              <w:t>- федерального значения</w:t>
            </w:r>
          </w:p>
        </w:tc>
        <w:tc>
          <w:tcPr>
            <w:tcW w:w="1316" w:type="dxa"/>
          </w:tcPr>
          <w:p w:rsidR="007C4AF3" w:rsidRDefault="007C4AF3" w:rsidP="00E63483">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7C4AF3" w:rsidRPr="007C4AF3" w:rsidRDefault="007C4AF3" w:rsidP="00E63483">
            <w:pPr>
              <w:jc w:val="center"/>
              <w:rPr>
                <w:rFonts w:ascii="Times New Roman" w:eastAsia="Times New Roman" w:hAnsi="Times New Roman" w:cs="Times New Roman"/>
                <w:color w:val="000000"/>
                <w:sz w:val="24"/>
                <w:szCs w:val="24"/>
                <w:lang w:eastAsia="ru-RU"/>
              </w:rPr>
            </w:pPr>
            <w:r w:rsidRPr="007C4AF3">
              <w:rPr>
                <w:rFonts w:ascii="Times New Roman" w:eastAsia="Times New Roman" w:hAnsi="Times New Roman" w:cs="Times New Roman"/>
                <w:color w:val="000000"/>
                <w:sz w:val="24"/>
                <w:szCs w:val="24"/>
                <w:lang w:eastAsia="ru-RU"/>
              </w:rPr>
              <w:t>16,1</w:t>
            </w:r>
          </w:p>
        </w:tc>
        <w:tc>
          <w:tcPr>
            <w:tcW w:w="1722" w:type="dxa"/>
            <w:vAlign w:val="bottom"/>
          </w:tcPr>
          <w:p w:rsidR="007C4AF3" w:rsidRPr="008E6867" w:rsidRDefault="007C4AF3" w:rsidP="00E6348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r>
    </w:tbl>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2A54EF" w:rsidRDefault="002A54EF"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153F02" w:rsidRDefault="00153F02"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7866AE" w:rsidRDefault="007866AE" w:rsidP="00A23D1D">
      <w:pPr>
        <w:pStyle w:val="a8"/>
        <w:spacing w:before="0" w:after="0" w:line="276" w:lineRule="auto"/>
        <w:ind w:firstLine="709"/>
        <w:jc w:val="right"/>
        <w:rPr>
          <w:rFonts w:ascii="Times New Roman CYR" w:hAnsi="Times New Roman CYR" w:cs="Times New Roman CYR"/>
        </w:rPr>
      </w:pPr>
    </w:p>
    <w:p w:rsidR="00153F02" w:rsidRDefault="00153F02" w:rsidP="00A23D1D">
      <w:pPr>
        <w:pStyle w:val="a8"/>
        <w:spacing w:before="0" w:after="0" w:line="276" w:lineRule="auto"/>
        <w:ind w:firstLine="709"/>
        <w:jc w:val="right"/>
        <w:rPr>
          <w:rFonts w:ascii="Times New Roman CYR" w:hAnsi="Times New Roman CYR" w:cs="Times New Roman CYR"/>
        </w:rPr>
      </w:pPr>
    </w:p>
    <w:p w:rsidR="00153F02" w:rsidRDefault="00153F02"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7C4AF3" w:rsidRDefault="007C4AF3" w:rsidP="00A23D1D">
      <w:pPr>
        <w:pStyle w:val="a8"/>
        <w:spacing w:before="0" w:after="0" w:line="276" w:lineRule="auto"/>
        <w:ind w:firstLine="709"/>
        <w:jc w:val="right"/>
        <w:rPr>
          <w:rFonts w:ascii="Times New Roman CYR" w:hAnsi="Times New Roman CYR" w:cs="Times New Roman CYR"/>
        </w:rPr>
      </w:pPr>
    </w:p>
    <w:sectPr w:rsidR="007C4AF3"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946" w:rsidRDefault="00944946" w:rsidP="002E353D">
      <w:pPr>
        <w:spacing w:after="0" w:line="240" w:lineRule="auto"/>
      </w:pPr>
      <w:r>
        <w:separator/>
      </w:r>
    </w:p>
  </w:endnote>
  <w:endnote w:type="continuationSeparator" w:id="0">
    <w:p w:rsidR="00944946" w:rsidRDefault="00944946"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E63483" w:rsidRDefault="00B6559A">
        <w:pPr>
          <w:pStyle w:val="afa"/>
          <w:jc w:val="right"/>
        </w:pPr>
        <w:fldSimple w:instr=" PAGE   \* MERGEFORMAT ">
          <w:r w:rsidR="00CE5E86" w:rsidRPr="00CE5E86">
            <w:rPr>
              <w:rFonts w:ascii="Times New Roman CYR" w:eastAsia="Calibri" w:hAnsi="Times New Roman CYR" w:cs="Times New Roman CYR"/>
              <w:bCs/>
              <w:noProof/>
              <w:sz w:val="24"/>
              <w:szCs w:val="24"/>
            </w:rPr>
            <w:t>11</w:t>
          </w:r>
        </w:fldSimple>
      </w:p>
    </w:sdtContent>
  </w:sdt>
  <w:p w:rsidR="00E63483" w:rsidRDefault="00E6348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946" w:rsidRDefault="00944946" w:rsidP="002E353D">
      <w:pPr>
        <w:spacing w:after="0" w:line="240" w:lineRule="auto"/>
      </w:pPr>
      <w:r>
        <w:separator/>
      </w:r>
    </w:p>
  </w:footnote>
  <w:footnote w:type="continuationSeparator" w:id="0">
    <w:p w:rsidR="00944946" w:rsidRDefault="00944946"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2C87"/>
    <w:rsid w:val="00002B24"/>
    <w:rsid w:val="00005206"/>
    <w:rsid w:val="0002031C"/>
    <w:rsid w:val="00026F9F"/>
    <w:rsid w:val="00027276"/>
    <w:rsid w:val="00032D47"/>
    <w:rsid w:val="00033674"/>
    <w:rsid w:val="00040882"/>
    <w:rsid w:val="0004326C"/>
    <w:rsid w:val="00043AD1"/>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A0C01"/>
    <w:rsid w:val="000A111D"/>
    <w:rsid w:val="000B3A48"/>
    <w:rsid w:val="000B3B77"/>
    <w:rsid w:val="000C1ED2"/>
    <w:rsid w:val="000C2351"/>
    <w:rsid w:val="000C3A13"/>
    <w:rsid w:val="000D0BED"/>
    <w:rsid w:val="000D0D37"/>
    <w:rsid w:val="000D3294"/>
    <w:rsid w:val="000D641F"/>
    <w:rsid w:val="000D672B"/>
    <w:rsid w:val="000D7918"/>
    <w:rsid w:val="000E1B9F"/>
    <w:rsid w:val="000F01F1"/>
    <w:rsid w:val="00104746"/>
    <w:rsid w:val="00106442"/>
    <w:rsid w:val="001100D0"/>
    <w:rsid w:val="00113663"/>
    <w:rsid w:val="00115E41"/>
    <w:rsid w:val="00121D54"/>
    <w:rsid w:val="00123A84"/>
    <w:rsid w:val="0012590A"/>
    <w:rsid w:val="00126712"/>
    <w:rsid w:val="001429E1"/>
    <w:rsid w:val="001436E5"/>
    <w:rsid w:val="001460A8"/>
    <w:rsid w:val="0014776C"/>
    <w:rsid w:val="00147FD9"/>
    <w:rsid w:val="001515B9"/>
    <w:rsid w:val="00152565"/>
    <w:rsid w:val="00153F02"/>
    <w:rsid w:val="00153FF7"/>
    <w:rsid w:val="0015557A"/>
    <w:rsid w:val="001663AD"/>
    <w:rsid w:val="00167DEC"/>
    <w:rsid w:val="00171582"/>
    <w:rsid w:val="0017466D"/>
    <w:rsid w:val="001747C9"/>
    <w:rsid w:val="00177779"/>
    <w:rsid w:val="0018133D"/>
    <w:rsid w:val="00192940"/>
    <w:rsid w:val="001A19A6"/>
    <w:rsid w:val="001B6224"/>
    <w:rsid w:val="001C2EE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3A7C"/>
    <w:rsid w:val="0020787C"/>
    <w:rsid w:val="0021258A"/>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4164"/>
    <w:rsid w:val="002848CC"/>
    <w:rsid w:val="00284C4C"/>
    <w:rsid w:val="002907B4"/>
    <w:rsid w:val="00292FD8"/>
    <w:rsid w:val="00293D69"/>
    <w:rsid w:val="00296F47"/>
    <w:rsid w:val="002A3D9D"/>
    <w:rsid w:val="002A440E"/>
    <w:rsid w:val="002A4F16"/>
    <w:rsid w:val="002A54EF"/>
    <w:rsid w:val="002B1A46"/>
    <w:rsid w:val="002B516C"/>
    <w:rsid w:val="002B5ACA"/>
    <w:rsid w:val="002B6BD4"/>
    <w:rsid w:val="002C023E"/>
    <w:rsid w:val="002C126B"/>
    <w:rsid w:val="002C336D"/>
    <w:rsid w:val="002C5C70"/>
    <w:rsid w:val="002C5E90"/>
    <w:rsid w:val="002E353D"/>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D0E93"/>
    <w:rsid w:val="003D3790"/>
    <w:rsid w:val="003E546B"/>
    <w:rsid w:val="003E5543"/>
    <w:rsid w:val="003E6925"/>
    <w:rsid w:val="003E761F"/>
    <w:rsid w:val="003F7FB7"/>
    <w:rsid w:val="00400AD1"/>
    <w:rsid w:val="00400E5D"/>
    <w:rsid w:val="004019EA"/>
    <w:rsid w:val="00403736"/>
    <w:rsid w:val="00407E79"/>
    <w:rsid w:val="00410480"/>
    <w:rsid w:val="00413885"/>
    <w:rsid w:val="00415BA5"/>
    <w:rsid w:val="00416C50"/>
    <w:rsid w:val="00420FF4"/>
    <w:rsid w:val="004219F1"/>
    <w:rsid w:val="00424CCD"/>
    <w:rsid w:val="004259CF"/>
    <w:rsid w:val="00431F9F"/>
    <w:rsid w:val="0043514D"/>
    <w:rsid w:val="004375F1"/>
    <w:rsid w:val="00440A2F"/>
    <w:rsid w:val="00441C37"/>
    <w:rsid w:val="00442F9C"/>
    <w:rsid w:val="00450911"/>
    <w:rsid w:val="00456FC5"/>
    <w:rsid w:val="0045787C"/>
    <w:rsid w:val="004603D8"/>
    <w:rsid w:val="00467157"/>
    <w:rsid w:val="00467516"/>
    <w:rsid w:val="004821CB"/>
    <w:rsid w:val="00483E0F"/>
    <w:rsid w:val="00490BFA"/>
    <w:rsid w:val="004A5059"/>
    <w:rsid w:val="004A7D32"/>
    <w:rsid w:val="004B1096"/>
    <w:rsid w:val="004B3A69"/>
    <w:rsid w:val="004B70A2"/>
    <w:rsid w:val="004B7A29"/>
    <w:rsid w:val="004D1279"/>
    <w:rsid w:val="004E2BEA"/>
    <w:rsid w:val="004E6A21"/>
    <w:rsid w:val="004F1576"/>
    <w:rsid w:val="004F1AFB"/>
    <w:rsid w:val="004F20E2"/>
    <w:rsid w:val="004F4BBA"/>
    <w:rsid w:val="0050377E"/>
    <w:rsid w:val="0051286C"/>
    <w:rsid w:val="00513D84"/>
    <w:rsid w:val="00513F0B"/>
    <w:rsid w:val="005140F3"/>
    <w:rsid w:val="00521433"/>
    <w:rsid w:val="00527757"/>
    <w:rsid w:val="005301A0"/>
    <w:rsid w:val="0053094D"/>
    <w:rsid w:val="005337BA"/>
    <w:rsid w:val="005338D2"/>
    <w:rsid w:val="00540722"/>
    <w:rsid w:val="00543047"/>
    <w:rsid w:val="005461A3"/>
    <w:rsid w:val="005535AC"/>
    <w:rsid w:val="00554CAF"/>
    <w:rsid w:val="0055793A"/>
    <w:rsid w:val="00565C04"/>
    <w:rsid w:val="00585E8B"/>
    <w:rsid w:val="00594244"/>
    <w:rsid w:val="00595953"/>
    <w:rsid w:val="00595E49"/>
    <w:rsid w:val="00597D68"/>
    <w:rsid w:val="005A0C98"/>
    <w:rsid w:val="005A1DE4"/>
    <w:rsid w:val="005A2CDD"/>
    <w:rsid w:val="005B0989"/>
    <w:rsid w:val="005B7759"/>
    <w:rsid w:val="005C1DE2"/>
    <w:rsid w:val="005C47E8"/>
    <w:rsid w:val="005C5204"/>
    <w:rsid w:val="005C5C3F"/>
    <w:rsid w:val="005D34D1"/>
    <w:rsid w:val="005D449A"/>
    <w:rsid w:val="005E0E71"/>
    <w:rsid w:val="005E1C40"/>
    <w:rsid w:val="005E2F24"/>
    <w:rsid w:val="005E37FA"/>
    <w:rsid w:val="005E6F47"/>
    <w:rsid w:val="005F7564"/>
    <w:rsid w:val="00613B6E"/>
    <w:rsid w:val="006141FD"/>
    <w:rsid w:val="006222FA"/>
    <w:rsid w:val="00623E34"/>
    <w:rsid w:val="006273A1"/>
    <w:rsid w:val="00627B29"/>
    <w:rsid w:val="00631516"/>
    <w:rsid w:val="00632DEC"/>
    <w:rsid w:val="00632FB1"/>
    <w:rsid w:val="006468F1"/>
    <w:rsid w:val="00646920"/>
    <w:rsid w:val="0065218A"/>
    <w:rsid w:val="006566A8"/>
    <w:rsid w:val="00667970"/>
    <w:rsid w:val="006707C9"/>
    <w:rsid w:val="00670976"/>
    <w:rsid w:val="00670D3A"/>
    <w:rsid w:val="006711A0"/>
    <w:rsid w:val="00675C8F"/>
    <w:rsid w:val="00684967"/>
    <w:rsid w:val="006857C4"/>
    <w:rsid w:val="00687353"/>
    <w:rsid w:val="0069214B"/>
    <w:rsid w:val="00694070"/>
    <w:rsid w:val="006A3595"/>
    <w:rsid w:val="006A487E"/>
    <w:rsid w:val="006B29AF"/>
    <w:rsid w:val="006C054A"/>
    <w:rsid w:val="006C21FB"/>
    <w:rsid w:val="006D0930"/>
    <w:rsid w:val="006D1A86"/>
    <w:rsid w:val="006D32CC"/>
    <w:rsid w:val="006D7A6A"/>
    <w:rsid w:val="006E2CA5"/>
    <w:rsid w:val="006E5AD8"/>
    <w:rsid w:val="006F44A9"/>
    <w:rsid w:val="006F622B"/>
    <w:rsid w:val="007036EB"/>
    <w:rsid w:val="007053CB"/>
    <w:rsid w:val="0070648C"/>
    <w:rsid w:val="007157B1"/>
    <w:rsid w:val="007164F8"/>
    <w:rsid w:val="00717466"/>
    <w:rsid w:val="00720E5D"/>
    <w:rsid w:val="00721ACA"/>
    <w:rsid w:val="00722C38"/>
    <w:rsid w:val="00723923"/>
    <w:rsid w:val="00727337"/>
    <w:rsid w:val="00732261"/>
    <w:rsid w:val="007368F5"/>
    <w:rsid w:val="00742BB1"/>
    <w:rsid w:val="00743796"/>
    <w:rsid w:val="00751A15"/>
    <w:rsid w:val="00766634"/>
    <w:rsid w:val="007666AA"/>
    <w:rsid w:val="00773CEA"/>
    <w:rsid w:val="00774344"/>
    <w:rsid w:val="007754AA"/>
    <w:rsid w:val="007809A5"/>
    <w:rsid w:val="007866AE"/>
    <w:rsid w:val="00791D92"/>
    <w:rsid w:val="00793C01"/>
    <w:rsid w:val="007A373C"/>
    <w:rsid w:val="007A3F21"/>
    <w:rsid w:val="007A520E"/>
    <w:rsid w:val="007B2624"/>
    <w:rsid w:val="007B3882"/>
    <w:rsid w:val="007C1FF7"/>
    <w:rsid w:val="007C3024"/>
    <w:rsid w:val="007C32BB"/>
    <w:rsid w:val="007C4AF3"/>
    <w:rsid w:val="007D214F"/>
    <w:rsid w:val="007D3DFF"/>
    <w:rsid w:val="007E5DFE"/>
    <w:rsid w:val="007E7273"/>
    <w:rsid w:val="007E7B29"/>
    <w:rsid w:val="007F06AC"/>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80133"/>
    <w:rsid w:val="008A0E21"/>
    <w:rsid w:val="008A1FFC"/>
    <w:rsid w:val="008A2B5E"/>
    <w:rsid w:val="008A2D53"/>
    <w:rsid w:val="008A336D"/>
    <w:rsid w:val="008A3C74"/>
    <w:rsid w:val="008A53E0"/>
    <w:rsid w:val="008A7660"/>
    <w:rsid w:val="008B4C46"/>
    <w:rsid w:val="008C171F"/>
    <w:rsid w:val="008C72E5"/>
    <w:rsid w:val="008C7832"/>
    <w:rsid w:val="008D3662"/>
    <w:rsid w:val="008D7EFB"/>
    <w:rsid w:val="008E0890"/>
    <w:rsid w:val="008E6867"/>
    <w:rsid w:val="008E7CE7"/>
    <w:rsid w:val="008F1F28"/>
    <w:rsid w:val="008F5FD5"/>
    <w:rsid w:val="00901A4C"/>
    <w:rsid w:val="00902A2C"/>
    <w:rsid w:val="0090793B"/>
    <w:rsid w:val="0091092F"/>
    <w:rsid w:val="009172AB"/>
    <w:rsid w:val="00921D33"/>
    <w:rsid w:val="00926C55"/>
    <w:rsid w:val="009315F1"/>
    <w:rsid w:val="00941DA0"/>
    <w:rsid w:val="00944946"/>
    <w:rsid w:val="00944ABB"/>
    <w:rsid w:val="009469A4"/>
    <w:rsid w:val="00951961"/>
    <w:rsid w:val="009533E5"/>
    <w:rsid w:val="00956230"/>
    <w:rsid w:val="00956314"/>
    <w:rsid w:val="0096105D"/>
    <w:rsid w:val="00965387"/>
    <w:rsid w:val="009672DB"/>
    <w:rsid w:val="00971611"/>
    <w:rsid w:val="00983320"/>
    <w:rsid w:val="00994968"/>
    <w:rsid w:val="009A4D8E"/>
    <w:rsid w:val="009B5732"/>
    <w:rsid w:val="009C0E45"/>
    <w:rsid w:val="009C102E"/>
    <w:rsid w:val="009C53B4"/>
    <w:rsid w:val="009D1909"/>
    <w:rsid w:val="009D3C6F"/>
    <w:rsid w:val="009E310C"/>
    <w:rsid w:val="009E5824"/>
    <w:rsid w:val="009F1472"/>
    <w:rsid w:val="009F1C45"/>
    <w:rsid w:val="009F263B"/>
    <w:rsid w:val="009F3F75"/>
    <w:rsid w:val="00A04F19"/>
    <w:rsid w:val="00A10EC6"/>
    <w:rsid w:val="00A1501E"/>
    <w:rsid w:val="00A16664"/>
    <w:rsid w:val="00A23D1D"/>
    <w:rsid w:val="00A26A44"/>
    <w:rsid w:val="00A3181F"/>
    <w:rsid w:val="00A3585D"/>
    <w:rsid w:val="00A47F01"/>
    <w:rsid w:val="00A5780D"/>
    <w:rsid w:val="00A707EC"/>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BCD"/>
    <w:rsid w:val="00AD7128"/>
    <w:rsid w:val="00AE1123"/>
    <w:rsid w:val="00AE2D14"/>
    <w:rsid w:val="00AE7833"/>
    <w:rsid w:val="00AF0C3B"/>
    <w:rsid w:val="00AF1387"/>
    <w:rsid w:val="00AF379F"/>
    <w:rsid w:val="00AF3C43"/>
    <w:rsid w:val="00AF4AAD"/>
    <w:rsid w:val="00B02ED5"/>
    <w:rsid w:val="00B03EB9"/>
    <w:rsid w:val="00B10ACD"/>
    <w:rsid w:val="00B13617"/>
    <w:rsid w:val="00B13C26"/>
    <w:rsid w:val="00B17FA9"/>
    <w:rsid w:val="00B21E3C"/>
    <w:rsid w:val="00B30905"/>
    <w:rsid w:val="00B34EBF"/>
    <w:rsid w:val="00B37393"/>
    <w:rsid w:val="00B4470D"/>
    <w:rsid w:val="00B459E2"/>
    <w:rsid w:val="00B464D6"/>
    <w:rsid w:val="00B46A0A"/>
    <w:rsid w:val="00B46F29"/>
    <w:rsid w:val="00B51DEC"/>
    <w:rsid w:val="00B55906"/>
    <w:rsid w:val="00B6559A"/>
    <w:rsid w:val="00B65F27"/>
    <w:rsid w:val="00B715CE"/>
    <w:rsid w:val="00B71FD7"/>
    <w:rsid w:val="00B72953"/>
    <w:rsid w:val="00B81D8E"/>
    <w:rsid w:val="00B87F99"/>
    <w:rsid w:val="00B92E1A"/>
    <w:rsid w:val="00BA0A0B"/>
    <w:rsid w:val="00BA1ACD"/>
    <w:rsid w:val="00BA3A7C"/>
    <w:rsid w:val="00BA543E"/>
    <w:rsid w:val="00BA6EEB"/>
    <w:rsid w:val="00BB3AC4"/>
    <w:rsid w:val="00BB4BAD"/>
    <w:rsid w:val="00BB6BBB"/>
    <w:rsid w:val="00BE684A"/>
    <w:rsid w:val="00BF08E7"/>
    <w:rsid w:val="00BF4E53"/>
    <w:rsid w:val="00C0064E"/>
    <w:rsid w:val="00C0330A"/>
    <w:rsid w:val="00C06F94"/>
    <w:rsid w:val="00C077CA"/>
    <w:rsid w:val="00C077CB"/>
    <w:rsid w:val="00C07C94"/>
    <w:rsid w:val="00C115C8"/>
    <w:rsid w:val="00C119E1"/>
    <w:rsid w:val="00C125B2"/>
    <w:rsid w:val="00C22EB1"/>
    <w:rsid w:val="00C22F0E"/>
    <w:rsid w:val="00C232E4"/>
    <w:rsid w:val="00C2351A"/>
    <w:rsid w:val="00C25237"/>
    <w:rsid w:val="00C266E2"/>
    <w:rsid w:val="00C26E81"/>
    <w:rsid w:val="00C32E81"/>
    <w:rsid w:val="00C33112"/>
    <w:rsid w:val="00C34476"/>
    <w:rsid w:val="00C41666"/>
    <w:rsid w:val="00C42865"/>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543B"/>
    <w:rsid w:val="00CE5E86"/>
    <w:rsid w:val="00CF181C"/>
    <w:rsid w:val="00CF3040"/>
    <w:rsid w:val="00CF54CD"/>
    <w:rsid w:val="00D04553"/>
    <w:rsid w:val="00D06CD7"/>
    <w:rsid w:val="00D07221"/>
    <w:rsid w:val="00D10E05"/>
    <w:rsid w:val="00D122C9"/>
    <w:rsid w:val="00D17D50"/>
    <w:rsid w:val="00D23951"/>
    <w:rsid w:val="00D25FB5"/>
    <w:rsid w:val="00D35842"/>
    <w:rsid w:val="00D3637B"/>
    <w:rsid w:val="00D36B74"/>
    <w:rsid w:val="00D40506"/>
    <w:rsid w:val="00D4395B"/>
    <w:rsid w:val="00D440EE"/>
    <w:rsid w:val="00D47C65"/>
    <w:rsid w:val="00D5024A"/>
    <w:rsid w:val="00D50EEC"/>
    <w:rsid w:val="00D53323"/>
    <w:rsid w:val="00D5414B"/>
    <w:rsid w:val="00D551B7"/>
    <w:rsid w:val="00D60E5E"/>
    <w:rsid w:val="00D6126E"/>
    <w:rsid w:val="00D67826"/>
    <w:rsid w:val="00D71019"/>
    <w:rsid w:val="00D723FD"/>
    <w:rsid w:val="00D72BBD"/>
    <w:rsid w:val="00D75E59"/>
    <w:rsid w:val="00D800CD"/>
    <w:rsid w:val="00D86557"/>
    <w:rsid w:val="00D86587"/>
    <w:rsid w:val="00D93206"/>
    <w:rsid w:val="00D96537"/>
    <w:rsid w:val="00D978DA"/>
    <w:rsid w:val="00DA069C"/>
    <w:rsid w:val="00DA06CB"/>
    <w:rsid w:val="00DA4CA4"/>
    <w:rsid w:val="00DA5C07"/>
    <w:rsid w:val="00DB1A7C"/>
    <w:rsid w:val="00DB4634"/>
    <w:rsid w:val="00DB4EEB"/>
    <w:rsid w:val="00DB7BB4"/>
    <w:rsid w:val="00DC059F"/>
    <w:rsid w:val="00DC46BA"/>
    <w:rsid w:val="00DD0967"/>
    <w:rsid w:val="00DD2591"/>
    <w:rsid w:val="00DD43BA"/>
    <w:rsid w:val="00DE1BD3"/>
    <w:rsid w:val="00DE4511"/>
    <w:rsid w:val="00DE5729"/>
    <w:rsid w:val="00DF096A"/>
    <w:rsid w:val="00E011F0"/>
    <w:rsid w:val="00E015A2"/>
    <w:rsid w:val="00E016E6"/>
    <w:rsid w:val="00E02E4E"/>
    <w:rsid w:val="00E06565"/>
    <w:rsid w:val="00E10203"/>
    <w:rsid w:val="00E10253"/>
    <w:rsid w:val="00E10C84"/>
    <w:rsid w:val="00E12F21"/>
    <w:rsid w:val="00E15BFE"/>
    <w:rsid w:val="00E16066"/>
    <w:rsid w:val="00E20495"/>
    <w:rsid w:val="00E21247"/>
    <w:rsid w:val="00E21B7A"/>
    <w:rsid w:val="00E237C3"/>
    <w:rsid w:val="00E23B1A"/>
    <w:rsid w:val="00E2568A"/>
    <w:rsid w:val="00E25AB0"/>
    <w:rsid w:val="00E33953"/>
    <w:rsid w:val="00E455C5"/>
    <w:rsid w:val="00E4710C"/>
    <w:rsid w:val="00E600A8"/>
    <w:rsid w:val="00E61AC0"/>
    <w:rsid w:val="00E63483"/>
    <w:rsid w:val="00E67698"/>
    <w:rsid w:val="00E71A1C"/>
    <w:rsid w:val="00E75497"/>
    <w:rsid w:val="00E80E53"/>
    <w:rsid w:val="00E82E5E"/>
    <w:rsid w:val="00E91237"/>
    <w:rsid w:val="00E93104"/>
    <w:rsid w:val="00E958CB"/>
    <w:rsid w:val="00E9752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6F7"/>
    <w:rsid w:val="00F12506"/>
    <w:rsid w:val="00F15314"/>
    <w:rsid w:val="00F20B2B"/>
    <w:rsid w:val="00F23F8E"/>
    <w:rsid w:val="00F26EF7"/>
    <w:rsid w:val="00F35E9C"/>
    <w:rsid w:val="00F37C4E"/>
    <w:rsid w:val="00F46173"/>
    <w:rsid w:val="00F524FB"/>
    <w:rsid w:val="00F54321"/>
    <w:rsid w:val="00F578B7"/>
    <w:rsid w:val="00F57A55"/>
    <w:rsid w:val="00F60D20"/>
    <w:rsid w:val="00F658B8"/>
    <w:rsid w:val="00F678EC"/>
    <w:rsid w:val="00F72778"/>
    <w:rsid w:val="00F743E6"/>
    <w:rsid w:val="00F767E4"/>
    <w:rsid w:val="00F8317E"/>
    <w:rsid w:val="00F84B11"/>
    <w:rsid w:val="00F95681"/>
    <w:rsid w:val="00F95E31"/>
    <w:rsid w:val="00FA01BC"/>
    <w:rsid w:val="00FA700E"/>
    <w:rsid w:val="00FB16A4"/>
    <w:rsid w:val="00FC2A11"/>
    <w:rsid w:val="00FC3DFB"/>
    <w:rsid w:val="00FC437D"/>
    <w:rsid w:val="00FD01A7"/>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229806624">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7DFA2-A9A4-4774-83FC-DBE3B4F0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19658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Архитектор</cp:lastModifiedBy>
  <cp:revision>3</cp:revision>
  <dcterms:created xsi:type="dcterms:W3CDTF">2024-12-26T07:30:00Z</dcterms:created>
  <dcterms:modified xsi:type="dcterms:W3CDTF">2024-12-26T08:07:00Z</dcterms:modified>
</cp:coreProperties>
</file>