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  <w:r w:rsidR="00FE3845">
        <w:rPr>
          <w:b/>
          <w:sz w:val="28"/>
          <w:szCs w:val="28"/>
        </w:rPr>
        <w:t xml:space="preserve"> </w:t>
      </w:r>
      <w:r w:rsidR="00FD7133">
        <w:rPr>
          <w:b/>
          <w:sz w:val="28"/>
          <w:szCs w:val="28"/>
        </w:rPr>
        <w:t>____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9B05B6">
        <w:rPr>
          <w:sz w:val="28"/>
          <w:szCs w:val="28"/>
        </w:rPr>
        <w:t>02</w:t>
      </w:r>
      <w:r w:rsidR="00F73D49">
        <w:rPr>
          <w:sz w:val="28"/>
          <w:szCs w:val="28"/>
        </w:rPr>
        <w:t xml:space="preserve"> </w:t>
      </w:r>
      <w:r w:rsidR="009B05B6">
        <w:rPr>
          <w:sz w:val="28"/>
          <w:szCs w:val="28"/>
        </w:rPr>
        <w:t>декабря</w:t>
      </w:r>
      <w:r w:rsidR="00AD67BD">
        <w:rPr>
          <w:sz w:val="28"/>
          <w:szCs w:val="28"/>
        </w:rPr>
        <w:t xml:space="preserve"> </w:t>
      </w:r>
      <w:r w:rsidR="000F5FBA" w:rsidRPr="007F2906">
        <w:rPr>
          <w:sz w:val="28"/>
          <w:szCs w:val="28"/>
        </w:rPr>
        <w:t>20</w:t>
      </w:r>
      <w:r w:rsidR="00A7051D">
        <w:rPr>
          <w:sz w:val="28"/>
          <w:szCs w:val="28"/>
        </w:rPr>
        <w:t>2</w:t>
      </w:r>
      <w:r w:rsidR="00A55D2D">
        <w:rPr>
          <w:sz w:val="28"/>
          <w:szCs w:val="28"/>
        </w:rPr>
        <w:t>1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</w:t>
      </w:r>
      <w:r w:rsidR="00FD7133">
        <w:rPr>
          <w:b/>
          <w:sz w:val="28"/>
          <w:szCs w:val="28"/>
        </w:rPr>
        <w:t>2</w:t>
      </w:r>
      <w:r w:rsidR="00A55D2D">
        <w:rPr>
          <w:b/>
          <w:sz w:val="28"/>
          <w:szCs w:val="28"/>
        </w:rPr>
        <w:t>2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AF30FB">
        <w:rPr>
          <w:b/>
          <w:sz w:val="28"/>
          <w:szCs w:val="28"/>
        </w:rPr>
        <w:t>2</w:t>
      </w:r>
      <w:r w:rsidR="00A55D2D">
        <w:rPr>
          <w:b/>
          <w:sz w:val="28"/>
          <w:szCs w:val="28"/>
        </w:rPr>
        <w:t>3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A55D2D">
        <w:rPr>
          <w:b/>
          <w:sz w:val="28"/>
          <w:szCs w:val="28"/>
        </w:rPr>
        <w:t>4</w:t>
      </w:r>
      <w:r w:rsidRPr="003F0A29">
        <w:rPr>
          <w:b/>
          <w:sz w:val="28"/>
          <w:szCs w:val="28"/>
        </w:rPr>
        <w:t xml:space="preserve"> год</w:t>
      </w:r>
      <w:r w:rsidR="00FD7133">
        <w:rPr>
          <w:b/>
          <w:sz w:val="28"/>
          <w:szCs w:val="28"/>
        </w:rPr>
        <w:t>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2E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F30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2E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2E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FD7133">
        <w:rPr>
          <w:rFonts w:ascii="Times New Roman" w:hAnsi="Times New Roman" w:cs="Times New Roman"/>
          <w:sz w:val="28"/>
          <w:szCs w:val="28"/>
        </w:rPr>
        <w:t>2</w:t>
      </w:r>
      <w:r w:rsidR="00FF2E49">
        <w:rPr>
          <w:rFonts w:ascii="Times New Roman" w:hAnsi="Times New Roman" w:cs="Times New Roman"/>
          <w:sz w:val="28"/>
          <w:szCs w:val="28"/>
        </w:rPr>
        <w:t>2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E042B" w:rsidRPr="00CE042B">
        <w:rPr>
          <w:rFonts w:ascii="Times New Roman" w:hAnsi="Times New Roman" w:cs="Times New Roman"/>
          <w:sz w:val="28"/>
          <w:szCs w:val="28"/>
        </w:rPr>
        <w:t>848 387,30400</w:t>
      </w:r>
      <w:r w:rsidR="00CE042B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CE042B" w:rsidRPr="00CE042B">
        <w:rPr>
          <w:rFonts w:ascii="Times New Roman" w:hAnsi="Times New Roman" w:cs="Times New Roman"/>
          <w:sz w:val="28"/>
          <w:szCs w:val="28"/>
        </w:rPr>
        <w:t>615 345,50400</w:t>
      </w:r>
      <w:r w:rsidR="00CE042B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E042B" w:rsidRPr="00CE042B">
        <w:rPr>
          <w:rFonts w:ascii="Times New Roman" w:hAnsi="Times New Roman" w:cs="Times New Roman"/>
          <w:sz w:val="28"/>
          <w:szCs w:val="28"/>
        </w:rPr>
        <w:t>827 937,30400</w:t>
      </w:r>
      <w:r w:rsidR="00CE042B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20 450,00000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FF2E49">
        <w:rPr>
          <w:rFonts w:ascii="Times New Roman" w:hAnsi="Times New Roman" w:cs="Times New Roman"/>
          <w:sz w:val="28"/>
          <w:szCs w:val="28"/>
        </w:rPr>
        <w:t>3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433B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E042B" w:rsidRPr="00CE042B">
        <w:rPr>
          <w:rFonts w:ascii="Times New Roman" w:hAnsi="Times New Roman" w:cs="Times New Roman"/>
          <w:color w:val="000000" w:themeColor="text1"/>
          <w:sz w:val="28"/>
          <w:szCs w:val="28"/>
        </w:rPr>
        <w:t>843 848,60400</w:t>
      </w:r>
      <w:r w:rsidR="00CE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CE042B" w:rsidRPr="00CE042B">
        <w:rPr>
          <w:rFonts w:ascii="Times New Roman" w:hAnsi="Times New Roman" w:cs="Times New Roman"/>
          <w:color w:val="000000" w:themeColor="text1"/>
          <w:sz w:val="28"/>
          <w:szCs w:val="28"/>
        </w:rPr>
        <w:t>604 341,80400</w:t>
      </w:r>
      <w:r w:rsidR="00CE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E042B" w:rsidRPr="00CE042B">
        <w:rPr>
          <w:rFonts w:ascii="Times New Roman" w:hAnsi="Times New Roman" w:cs="Times New Roman"/>
          <w:color w:val="000000" w:themeColor="text1"/>
          <w:sz w:val="28"/>
          <w:szCs w:val="28"/>
        </w:rPr>
        <w:t>843 848,60400</w:t>
      </w:r>
      <w:r w:rsidR="00CE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6 313,88000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E04F54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2C4D76">
        <w:rPr>
          <w:rFonts w:ascii="Times New Roman" w:hAnsi="Times New Roman" w:cs="Times New Roman"/>
          <w:sz w:val="28"/>
          <w:szCs w:val="28"/>
        </w:rPr>
        <w:t>де</w:t>
      </w:r>
      <w:r w:rsidRPr="002C4D76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2C4D76">
        <w:rPr>
          <w:rFonts w:ascii="Times New Roman" w:hAnsi="Times New Roman" w:cs="Times New Roman"/>
          <w:sz w:val="28"/>
          <w:szCs w:val="28"/>
        </w:rPr>
        <w:t>0,0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="002553EF" w:rsidRPr="002C4D76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E04F54">
        <w:rPr>
          <w:rFonts w:ascii="Times New Roman" w:hAnsi="Times New Roman" w:cs="Times New Roman"/>
          <w:sz w:val="28"/>
          <w:szCs w:val="28"/>
        </w:rPr>
        <w:t>2</w:t>
      </w:r>
      <w:r w:rsidR="00FF2E49">
        <w:rPr>
          <w:rFonts w:ascii="Times New Roman" w:hAnsi="Times New Roman" w:cs="Times New Roman"/>
          <w:sz w:val="28"/>
          <w:szCs w:val="28"/>
        </w:rPr>
        <w:t>4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2C4D76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E042B" w:rsidRPr="00CE042B">
        <w:rPr>
          <w:rFonts w:ascii="Times New Roman" w:hAnsi="Times New Roman" w:cs="Times New Roman"/>
          <w:color w:val="000000" w:themeColor="text1"/>
          <w:sz w:val="28"/>
          <w:szCs w:val="28"/>
        </w:rPr>
        <w:t>947 973,50400</w:t>
      </w:r>
      <w:r w:rsidR="00CE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CE042B" w:rsidRPr="00CE042B">
        <w:rPr>
          <w:rFonts w:ascii="Times New Roman" w:hAnsi="Times New Roman" w:cs="Times New Roman"/>
          <w:color w:val="000000" w:themeColor="text1"/>
          <w:sz w:val="28"/>
          <w:szCs w:val="28"/>
        </w:rPr>
        <w:t>701 897,20400</w:t>
      </w:r>
      <w:r w:rsidR="00CE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E042B" w:rsidRPr="00CE042B">
        <w:rPr>
          <w:rFonts w:ascii="Times New Roman" w:hAnsi="Times New Roman" w:cs="Times New Roman"/>
          <w:color w:val="000000" w:themeColor="text1"/>
          <w:sz w:val="28"/>
          <w:szCs w:val="28"/>
        </w:rPr>
        <w:t>947 973,50400</w:t>
      </w:r>
      <w:r w:rsidR="00CE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12 832,26500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04F54">
        <w:rPr>
          <w:rFonts w:ascii="Times New Roman" w:hAnsi="Times New Roman" w:cs="Times New Roman"/>
          <w:sz w:val="28"/>
          <w:szCs w:val="28"/>
        </w:rPr>
        <w:t>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тья 2. </w:t>
      </w:r>
      <w:r w:rsidR="00766197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766197">
        <w:rPr>
          <w:rFonts w:ascii="Times New Roman" w:hAnsi="Times New Roman"/>
          <w:sz w:val="28"/>
          <w:szCs w:val="28"/>
        </w:rPr>
        <w:t>2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905F9">
        <w:rPr>
          <w:rFonts w:ascii="Times New Roman" w:hAnsi="Times New Roman" w:cs="Times New Roman"/>
          <w:sz w:val="28"/>
          <w:szCs w:val="28"/>
        </w:rPr>
        <w:t>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2)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766197">
        <w:rPr>
          <w:rFonts w:ascii="Times New Roman" w:hAnsi="Times New Roman"/>
          <w:sz w:val="28"/>
          <w:szCs w:val="28"/>
        </w:rPr>
        <w:t>3-2024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66197">
        <w:rPr>
          <w:rFonts w:ascii="Times New Roman" w:hAnsi="Times New Roman" w:cs="Times New Roman"/>
          <w:sz w:val="28"/>
          <w:szCs w:val="28"/>
        </w:rPr>
        <w:t>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>целевым статьям (мун</w:t>
      </w:r>
      <w:r w:rsidR="007D7C49" w:rsidRPr="002905F9">
        <w:rPr>
          <w:sz w:val="28"/>
          <w:szCs w:val="28"/>
        </w:rPr>
        <w:t>и</w:t>
      </w:r>
      <w:r w:rsidR="007D7C49" w:rsidRPr="002905F9">
        <w:rPr>
          <w:sz w:val="28"/>
          <w:szCs w:val="28"/>
        </w:rPr>
        <w:t>ципальным программам и непрограммным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</w:t>
      </w:r>
      <w:r w:rsidR="000F5FBA" w:rsidRPr="002905F9">
        <w:rPr>
          <w:sz w:val="28"/>
          <w:szCs w:val="28"/>
        </w:rPr>
        <w:t>с</w:t>
      </w:r>
      <w:r w:rsidR="000F5FBA" w:rsidRPr="002905F9">
        <w:rPr>
          <w:sz w:val="28"/>
          <w:szCs w:val="28"/>
        </w:rPr>
        <w:t>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</w:t>
      </w:r>
      <w:r w:rsidR="00A52A42">
        <w:rPr>
          <w:sz w:val="28"/>
          <w:szCs w:val="28"/>
        </w:rPr>
        <w:t>2</w:t>
      </w:r>
      <w:r w:rsidR="00226ED2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 в сумме 0,0 тыс. рублей, на 20</w:t>
      </w:r>
      <w:r w:rsidR="00AF30FB">
        <w:rPr>
          <w:sz w:val="28"/>
          <w:szCs w:val="28"/>
        </w:rPr>
        <w:t>2</w:t>
      </w:r>
      <w:r w:rsidR="00226ED2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</w:t>
      </w:r>
      <w:r w:rsidR="00226ED2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 в сумме 0,0 тыс. рублей.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объем бюджетных ассигнований муниципального дорожного фонда на 20</w:t>
      </w:r>
      <w:r w:rsidR="003C0683">
        <w:rPr>
          <w:sz w:val="28"/>
          <w:szCs w:val="28"/>
        </w:rPr>
        <w:t>2</w:t>
      </w:r>
      <w:r w:rsidR="00226ED2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 в сумме </w:t>
      </w:r>
      <w:r w:rsidR="00226ED2" w:rsidRPr="00226ED2">
        <w:rPr>
          <w:sz w:val="28"/>
          <w:szCs w:val="28"/>
        </w:rPr>
        <w:t xml:space="preserve">13 101,12000 </w:t>
      </w:r>
      <w:r w:rsidRPr="002905F9">
        <w:rPr>
          <w:sz w:val="28"/>
          <w:szCs w:val="28"/>
        </w:rPr>
        <w:t>тыс. рублей, на 20</w:t>
      </w:r>
      <w:r w:rsidR="00AF30FB">
        <w:rPr>
          <w:sz w:val="28"/>
          <w:szCs w:val="28"/>
        </w:rPr>
        <w:t>2</w:t>
      </w:r>
      <w:r w:rsidR="00226ED2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226ED2" w:rsidRPr="00226ED2">
        <w:rPr>
          <w:sz w:val="28"/>
          <w:szCs w:val="28"/>
        </w:rPr>
        <w:t xml:space="preserve">13 561,90000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</w:t>
      </w:r>
      <w:r w:rsidR="00226ED2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226ED2">
        <w:rPr>
          <w:sz w:val="28"/>
          <w:szCs w:val="28"/>
        </w:rPr>
        <w:t>13</w:t>
      </w:r>
      <w:r w:rsidR="00845809" w:rsidRPr="00845809">
        <w:rPr>
          <w:sz w:val="28"/>
          <w:szCs w:val="28"/>
        </w:rPr>
        <w:t xml:space="preserve"> </w:t>
      </w:r>
      <w:r w:rsidR="00226ED2">
        <w:rPr>
          <w:sz w:val="28"/>
          <w:szCs w:val="28"/>
        </w:rPr>
        <w:t>953</w:t>
      </w:r>
      <w:r w:rsidR="00845809" w:rsidRPr="00845809">
        <w:rPr>
          <w:sz w:val="28"/>
          <w:szCs w:val="28"/>
        </w:rPr>
        <w:t>,</w:t>
      </w:r>
      <w:r w:rsidR="00226ED2">
        <w:rPr>
          <w:sz w:val="28"/>
          <w:szCs w:val="28"/>
        </w:rPr>
        <w:t>3</w:t>
      </w:r>
      <w:r w:rsidR="00845809" w:rsidRPr="00845809">
        <w:rPr>
          <w:sz w:val="28"/>
          <w:szCs w:val="28"/>
        </w:rPr>
        <w:t>0000</w:t>
      </w:r>
      <w:r w:rsidR="0084580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>. Муниципальный внутренний долг Мухоршибирского ра</w:t>
      </w:r>
      <w:r w:rsidRPr="00C635EF">
        <w:rPr>
          <w:b/>
          <w:sz w:val="28"/>
          <w:szCs w:val="28"/>
        </w:rPr>
        <w:t>й</w:t>
      </w:r>
      <w:r w:rsidRPr="00C635EF">
        <w:rPr>
          <w:b/>
          <w:sz w:val="28"/>
          <w:szCs w:val="28"/>
        </w:rPr>
        <w:t>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26ED2" w:rsidRPr="00226ED2">
        <w:rPr>
          <w:rFonts w:ascii="Times New Roman" w:hAnsi="Times New Roman" w:cs="Times New Roman"/>
          <w:sz w:val="28"/>
          <w:szCs w:val="28"/>
        </w:rPr>
        <w:t>87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706,05</w:t>
      </w:r>
      <w:r w:rsidR="00226ED2">
        <w:rPr>
          <w:rFonts w:ascii="Times New Roman" w:hAnsi="Times New Roman" w:cs="Times New Roman"/>
          <w:sz w:val="28"/>
          <w:szCs w:val="28"/>
        </w:rPr>
        <w:t>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90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074,1</w:t>
      </w:r>
      <w:r w:rsidR="00226ED2">
        <w:rPr>
          <w:rFonts w:ascii="Times New Roman" w:hAnsi="Times New Roman" w:cs="Times New Roman"/>
          <w:sz w:val="28"/>
          <w:szCs w:val="28"/>
        </w:rPr>
        <w:t>0000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5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92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468,5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B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Мухоршибирского района в </w:t>
      </w:r>
      <w:r w:rsidRPr="00937A9B">
        <w:rPr>
          <w:rFonts w:ascii="Times New Roman" w:hAnsi="Times New Roman" w:cs="Times New Roman"/>
          <w:sz w:val="28"/>
          <w:szCs w:val="28"/>
        </w:rPr>
        <w:lastRenderedPageBreak/>
        <w:t>течение 20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26ED2" w:rsidRPr="00226ED2">
        <w:rPr>
          <w:rFonts w:ascii="Times New Roman" w:hAnsi="Times New Roman" w:cs="Times New Roman"/>
          <w:sz w:val="28"/>
          <w:szCs w:val="28"/>
        </w:rPr>
        <w:t>87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706,05</w:t>
      </w:r>
      <w:r w:rsidR="00226ED2">
        <w:rPr>
          <w:rFonts w:ascii="Times New Roman" w:hAnsi="Times New Roman" w:cs="Times New Roman"/>
          <w:sz w:val="28"/>
          <w:szCs w:val="28"/>
        </w:rPr>
        <w:t>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AF30FB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90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074,1</w:t>
      </w:r>
      <w:r w:rsidR="00226ED2">
        <w:rPr>
          <w:rFonts w:ascii="Times New Roman" w:hAnsi="Times New Roman" w:cs="Times New Roman"/>
          <w:sz w:val="28"/>
          <w:szCs w:val="28"/>
        </w:rPr>
        <w:t>0000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92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468,5</w:t>
      </w:r>
      <w:r w:rsidR="00226ED2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937A9B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37A9B">
        <w:rPr>
          <w:rFonts w:cs="Times New Roman"/>
          <w:sz w:val="28"/>
          <w:szCs w:val="28"/>
        </w:rPr>
        <w:t>2) верхний предел долга по муниципальным гарантиям на 1 января 20</w:t>
      </w:r>
      <w:r w:rsidR="00AF30FB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рублей, на 1 янв</w:t>
      </w:r>
      <w:r w:rsidRPr="00937A9B">
        <w:rPr>
          <w:rFonts w:cs="Times New Roman"/>
          <w:sz w:val="28"/>
          <w:szCs w:val="28"/>
        </w:rPr>
        <w:t>а</w:t>
      </w:r>
      <w:r w:rsidRPr="00937A9B">
        <w:rPr>
          <w:rFonts w:cs="Times New Roman"/>
          <w:sz w:val="28"/>
          <w:szCs w:val="28"/>
        </w:rPr>
        <w:t>ря 20</w:t>
      </w:r>
      <w:r w:rsidR="00473110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5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рублей;</w:t>
      </w:r>
    </w:p>
    <w:p w:rsidR="000F3B9D" w:rsidRPr="00937A9B" w:rsidRDefault="000F5FBA" w:rsidP="009C6114">
      <w:pPr>
        <w:ind w:firstLine="709"/>
        <w:jc w:val="both"/>
        <w:rPr>
          <w:b/>
          <w:sz w:val="28"/>
          <w:szCs w:val="28"/>
        </w:rPr>
      </w:pPr>
      <w:r w:rsidRPr="00937A9B">
        <w:rPr>
          <w:rFonts w:cs="Times New Roman"/>
          <w:sz w:val="28"/>
          <w:szCs w:val="28"/>
        </w:rPr>
        <w:t>3) объем расходов на обслуживание муниципального долга Мухоршиби</w:t>
      </w:r>
      <w:r w:rsidRPr="00937A9B">
        <w:rPr>
          <w:rFonts w:cs="Times New Roman"/>
          <w:sz w:val="28"/>
          <w:szCs w:val="28"/>
        </w:rPr>
        <w:t>р</w:t>
      </w:r>
      <w:r w:rsidRPr="00937A9B">
        <w:rPr>
          <w:rFonts w:cs="Times New Roman"/>
          <w:sz w:val="28"/>
          <w:szCs w:val="28"/>
        </w:rPr>
        <w:t>ского района в 20</w:t>
      </w:r>
      <w:r w:rsidR="003C0683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2</w:t>
      </w:r>
      <w:r w:rsidRPr="00937A9B">
        <w:rPr>
          <w:rFonts w:cs="Times New Roman"/>
          <w:sz w:val="28"/>
          <w:szCs w:val="28"/>
        </w:rPr>
        <w:t xml:space="preserve"> году в сумме </w:t>
      </w:r>
      <w:r w:rsidR="007D680E" w:rsidRPr="007D680E">
        <w:rPr>
          <w:rFonts w:cs="Times New Roman"/>
          <w:sz w:val="28"/>
          <w:szCs w:val="28"/>
        </w:rPr>
        <w:t>1</w:t>
      </w:r>
      <w:r w:rsidR="00226ED2">
        <w:rPr>
          <w:rFonts w:cs="Times New Roman"/>
          <w:sz w:val="28"/>
          <w:szCs w:val="28"/>
        </w:rPr>
        <w:t>7</w:t>
      </w:r>
      <w:r w:rsidR="007D680E" w:rsidRPr="007D680E">
        <w:rPr>
          <w:rFonts w:cs="Times New Roman"/>
          <w:sz w:val="28"/>
          <w:szCs w:val="28"/>
        </w:rPr>
        <w:t>,</w:t>
      </w:r>
      <w:r w:rsidR="00226ED2">
        <w:rPr>
          <w:rFonts w:cs="Times New Roman"/>
          <w:sz w:val="28"/>
          <w:szCs w:val="28"/>
        </w:rPr>
        <w:t>75342</w:t>
      </w:r>
      <w:r w:rsidR="007D680E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AF30FB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 xml:space="preserve">0,0 </w:t>
      </w:r>
      <w:r w:rsidRPr="00937A9B">
        <w:rPr>
          <w:rFonts w:cs="Times New Roman"/>
          <w:sz w:val="28"/>
          <w:szCs w:val="28"/>
        </w:rPr>
        <w:t>тыс. рублей, в 20</w:t>
      </w:r>
      <w:r w:rsidR="00D27947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7A63F5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Pr="00937A9B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) программу </w:t>
      </w:r>
      <w:r w:rsidRPr="00B71BF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</w:t>
      </w:r>
      <w:r w:rsidRPr="00B71BF3">
        <w:rPr>
          <w:rFonts w:ascii="Times New Roman" w:hAnsi="Times New Roman" w:cs="Times New Roman"/>
          <w:bCs/>
          <w:sz w:val="28"/>
          <w:szCs w:val="28"/>
        </w:rPr>
        <w:t>о</w:t>
      </w:r>
      <w:r w:rsidRPr="00B71BF3">
        <w:rPr>
          <w:rFonts w:ascii="Times New Roman" w:hAnsi="Times New Roman" w:cs="Times New Roman"/>
          <w:bCs/>
          <w:sz w:val="28"/>
          <w:szCs w:val="28"/>
        </w:rPr>
        <w:t>го образования «Мухоршибирский район»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AF30FB" w:rsidRP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-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20</w:t>
      </w:r>
      <w:r w:rsidR="00D27947" w:rsidRP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27947">
        <w:rPr>
          <w:rFonts w:ascii="Times New Roman" w:hAnsi="Times New Roman" w:cs="Times New Roman"/>
          <w:sz w:val="28"/>
          <w:szCs w:val="28"/>
        </w:rPr>
        <w:t>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</w:t>
      </w:r>
      <w:r w:rsidRPr="00A470C0">
        <w:rPr>
          <w:rFonts w:ascii="Times New Roman" w:hAnsi="Times New Roman" w:cs="Times New Roman"/>
          <w:sz w:val="28"/>
          <w:szCs w:val="28"/>
        </w:rPr>
        <w:t>о</w:t>
      </w:r>
      <w:r w:rsidRPr="00A470C0">
        <w:rPr>
          <w:rFonts w:ascii="Times New Roman" w:hAnsi="Times New Roman" w:cs="Times New Roman"/>
          <w:sz w:val="28"/>
          <w:szCs w:val="28"/>
        </w:rPr>
        <w:t>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2C4D76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C4D76">
        <w:rPr>
          <w:rFonts w:ascii="Times New Roman" w:hAnsi="Times New Roman" w:cs="Times New Roman"/>
          <w:sz w:val="28"/>
          <w:szCs w:val="28"/>
        </w:rPr>
        <w:t>сумме 2500,0 тыс. рублей, в том числе на срок в пределах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лей, в том числе на срок в пределах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для покрытия временных кассовых разрывов, возникающих при исполн</w:t>
      </w:r>
      <w:r w:rsidRPr="00A470C0">
        <w:rPr>
          <w:rFonts w:ascii="Times New Roman" w:hAnsi="Times New Roman" w:cs="Times New Roman"/>
          <w:sz w:val="28"/>
          <w:szCs w:val="28"/>
        </w:rPr>
        <w:t>е</w:t>
      </w:r>
      <w:r w:rsidRPr="00A470C0">
        <w:rPr>
          <w:rFonts w:ascii="Times New Roman" w:hAnsi="Times New Roman" w:cs="Times New Roman"/>
          <w:sz w:val="28"/>
          <w:szCs w:val="28"/>
        </w:rPr>
        <w:t>нии бюджетов поселений, – в размере 0,1 процента годовых от суммы бюдже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</w:t>
      </w:r>
      <w:r w:rsidRPr="00A470C0">
        <w:rPr>
          <w:rFonts w:ascii="Times New Roman" w:hAnsi="Times New Roman" w:cs="Times New Roman"/>
          <w:sz w:val="28"/>
          <w:szCs w:val="28"/>
        </w:rPr>
        <w:t>с</w:t>
      </w:r>
      <w:r w:rsidRPr="00A470C0">
        <w:rPr>
          <w:rFonts w:ascii="Times New Roman" w:hAnsi="Times New Roman" w:cs="Times New Roman"/>
          <w:sz w:val="28"/>
          <w:szCs w:val="28"/>
        </w:rPr>
        <w:t>тавления ими обеспечения исполнения своего обязательства по возврату ук</w:t>
      </w:r>
      <w:r w:rsidRPr="00A470C0">
        <w:rPr>
          <w:rFonts w:ascii="Times New Roman" w:hAnsi="Times New Roman" w:cs="Times New Roman"/>
          <w:sz w:val="28"/>
          <w:szCs w:val="28"/>
        </w:rPr>
        <w:t>а</w:t>
      </w:r>
      <w:r w:rsidRPr="00A470C0">
        <w:rPr>
          <w:rFonts w:ascii="Times New Roman" w:hAnsi="Times New Roman" w:cs="Times New Roman"/>
          <w:sz w:val="28"/>
          <w:szCs w:val="28"/>
        </w:rPr>
        <w:t>занного кредита, уплате процентных и иных платежей, предусмотренных соо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lastRenderedPageBreak/>
        <w:t>1. Администрация муниципального образования «Мухоршибирский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 порядке и случаях, которые предусмотрены законодательством Росси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ской Федерации о судопроизводстве, об исполнительном производстве и о н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состоятельности (банкротстве), заключает мировые соглашения, устанавл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вающие условия урегулирования задолженности должников по денежным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 xml:space="preserve">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«Мухоршибирский ра</w:t>
      </w:r>
      <w:r w:rsidRPr="00D27947">
        <w:rPr>
          <w:sz w:val="28"/>
          <w:szCs w:val="28"/>
        </w:rPr>
        <w:t>й</w:t>
      </w:r>
      <w:r w:rsidRPr="00D27947">
        <w:rPr>
          <w:sz w:val="28"/>
          <w:szCs w:val="28"/>
        </w:rPr>
        <w:t>он» заключает соглашения, устанавливающие условия урегулирования задо</w:t>
      </w:r>
      <w:r w:rsidRPr="00D27947">
        <w:rPr>
          <w:sz w:val="28"/>
          <w:szCs w:val="28"/>
        </w:rPr>
        <w:t>л</w:t>
      </w:r>
      <w:r w:rsidRPr="00D27947">
        <w:rPr>
          <w:sz w:val="28"/>
          <w:szCs w:val="28"/>
        </w:rPr>
        <w:t>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</w:t>
      </w:r>
      <w:r w:rsidRPr="00D27947">
        <w:rPr>
          <w:rFonts w:ascii="Times New Roman" w:hAnsi="Times New Roman" w:cs="Times New Roman"/>
          <w:b/>
          <w:sz w:val="28"/>
          <w:szCs w:val="28"/>
        </w:rPr>
        <w:t>е</w:t>
      </w:r>
      <w:r w:rsidRPr="00D27947">
        <w:rPr>
          <w:rFonts w:ascii="Times New Roman" w:hAnsi="Times New Roman" w:cs="Times New Roman"/>
          <w:b/>
          <w:sz w:val="28"/>
          <w:szCs w:val="28"/>
        </w:rPr>
        <w:t>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 xml:space="preserve">приложением </w:t>
        </w:r>
        <w:r w:rsidR="00766197">
          <w:rPr>
            <w:sz w:val="28"/>
            <w:szCs w:val="28"/>
          </w:rPr>
          <w:t>14</w:t>
        </w:r>
      </w:hyperlink>
      <w:r w:rsidR="00766197">
        <w:t xml:space="preserve"> </w:t>
      </w:r>
      <w:r w:rsidRPr="00132ABA">
        <w:rPr>
          <w:sz w:val="28"/>
          <w:szCs w:val="28"/>
        </w:rPr>
        <w:t>к настоящему реш</w:t>
      </w:r>
      <w:r w:rsidRPr="00132ABA">
        <w:rPr>
          <w:sz w:val="28"/>
          <w:szCs w:val="28"/>
        </w:rPr>
        <w:t>е</w:t>
      </w:r>
      <w:r w:rsidRPr="00132ABA">
        <w:rPr>
          <w:sz w:val="28"/>
          <w:szCs w:val="28"/>
        </w:rPr>
        <w:t>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</w:t>
      </w:r>
      <w:r w:rsidRPr="00D27947">
        <w:rPr>
          <w:rFonts w:ascii="Times New Roman" w:hAnsi="Times New Roman" w:cs="Times New Roman"/>
          <w:sz w:val="28"/>
          <w:szCs w:val="28"/>
        </w:rPr>
        <w:t>д</w:t>
      </w:r>
      <w:r w:rsidRPr="00D27947">
        <w:rPr>
          <w:rFonts w:ascii="Times New Roman" w:hAnsi="Times New Roman" w:cs="Times New Roman"/>
          <w:sz w:val="28"/>
          <w:szCs w:val="28"/>
        </w:rPr>
        <w:t>жетам сельских поселений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6A6F00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2D40F6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вправе устанавливать ограничения на доведение лимитов бюджетных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зательств в течение финансового года до главных распорядителей бюджетных средств. Ограничения на доведение лимитов бюджетных обязательств в теч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ние финансового года до главных распорядителей бюджетных средств осущ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lastRenderedPageBreak/>
        <w:t>ствляются в порядке, установленном Администрацией муниципального образ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вания «Мухоршибирский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«Мухоршибирский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</w:t>
      </w:r>
      <w:r w:rsidRPr="00D27947">
        <w:rPr>
          <w:rFonts w:ascii="Times New Roman" w:hAnsi="Times New Roman" w:cs="Times New Roman"/>
          <w:sz w:val="28"/>
          <w:szCs w:val="28"/>
        </w:rPr>
        <w:t>с</w:t>
      </w:r>
      <w:r w:rsidRPr="00D27947">
        <w:rPr>
          <w:rFonts w:ascii="Times New Roman" w:hAnsi="Times New Roman" w:cs="Times New Roman"/>
          <w:sz w:val="28"/>
          <w:szCs w:val="28"/>
        </w:rPr>
        <w:t>фертов, полученных районным бюджетом в форме субвенций, субсидий и иных межбюджетных трансфертов, на осуществление выплат, сокращающих долг</w:t>
      </w:r>
      <w:r w:rsidRPr="00D27947">
        <w:rPr>
          <w:rFonts w:ascii="Times New Roman" w:hAnsi="Times New Roman" w:cs="Times New Roman"/>
          <w:sz w:val="28"/>
          <w:szCs w:val="28"/>
        </w:rPr>
        <w:t>о</w:t>
      </w:r>
      <w:r w:rsidRPr="00D27947">
        <w:rPr>
          <w:rFonts w:ascii="Times New Roman" w:hAnsi="Times New Roman" w:cs="Times New Roman"/>
          <w:sz w:val="28"/>
          <w:szCs w:val="28"/>
        </w:rPr>
        <w:t>вые обязательства.</w:t>
      </w:r>
    </w:p>
    <w:p w:rsidR="00FC4D71" w:rsidRPr="002D40F6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 xml:space="preserve">. </w:t>
      </w:r>
      <w:r w:rsidR="00FC4D71" w:rsidRPr="002C4D76">
        <w:rPr>
          <w:rFonts w:cs="Times New Roman"/>
          <w:sz w:val="28"/>
          <w:szCs w:val="28"/>
        </w:rPr>
        <w:t>Не увеличивать в 20</w:t>
      </w:r>
      <w:r w:rsidR="0070590C">
        <w:rPr>
          <w:rFonts w:cs="Times New Roman"/>
          <w:sz w:val="28"/>
          <w:szCs w:val="28"/>
        </w:rPr>
        <w:t>2</w:t>
      </w:r>
      <w:r w:rsidR="00AF21DA">
        <w:rPr>
          <w:rFonts w:cs="Times New Roman"/>
          <w:sz w:val="28"/>
          <w:szCs w:val="28"/>
        </w:rPr>
        <w:t>2</w:t>
      </w:r>
      <w:r w:rsidR="00FC4D71" w:rsidRPr="002C4D76">
        <w:rPr>
          <w:rFonts w:cs="Times New Roman"/>
          <w:sz w:val="28"/>
          <w:szCs w:val="28"/>
        </w:rPr>
        <w:t xml:space="preserve"> году численность работников местного сам</w:t>
      </w:r>
      <w:r w:rsidR="00FC4D71" w:rsidRPr="002C4D76">
        <w:rPr>
          <w:rFonts w:cs="Times New Roman"/>
          <w:sz w:val="28"/>
          <w:szCs w:val="28"/>
        </w:rPr>
        <w:t>о</w:t>
      </w:r>
      <w:r w:rsidR="00FC4D71" w:rsidRPr="002C4D76">
        <w:rPr>
          <w:rFonts w:cs="Times New Roman"/>
          <w:sz w:val="28"/>
          <w:szCs w:val="28"/>
        </w:rPr>
        <w:t>управления, содержание которых производится за счет средств районного  бюджета, за исключением случаев наделения Республики Бурятия республ</w:t>
      </w:r>
      <w:r w:rsidR="00FC4D71" w:rsidRPr="002C4D76">
        <w:rPr>
          <w:rFonts w:cs="Times New Roman"/>
          <w:sz w:val="28"/>
          <w:szCs w:val="28"/>
        </w:rPr>
        <w:t>и</w:t>
      </w:r>
      <w:r w:rsidR="00FC4D71" w:rsidRPr="002C4D76">
        <w:rPr>
          <w:rFonts w:cs="Times New Roman"/>
          <w:sz w:val="28"/>
          <w:szCs w:val="28"/>
        </w:rPr>
        <w:t>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Федерации следующие дополнительные основания для внесения изменений в показатели сводной бюджетной росписи районного бюджета, св</w:t>
      </w:r>
      <w:r w:rsidR="00FC4D71" w:rsidRPr="00D27947">
        <w:rPr>
          <w:rFonts w:cs="Times New Roman"/>
          <w:sz w:val="28"/>
          <w:szCs w:val="28"/>
        </w:rPr>
        <w:t>я</w:t>
      </w:r>
      <w:r w:rsidR="00FC4D71" w:rsidRPr="00D27947">
        <w:rPr>
          <w:rFonts w:cs="Times New Roman"/>
          <w:sz w:val="28"/>
          <w:szCs w:val="28"/>
        </w:rPr>
        <w:t>занные с особенностями исполнения районного бюджета, по обращению гла</w:t>
      </w:r>
      <w:r w:rsidR="00FC4D71" w:rsidRPr="00D27947">
        <w:rPr>
          <w:rFonts w:cs="Times New Roman"/>
          <w:sz w:val="28"/>
          <w:szCs w:val="28"/>
        </w:rPr>
        <w:t>в</w:t>
      </w:r>
      <w:r w:rsidR="00FC4D71" w:rsidRPr="00D27947">
        <w:rPr>
          <w:rFonts w:cs="Times New Roman"/>
          <w:sz w:val="28"/>
          <w:szCs w:val="28"/>
        </w:rPr>
        <w:t>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становлениями (распоряжениями) Правительства Республики Бурятия, прик</w:t>
      </w:r>
      <w:r w:rsidRPr="00D27947">
        <w:rPr>
          <w:rFonts w:cs="Times New Roman"/>
          <w:sz w:val="28"/>
          <w:szCs w:val="28"/>
        </w:rPr>
        <w:t>а</w:t>
      </w:r>
      <w:r w:rsidRPr="00D27947">
        <w:rPr>
          <w:rFonts w:cs="Times New Roman"/>
          <w:sz w:val="28"/>
          <w:szCs w:val="28"/>
        </w:rPr>
        <w:t>зами республиканских органов государственной власти, поступление уведо</w:t>
      </w:r>
      <w:r w:rsidRPr="00D27947">
        <w:rPr>
          <w:rFonts w:cs="Times New Roman"/>
          <w:sz w:val="28"/>
          <w:szCs w:val="28"/>
        </w:rPr>
        <w:t>м</w:t>
      </w:r>
      <w:r w:rsidRPr="00D27947">
        <w:rPr>
          <w:rFonts w:cs="Times New Roman"/>
          <w:sz w:val="28"/>
          <w:szCs w:val="28"/>
        </w:rPr>
        <w:t>лений по расчетам между бюджетами по межбюджетным трансфертам, закл</w:t>
      </w:r>
      <w:r w:rsidRPr="00D27947">
        <w:rPr>
          <w:rFonts w:cs="Times New Roman"/>
          <w:sz w:val="28"/>
          <w:szCs w:val="28"/>
        </w:rPr>
        <w:t>ю</w:t>
      </w:r>
      <w:r w:rsidRPr="00D27947">
        <w:rPr>
          <w:rFonts w:cs="Times New Roman"/>
          <w:sz w:val="28"/>
          <w:szCs w:val="28"/>
        </w:rPr>
        <w:t>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ряжениях) Правительства Республики Бурятия, приказах республиканских о</w:t>
      </w:r>
      <w:r w:rsidRPr="00D27947">
        <w:rPr>
          <w:rFonts w:cs="Times New Roman"/>
          <w:sz w:val="28"/>
          <w:szCs w:val="28"/>
        </w:rPr>
        <w:t>р</w:t>
      </w:r>
      <w:r w:rsidRPr="00D27947">
        <w:rPr>
          <w:rFonts w:cs="Times New Roman"/>
          <w:sz w:val="28"/>
          <w:szCs w:val="28"/>
        </w:rPr>
        <w:t>ганов государственной власти, имеющих целевое назначение и утвержденных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2) перераспределение бюджетных ассигнований между разделами, по</w:t>
      </w:r>
      <w:r w:rsidRPr="00D27947">
        <w:rPr>
          <w:rFonts w:cs="Times New Roman"/>
          <w:sz w:val="28"/>
          <w:szCs w:val="28"/>
        </w:rPr>
        <w:t>д</w:t>
      </w:r>
      <w:r w:rsidRPr="00D27947">
        <w:rPr>
          <w:rFonts w:cs="Times New Roman"/>
          <w:sz w:val="28"/>
          <w:szCs w:val="28"/>
        </w:rPr>
        <w:t>разделами, целевыми статьями, видами расходов на сумму средств, необход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мых для выполнения условий софинансирования, установленных для получ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та - в пределах объема бюджетных ассигнований, предусмотренных соответс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вующему главному распорядителю средств районного бюджета;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3) перераспределение бюджетных ассигнований между группами (гру</w:t>
      </w:r>
      <w:r w:rsidRPr="00D27947">
        <w:rPr>
          <w:rFonts w:cs="Times New Roman"/>
          <w:sz w:val="28"/>
          <w:szCs w:val="28"/>
        </w:rPr>
        <w:t>п</w:t>
      </w:r>
      <w:r w:rsidRPr="00D27947">
        <w:rPr>
          <w:rFonts w:cs="Times New Roman"/>
          <w:sz w:val="28"/>
          <w:szCs w:val="28"/>
        </w:rPr>
        <w:t>пами и подгруппами) видов расходов классификации расходов бюджетов в св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зи с необходимостью изменения показателей бюджетной росписи главного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t>порядителя средств районного бюджета по кодам расходов классификации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t>ходов бюджетов, в пределах бюджетных ассигнований, утвержденных по соо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ветствующим целевым статьям (муниципальных программ и непрограммным направлениям деятельности) классификации расходов районного бюджета.</w:t>
      </w:r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r w:rsidRPr="00D27947">
        <w:rPr>
          <w:sz w:val="28"/>
          <w:szCs w:val="28"/>
        </w:rPr>
        <w:lastRenderedPageBreak/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</w:t>
      </w:r>
      <w:r w:rsidRPr="00D27947">
        <w:rPr>
          <w:sz w:val="28"/>
          <w:szCs w:val="28"/>
        </w:rPr>
        <w:t>и</w:t>
      </w:r>
      <w:r w:rsidRPr="00D27947">
        <w:rPr>
          <w:sz w:val="28"/>
          <w:szCs w:val="28"/>
        </w:rPr>
        <w:t>зуются и применяются только при наличии соответствующих источников д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полнительных поступлений в районный бюджет и (или) при сокращении расх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дов по конкретным статьям районного бюджета, а также после внесения соо</w:t>
      </w:r>
      <w:r w:rsidRPr="00D27947">
        <w:rPr>
          <w:sz w:val="28"/>
          <w:szCs w:val="28"/>
        </w:rPr>
        <w:t>т</w:t>
      </w:r>
      <w:r w:rsidRPr="00D27947">
        <w:rPr>
          <w:sz w:val="28"/>
          <w:szCs w:val="28"/>
        </w:rPr>
        <w:t>ветствующих изменений в настоящее Решение.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</w:t>
      </w:r>
      <w:r w:rsidRPr="00D27947">
        <w:rPr>
          <w:rFonts w:ascii="Times New Roman" w:hAnsi="Times New Roman" w:cs="Times New Roman"/>
          <w:sz w:val="28"/>
          <w:szCs w:val="28"/>
        </w:rPr>
        <w:t>н</w:t>
      </w:r>
      <w:r w:rsidRPr="00D27947">
        <w:rPr>
          <w:rFonts w:ascii="Times New Roman" w:hAnsi="Times New Roman" w:cs="Times New Roman"/>
          <w:sz w:val="28"/>
          <w:szCs w:val="28"/>
        </w:rPr>
        <w:t>сирования не в полной мере (частично), такой правовой акт реализуется и пр</w:t>
      </w:r>
      <w:r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>меняется в пределах средств, предусмотренных на эти цели в районном бюдж</w:t>
      </w:r>
      <w:r w:rsidRPr="00D27947">
        <w:rPr>
          <w:rFonts w:ascii="Times New Roman" w:hAnsi="Times New Roman" w:cs="Times New Roman"/>
          <w:sz w:val="28"/>
          <w:szCs w:val="28"/>
        </w:rPr>
        <w:t>е</w:t>
      </w:r>
      <w:r w:rsidRPr="00D27947">
        <w:rPr>
          <w:rFonts w:ascii="Times New Roman" w:hAnsi="Times New Roman" w:cs="Times New Roman"/>
          <w:sz w:val="28"/>
          <w:szCs w:val="28"/>
        </w:rPr>
        <w:t>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</w:t>
      </w:r>
      <w:r w:rsidR="0070590C">
        <w:rPr>
          <w:sz w:val="28"/>
          <w:szCs w:val="28"/>
        </w:rPr>
        <w:t>2</w:t>
      </w:r>
      <w:r w:rsidR="00AF21DA">
        <w:rPr>
          <w:sz w:val="28"/>
          <w:szCs w:val="28"/>
        </w:rPr>
        <w:t>2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AF21DA" w:rsidRPr="00D27947" w:rsidRDefault="00AF21DA" w:rsidP="00AF21D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AF21DA" w:rsidRPr="00D27947" w:rsidRDefault="00AF21DA" w:rsidP="00AF21D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="007673CD">
        <w:rPr>
          <w:b/>
          <w:sz w:val="28"/>
          <w:szCs w:val="28"/>
        </w:rPr>
        <w:t xml:space="preserve">     </w:t>
      </w:r>
      <w:r w:rsidRPr="00D27947">
        <w:rPr>
          <w:b/>
          <w:sz w:val="28"/>
          <w:szCs w:val="28"/>
        </w:rPr>
        <w:t xml:space="preserve">  В.Н.</w:t>
      </w:r>
      <w:r w:rsidR="007673CD">
        <w:rPr>
          <w:b/>
          <w:sz w:val="28"/>
          <w:szCs w:val="28"/>
        </w:rPr>
        <w:t xml:space="preserve"> </w:t>
      </w:r>
      <w:r w:rsidRPr="00D27947">
        <w:rPr>
          <w:b/>
          <w:sz w:val="28"/>
          <w:szCs w:val="28"/>
        </w:rPr>
        <w:t>Молчанов</w:t>
      </w: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CD29E9" w:rsidRPr="00DB2852" w:rsidRDefault="00CD29E9" w:rsidP="00EC38B1">
      <w:pPr>
        <w:jc w:val="right"/>
        <w:outlineLvl w:val="0"/>
      </w:pPr>
      <w:r w:rsidRPr="00DB2852">
        <w:lastRenderedPageBreak/>
        <w:t xml:space="preserve">Приложение 1    </w:t>
      </w:r>
    </w:p>
    <w:p w:rsidR="00CD29E9" w:rsidRPr="00DB2852" w:rsidRDefault="00CD29E9" w:rsidP="00EC38B1">
      <w:pPr>
        <w:jc w:val="right"/>
      </w:pPr>
      <w:r w:rsidRPr="00DB2852">
        <w:t>к Решени</w:t>
      </w:r>
      <w:r w:rsidR="00F73D49">
        <w:t>ю</w:t>
      </w:r>
      <w:r w:rsidRPr="00DB2852">
        <w:t xml:space="preserve"> Совета депутатов </w:t>
      </w:r>
    </w:p>
    <w:p w:rsidR="00CD29E9" w:rsidRPr="00DB2852" w:rsidRDefault="00CD29E9" w:rsidP="00EC38B1">
      <w:pPr>
        <w:jc w:val="right"/>
      </w:pPr>
      <w:r w:rsidRPr="00DB2852">
        <w:t>МО «Мухоршибирский район»</w:t>
      </w:r>
    </w:p>
    <w:p w:rsidR="00CD29E9" w:rsidRPr="00DB2852" w:rsidRDefault="00CD29E9" w:rsidP="00EC38B1">
      <w:pPr>
        <w:jc w:val="right"/>
      </w:pPr>
      <w:r w:rsidRPr="00DB2852">
        <w:t>«О районном бюджете на 20</w:t>
      </w:r>
      <w:r w:rsidR="00EC38B1">
        <w:t>2</w:t>
      </w:r>
      <w:r w:rsidR="001F68DF">
        <w:t>2</w:t>
      </w:r>
      <w:r w:rsidRPr="00DB2852">
        <w:t xml:space="preserve"> год</w:t>
      </w:r>
    </w:p>
    <w:p w:rsidR="00CD29E9" w:rsidRPr="00DB2852" w:rsidRDefault="00CD29E9" w:rsidP="00EC38B1">
      <w:pPr>
        <w:jc w:val="right"/>
      </w:pPr>
      <w:r w:rsidRPr="00DB2852">
        <w:t xml:space="preserve"> и на плановый период 20</w:t>
      </w:r>
      <w:r w:rsidR="00F8700C">
        <w:t>2</w:t>
      </w:r>
      <w:r w:rsidR="001F68DF">
        <w:t>3</w:t>
      </w:r>
      <w:r w:rsidRPr="00DB2852">
        <w:t xml:space="preserve"> и 20</w:t>
      </w:r>
      <w:r>
        <w:t>2</w:t>
      </w:r>
      <w:r w:rsidR="001F68DF">
        <w:t>4</w:t>
      </w:r>
      <w:r w:rsidRPr="00DB2852">
        <w:t xml:space="preserve"> годов»</w:t>
      </w:r>
    </w:p>
    <w:p w:rsidR="00CD29E9" w:rsidRPr="00DB2852" w:rsidRDefault="00F73D49" w:rsidP="00EC38B1">
      <w:pPr>
        <w:jc w:val="right"/>
      </w:pPr>
      <w:r>
        <w:t xml:space="preserve"> </w:t>
      </w:r>
      <w:r w:rsidR="00364CD0">
        <w:t>от</w:t>
      </w:r>
      <w:r>
        <w:t xml:space="preserve"> </w:t>
      </w:r>
      <w:r w:rsidR="003D0774">
        <w:t>02</w:t>
      </w:r>
      <w:r>
        <w:t xml:space="preserve"> </w:t>
      </w:r>
      <w:r w:rsidR="003D0774">
        <w:t>декабря</w:t>
      </w:r>
      <w:r>
        <w:t xml:space="preserve"> </w:t>
      </w:r>
      <w:r w:rsidR="00364CD0">
        <w:t>20</w:t>
      </w:r>
      <w:r w:rsidR="003C63F9">
        <w:t>2</w:t>
      </w:r>
      <w:r w:rsidR="001F68DF">
        <w:t>1</w:t>
      </w:r>
      <w:r w:rsidR="00364CD0">
        <w:t xml:space="preserve"> года №</w:t>
      </w:r>
      <w:r w:rsidR="00F8700C">
        <w:t xml:space="preserve"> </w:t>
      </w:r>
      <w:r w:rsidR="00EC38B1">
        <w:t>___</w:t>
      </w:r>
    </w:p>
    <w:p w:rsidR="00CD29E9" w:rsidRPr="00DB2852" w:rsidRDefault="00CD29E9" w:rsidP="00CD29E9">
      <w:pPr>
        <w:jc w:val="right"/>
      </w:pPr>
    </w:p>
    <w:p w:rsidR="00CD29E9" w:rsidRDefault="007673CD" w:rsidP="00CD29E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>рогноз поступления налоговых и неналоговых доходов  в районный бюджет на 2022 год</w:t>
      </w:r>
    </w:p>
    <w:p w:rsidR="007673CD" w:rsidRPr="00DB2852" w:rsidRDefault="007673CD" w:rsidP="00CD29E9">
      <w:pPr>
        <w:jc w:val="center"/>
      </w:pPr>
    </w:p>
    <w:tbl>
      <w:tblPr>
        <w:tblW w:w="9497" w:type="dxa"/>
        <w:tblInd w:w="-34" w:type="dxa"/>
        <w:tblLook w:val="04A0"/>
      </w:tblPr>
      <w:tblGrid>
        <w:gridCol w:w="2107"/>
        <w:gridCol w:w="5973"/>
        <w:gridCol w:w="1417"/>
      </w:tblGrid>
      <w:tr w:rsidR="007673CD" w:rsidRPr="007673CD" w:rsidTr="007673CD">
        <w:trPr>
          <w:trHeight w:val="3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7673CD" w:rsidRPr="007673CD" w:rsidTr="007673CD">
        <w:trPr>
          <w:trHeight w:val="27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73CD" w:rsidRPr="007673CD" w:rsidTr="007673CD">
        <w:trPr>
          <w:trHeight w:val="54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7976" w:rsidRPr="007673CD" w:rsidTr="007673CD">
        <w:trPr>
          <w:trHeight w:val="3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233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041,8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222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531,1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10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510,7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193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471,1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1 01 02000 01 0000 110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 на доходы физических лиц (прогноз на 2020-2022гг - без допнорматива)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193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471,1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05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1 01 02010 01 0000 110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вии со статьями 227, 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192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742,1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42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1 01 02020 01 0000 110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полученных от ос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ществления деятельности физическими лицами, зарегистрирова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катские кабинеты, и других лиц, занимающихся частной практ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кой в соответствии со статьей 227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132,0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1 01 02030 01 0000 110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полученных физич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скими лицами в соответстии со статьей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452,1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1 01 02040 01 0000 110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в виде фиксированных аванс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вых платежей с доходов, полученных физическими лицами, я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ляющихся иностранными гражданами, осуществляющими труд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вую деятельность по найму у физических лиц на основании пате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та в соответствии со статьей 227.1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44,2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02080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 в части суммы налога, прев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ы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шающей 650 000 рублей, относящейся к части налоговой базы, превышающей 5 000 000 рублей (за исключением налога на дох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100,7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1 03 00000 00 0000 000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101,1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99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1 03 02230 01 0000 110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1 03 02240 01 0000 110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1 03 02250 01 0000 110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1 03 02260 01 0000 110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уплаты акцизов на нефтепродукты, подлежащие ра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пределению между бюджетами субъектов РФ и местными бюдж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тами с учетом установленных дифференцированных нормативов отчислений в местные бюджеты (всего)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13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101,1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1 05 00000 00 0000 000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058,9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szCs w:val="20"/>
                <w:lang w:eastAsia="ru-RU"/>
              </w:rPr>
              <w:t>1 05 01000 02 0000 110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упрощенной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11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300,0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1 05 03000 01 0000 110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358,9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1 05 04000 02 0000 110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патентной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400,0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900,0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900,0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ИСПОЛЬЗОВАНИЯ ИМУЩЕСТВА, НАХОД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Я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7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600,0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1 11 05000 00 0000 120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Доходы, получаемые в виде арендной либо иной платы за перед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а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чу в безвозмездное пользование  государственного и муниципал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ь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ного имущества (за исключением имущества автономных учре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ж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7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600,0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1 11 05010 00 0000 120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3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600,0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1 11 05030 00 0000 120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сдачи в аренду имущества, находящегося в операти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ном управлении органов государственной власти, органов местн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го самоуправления, государственных внебюджетных фондов и созданных ими учреждений (за исключением имущества автоно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м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4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000,0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1 12 00000 00 0000 000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260,7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1 12 01000 01 0000 120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260,7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ПРОДАЖИ МАТЕРИАЛЬНЫХ И НЕМАТЕР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И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750,0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1 14 02000 00 0000 000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реализации имущества, находящегося в государстве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7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1 14 06000 00 0000 430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продажи земельных участков, находящихся в госуда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р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ственной и муниципальной собственности (за исключением з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650,0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1 14 06010 00 0000 430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продажи земельных участков, государственная собс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650,0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1 16 00000 00 0000 000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900,0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</w:tbl>
    <w:p w:rsidR="00CD29E9" w:rsidRPr="00DB2852" w:rsidRDefault="00CD29E9" w:rsidP="00CD29E9"/>
    <w:p w:rsidR="00CD29E9" w:rsidRPr="00DB2852" w:rsidRDefault="00CD29E9" w:rsidP="00CD29E9"/>
    <w:p w:rsidR="00CD29E9" w:rsidRPr="00DB2852" w:rsidRDefault="00CD29E9" w:rsidP="00CD29E9">
      <w:pPr>
        <w:jc w:val="right"/>
        <w:outlineLvl w:val="0"/>
      </w:pPr>
      <w:r w:rsidRPr="00DB2852">
        <w:t xml:space="preserve">Приложение 2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3D0774">
        <w:t>02</w:t>
      </w:r>
      <w:r>
        <w:t xml:space="preserve"> </w:t>
      </w:r>
      <w:r w:rsidR="003D0774">
        <w:t>декабря</w:t>
      </w:r>
      <w:r>
        <w:t xml:space="preserve"> 2021 года № ___</w:t>
      </w:r>
    </w:p>
    <w:p w:rsidR="00CD29E9" w:rsidRPr="00DB2852" w:rsidRDefault="00CD29E9" w:rsidP="00CD29E9">
      <w:pPr>
        <w:jc w:val="right"/>
      </w:pPr>
    </w:p>
    <w:p w:rsidR="000C5187" w:rsidRDefault="000C5187" w:rsidP="000C5187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рогноз поступления налоговых и неналоговых доходов  в районный бюджет </w:t>
      </w:r>
    </w:p>
    <w:p w:rsidR="00CD29E9" w:rsidRPr="00DB2852" w:rsidRDefault="000C5187" w:rsidP="000C5187">
      <w:pPr>
        <w:jc w:val="center"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2023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2024 год</w:t>
      </w:r>
      <w:r w:rsidR="001937B3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498" w:type="dxa"/>
        <w:tblInd w:w="250" w:type="dxa"/>
        <w:tblLook w:val="04A0"/>
      </w:tblPr>
      <w:tblGrid>
        <w:gridCol w:w="1916"/>
        <w:gridCol w:w="4463"/>
        <w:gridCol w:w="1559"/>
        <w:gridCol w:w="1560"/>
      </w:tblGrid>
      <w:tr w:rsidR="000C5187" w:rsidRPr="000C5187" w:rsidTr="000C5187">
        <w:trPr>
          <w:trHeight w:val="39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1937B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1937B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0C5187" w:rsidRPr="000C5187" w:rsidTr="000C5187">
        <w:trPr>
          <w:trHeight w:val="27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C5187" w:rsidRPr="000C5187" w:rsidTr="000C5187">
        <w:trPr>
          <w:trHeight w:val="54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C2252" w:rsidRPr="000C5187" w:rsidTr="000C5187">
        <w:trPr>
          <w:trHeight w:val="3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239 506,8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246 076,3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228 896,1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235 365,6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10 610,7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10 710,7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199 275,3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205 253,4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lastRenderedPageBreak/>
              <w:t>1 01 02000 01 0000 110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 на доходы физических лиц (прогноз на 2020-2022гг - без допнорматива)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199 275,3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205 253,4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05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1 01 02010 01 0000 110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198 528,1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204 487,6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42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1 01 02020 01 0000 110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лученных от осуществления деятельности физ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ческими лицами, зарегистрированными в качес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ве индивидуальных предпринимателей, нотари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сов, занимающихся частной практикой, адвок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тов, учредивших адвокатские кабинеты, и других лиц, занимающихся частной практикой в соо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ветствии со статьей 227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135,3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138,7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1 01 02030 01 0000 110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лученных физическими лицами в соответстии со статьей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463,4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475,0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1 01 02040 01 0000 110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в виде фикс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рованных авансовых платежей с доходов, пол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ченных физическими лицами, являющихся ин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странными гражданами, осуществляющими тр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45,4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46,4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szCs w:val="20"/>
                <w:lang w:eastAsia="ru-RU"/>
              </w:rPr>
              <w:t>10102080010000110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я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щейся к части налоговой базы, превышающей 5 000 000 рублей (за исключением налога на д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ходы физических лиц с сумм прибыли контрол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руемой иностранной компании, в том числе фи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к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сированной прибыли контролируемой иностра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103,1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105,7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5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1 03 00000 00 0000 000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ТОВАРЫ (РАБОТЫ, УСЛУГИ), РЕАЛИЗУЕМЫЕ НА ТЕРРИТОРИИ РОССИ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Й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13 561,9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13 953,3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99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1 03 02230 01 0000 110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1 03 02240 01 0000 110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1 03 02250 01 0000 110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1 03 02260 01 0000 110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РФ и местными бюджетами с учетом установленных дифференцированных нормат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вов отчислений в местные бюджеты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13 561,9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13 953,3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1 05 00000 00 0000 000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13 158,9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13 258,9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szCs w:val="20"/>
                <w:lang w:eastAsia="ru-RU"/>
              </w:rPr>
              <w:t>1 05 01000 02 0000 110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упрощенной системе нал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11 400,0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11 500,0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1 05 03000 01 0000 110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1 05 04000 02 0000 110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патентной системе налог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1 400,0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1 400,0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 по делам, рассматр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ИСПОЛЬЗОВАНИЯ ИМУЩЕС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Т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ВА, НАХОДЯЩЕГОСЯ В ГОСУДАРСТВЕ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НОЙ И МУНИЦИПАЛЬНОЙ СОБСТВЕНН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7 700,0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Доходы, получаемые в виде арендной либо иной платы за передачу в безвозмездное пользование  государственного и муниципального имущества (за исключением имущества автономных учре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ж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7 700,0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1 11 05010 00 0000 120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ность на которые не разграничена, а также сре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3 650,0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3 700,0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1 11 05030 00 0000 120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сдачи в аренду имущества, находящ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гося в оперативном управлении органов госуда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р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ственной власти, органов местного самоуправл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4 000,0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4 000,0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1 12 00000 00 0000 000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ПЛАТЕЖИ ПРИ ПОЛЬЗОВАНИИ ПРИРО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1 12 01000 01 0000 120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Плата за негативное воздействие на окружа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ю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1 14 02000 00 0000 000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ности (за исключением имущества муниципал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ь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ных бюджетных и автономных учреждений, а также имущества государственных и муниц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1 14 06010 00 0000 430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продажи земельных участков, гос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дарственная собственность на которые не ра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з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1 16 00000 00 0000 000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</w:tbl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3</w:t>
      </w:r>
      <w:r w:rsidRPr="00CD29E9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3D0774">
        <w:t>02</w:t>
      </w:r>
      <w:r>
        <w:t xml:space="preserve"> </w:t>
      </w:r>
      <w:r w:rsidR="003D0774">
        <w:t>декабря</w:t>
      </w:r>
      <w:r>
        <w:t xml:space="preserve"> 2021 года № ___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AE56CF" w:rsidRPr="00CD29E9" w:rsidTr="00D509BD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D509BD" w:rsidRDefault="00AE56CF" w:rsidP="00784A1B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4A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F244FA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32 005,70000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32 005,70000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273 664,40000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6 677,80000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21 893,70000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содержание инстру</w:t>
            </w: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413,60000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Субсидии бюджетам муниципальных образований на развитие общественной инфраструкт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4 607,30000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обеспечение профессиональной пер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подготовки, повышения квалификации лиц, замещающих выборные муниципальные дол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районов, городских округов на дорожную деятел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464,60000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на проведение комплексных кадастровых </w:t>
            </w:r>
            <w:r>
              <w:rPr>
                <w:color w:val="000000"/>
                <w:szCs w:val="20"/>
              </w:rPr>
              <w:br/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мероприятия по обе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реализацию мероприятий по обеспеч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1 683,80000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4 863,80000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организацию горячего питания об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чающихся, получающих основное общее, среднее общее образование в муниципальных о</w:t>
            </w:r>
            <w:r>
              <w:rPr>
                <w:color w:val="000000"/>
                <w:szCs w:val="20"/>
              </w:rPr>
              <w:t>б</w:t>
            </w:r>
            <w:r>
              <w:rPr>
                <w:color w:val="00000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8 295,20000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обеспечение муниц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272,00000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47 022,10000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3 983,30000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на обеспечение компенсации питания </w:t>
            </w:r>
            <w:r>
              <w:rPr>
                <w:color w:val="000000"/>
                <w:szCs w:val="20"/>
              </w:rPr>
              <w:br/>
              <w:t>родителям (законным представителям) обучающихся в муниципальных общеобразовател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 xml:space="preserve">ных организациях, имеющих статус обучающихся с </w:t>
            </w:r>
            <w:r>
              <w:rPr>
                <w:color w:val="000000"/>
                <w:szCs w:val="20"/>
              </w:rPr>
              <w:br/>
              <w:t xml:space="preserve">ограниченными возможностями здоровья, обучение которых </w:t>
            </w:r>
            <w:r>
              <w:rPr>
                <w:color w:val="000000"/>
                <w:szCs w:val="20"/>
              </w:rPr>
              <w:br/>
              <w:t>организовано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228,50000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увеличение фонда о</w:t>
            </w:r>
            <w:r>
              <w:rPr>
                <w:color w:val="000000"/>
                <w:szCs w:val="20"/>
              </w:rPr>
              <w:t>п</w:t>
            </w:r>
            <w:r>
              <w:rPr>
                <w:color w:val="000000"/>
                <w:szCs w:val="20"/>
              </w:rPr>
              <w:t>латы труда педагогических работников муниципальных организаций дополнительного обр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6 342,90000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69 720,10000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организацию бесплатного горячего питания обучающихся, получающих н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чальное общее образование в государственных и муниципальных образовательных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17 605,60000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49 708,30000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реализацию первоочередных мероприятий по модерниз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7 442,00000</w:t>
            </w:r>
          </w:p>
        </w:tc>
      </w:tr>
      <w:tr w:rsidR="00784A1B" w:rsidRPr="00AD67BD" w:rsidTr="00784A1B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выполнение расходных обязательств муниципальных образований на содерж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2 073,60000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Cубсидии на создание центров цифрового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17 443,50000</w:t>
            </w:r>
          </w:p>
        </w:tc>
      </w:tr>
      <w:tr w:rsidR="00784A1B" w:rsidRPr="00AD67BD" w:rsidTr="00784A1B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развитие сети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1 835,90000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</w:t>
            </w:r>
            <w:r>
              <w:rPr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282 906,90000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67,10000</w:t>
            </w:r>
          </w:p>
        </w:tc>
      </w:tr>
      <w:tr w:rsidR="00784A1B" w:rsidRPr="00AD67BD" w:rsidTr="00784A1B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родных стационарных детских оздоровительных лагерей), за исключением организации о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дыха детей в каникулярное время и обеспечения прав детей, находящихся в трудной жи</w:t>
            </w:r>
            <w:r>
              <w:rPr>
                <w:color w:val="000000"/>
                <w:szCs w:val="20"/>
              </w:rPr>
              <w:t>з</w:t>
            </w:r>
            <w:r>
              <w:rPr>
                <w:color w:val="000000"/>
                <w:szCs w:val="20"/>
              </w:rPr>
              <w:t>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2 530,70000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бюджетам муниципальных районов на осуществление государственных полн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61,80000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выплату вознаграждения за выполнение функций клас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ного руководителя педагогическим работникам муниципальных образовательных организ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4 474,10000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198,10000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919,20000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хран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894,00000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919,20000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193 921,70000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предоставление мер социальной поддержки по оплате ко</w:t>
            </w: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</w:rPr>
              <w:t>мунальных услуг педагогическим работникам муниципальных дошкольных 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ных организаций, муниципальных образовательных организаций дополнительного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стам организаций, реализующих программы спортивной подготовки, в соответствии с 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проживающим и работающим в сельских населенных пунктах, рабочих поселках (посе</w:t>
            </w:r>
            <w:r>
              <w:rPr>
                <w:color w:val="000000"/>
                <w:szCs w:val="20"/>
              </w:rPr>
              <w:t>л</w:t>
            </w:r>
            <w:r>
              <w:rPr>
                <w:color w:val="000000"/>
                <w:szCs w:val="20"/>
              </w:rPr>
              <w:t>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5 122,30000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дошкольного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70 598,60000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214,70000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812,20000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созд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202,10000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организации и обеспечению отдыха и озд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обеспечение прав детей, находящихся в трудной жизне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1 812,40000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78,40000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обесп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39,30000</w:t>
            </w:r>
          </w:p>
        </w:tc>
      </w:tr>
      <w:tr w:rsidR="00CE042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Default="00CE042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Default="00CE042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26 768,50400</w:t>
            </w:r>
          </w:p>
        </w:tc>
      </w:tr>
      <w:tr w:rsidR="00CE042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Default="00CE042B" w:rsidP="00784A1B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Default="00CE042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1 266,70400</w:t>
            </w:r>
          </w:p>
        </w:tc>
      </w:tr>
      <w:tr w:rsidR="00CE042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Default="00CE042B" w:rsidP="00784A1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Иные межбюджетные трансферты бюджетам муниципальных образований на еж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месячное денежное вознаграждение за классное руководство педагогическим рабо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никам государственных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Default="00CE042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473,30000</w:t>
            </w:r>
          </w:p>
        </w:tc>
      </w:tr>
      <w:tr w:rsidR="00CE042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Default="00CE042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Default="00CE042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25 028,50000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CE042B" w:rsidP="00CE042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615 345,50400</w:t>
            </w:r>
          </w:p>
        </w:tc>
      </w:tr>
    </w:tbl>
    <w:p w:rsidR="00783532" w:rsidRDefault="00783532" w:rsidP="00BE74C7">
      <w:pPr>
        <w:jc w:val="right"/>
        <w:outlineLvl w:val="0"/>
        <w:rPr>
          <w:color w:val="FF0000"/>
        </w:rPr>
      </w:pPr>
    </w:p>
    <w:p w:rsidR="007914A6" w:rsidRPr="00AD67BD" w:rsidRDefault="007914A6" w:rsidP="00BE74C7">
      <w:pPr>
        <w:jc w:val="right"/>
        <w:outlineLvl w:val="0"/>
        <w:rPr>
          <w:color w:val="FF0000"/>
        </w:rPr>
      </w:pPr>
    </w:p>
    <w:p w:rsidR="003669DC" w:rsidRDefault="003669DC" w:rsidP="00D41428">
      <w:pPr>
        <w:jc w:val="right"/>
        <w:outlineLvl w:val="0"/>
        <w:rPr>
          <w:rFonts w:cs="Times New Roman"/>
          <w:szCs w:val="2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4</w:t>
      </w:r>
      <w:r w:rsidRPr="00783532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3D0774">
        <w:t>02</w:t>
      </w:r>
      <w:r>
        <w:t xml:space="preserve"> </w:t>
      </w:r>
      <w:r w:rsidR="003D0774">
        <w:t>декабря</w:t>
      </w:r>
      <w:r>
        <w:t xml:space="preserve"> 2021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/>
      </w:tblPr>
      <w:tblGrid>
        <w:gridCol w:w="6681"/>
        <w:gridCol w:w="1559"/>
        <w:gridCol w:w="1559"/>
      </w:tblGrid>
      <w:tr w:rsidR="00BE74C7" w:rsidRPr="00783532" w:rsidTr="00CA2374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 w:rsidR="004256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CA2374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533496" w:rsidRPr="00783532" w:rsidTr="004C0E1D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96" w:rsidRPr="00783532" w:rsidRDefault="00533496" w:rsidP="004C0E1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0A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13 048,40000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10 569,00000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color w:val="000000"/>
                <w:szCs w:val="20"/>
              </w:rPr>
            </w:pPr>
            <w:r w:rsidRPr="001937B3"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13 048,40000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10 569,00000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281 871,20000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377 498,50000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вышение средней заработной платы педагогических работников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6 677,80000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6 677,80000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вышение средней заработной платы работников муниципальных учрежд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21 893,70000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21 893,70000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413,60000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413,60000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развитие обществе</w:t>
            </w:r>
            <w:r w:rsidRPr="001937B3">
              <w:rPr>
                <w:rFonts w:cs="Times New Roman"/>
                <w:color w:val="000000"/>
                <w:szCs w:val="20"/>
              </w:rPr>
              <w:t>н</w:t>
            </w:r>
            <w:r w:rsidRPr="001937B3">
              <w:rPr>
                <w:rFonts w:cs="Times New Roman"/>
                <w:color w:val="000000"/>
                <w:szCs w:val="20"/>
              </w:rPr>
              <w:t>ной инфраструктуры, капитальный ремонт, реконструкция, строительство объектов образования, физической культуры и спорта, культуры, дорожн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го хозяйства,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4 607,30000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обеспечение профе</w:t>
            </w:r>
            <w:r w:rsidRPr="001937B3">
              <w:rPr>
                <w:rFonts w:cs="Times New Roman"/>
                <w:color w:val="000000"/>
                <w:szCs w:val="20"/>
              </w:rPr>
              <w:t>с</w:t>
            </w:r>
            <w:r w:rsidRPr="001937B3">
              <w:rPr>
                <w:rFonts w:cs="Times New Roman"/>
                <w:color w:val="000000"/>
                <w:szCs w:val="20"/>
              </w:rPr>
              <w:t>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районов, городских округов на д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рожную деятельность в отношении автомобильных дорог общего польз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21 393,80000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30 464,60000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м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роприятия по обеспечению деятельности по охране правопорядка и общ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ственной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115,00000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реализацию мер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2 313,30000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920,40000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поддержку госуда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4 863,80000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5 404,20000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организацию горяч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8 295,20000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8 295,20000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lastRenderedPageBreak/>
              <w:t>Субсидии бюджетам муниципальных районов (городских округов) на обеспечение муниципальных дошкольных и общеобразовательных орган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272,00000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финансирование расходных обязательств муниципальных районов (горо</w:t>
            </w:r>
            <w:r w:rsidRPr="001937B3">
              <w:rPr>
                <w:rFonts w:cs="Times New Roman"/>
                <w:color w:val="000000"/>
                <w:szCs w:val="20"/>
              </w:rPr>
              <w:t>д</w:t>
            </w:r>
            <w:r w:rsidRPr="001937B3">
              <w:rPr>
                <w:rFonts w:cs="Times New Roman"/>
                <w:color w:val="00000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47 022,10000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47 022,10000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муниципальным учреждениям, реализующим программы спо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3 983,30000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3 983,30000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 xml:space="preserve">Субсидии на обеспечение компенсации питания </w:t>
            </w:r>
            <w:r w:rsidRPr="001937B3">
              <w:rPr>
                <w:rFonts w:cs="Times New Roman"/>
                <w:color w:val="000000"/>
                <w:szCs w:val="20"/>
              </w:rPr>
              <w:br/>
              <w:t xml:space="preserve">родителям (законным представителям) обучающихся в муниципальных общеобразовательных организациях, имеющих статус обучающихся с </w:t>
            </w:r>
            <w:r w:rsidRPr="001937B3">
              <w:rPr>
                <w:rFonts w:cs="Times New Roman"/>
                <w:color w:val="000000"/>
                <w:szCs w:val="20"/>
              </w:rPr>
              <w:br/>
              <w:t xml:space="preserve">ограниченными возможностями здоровья, обучение которых </w:t>
            </w:r>
            <w:r w:rsidRPr="001937B3">
              <w:rPr>
                <w:rFonts w:cs="Times New Roman"/>
                <w:color w:val="000000"/>
                <w:szCs w:val="20"/>
              </w:rPr>
              <w:br/>
              <w:t>организовано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228,50000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ув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6 342,90000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из республиканского бюджета бюджетам муниципальных ра</w:t>
            </w:r>
            <w:r w:rsidRPr="001937B3">
              <w:rPr>
                <w:rFonts w:cs="Times New Roman"/>
                <w:color w:val="000000"/>
                <w:szCs w:val="20"/>
              </w:rPr>
              <w:t>й</w:t>
            </w:r>
            <w:r w:rsidRPr="001937B3">
              <w:rPr>
                <w:rFonts w:cs="Times New Roman"/>
                <w:color w:val="000000"/>
                <w:szCs w:val="20"/>
              </w:rPr>
              <w:t>онов и городских округов в Республике Бурятия на оплату труда обслуж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вающего персонала муниципальных общеобразовательных организаций, а также на оплату услуг сторонним организациям за выполнение работ (ок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зание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69 720,10000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69 720,10000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17 605,60000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местным бюджетам на строительство и реконструкцию (моде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65 652,20000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153 061,20000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282 653,70000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282 655,90000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1937B3">
              <w:rPr>
                <w:rFonts w:cs="Times New Roman"/>
                <w:color w:val="000000"/>
                <w:szCs w:val="20"/>
              </w:rPr>
              <w:t>т</w:t>
            </w:r>
            <w:r w:rsidRPr="001937B3">
              <w:rPr>
                <w:rFonts w:cs="Times New Roman"/>
                <w:color w:val="000000"/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</w:t>
            </w:r>
            <w:r w:rsidRPr="001937B3">
              <w:rPr>
                <w:rFonts w:cs="Times New Roman"/>
                <w:color w:val="000000"/>
                <w:szCs w:val="20"/>
              </w:rPr>
              <w:t>б</w:t>
            </w:r>
            <w:r w:rsidRPr="001937B3">
              <w:rPr>
                <w:rFonts w:cs="Times New Roman"/>
                <w:color w:val="000000"/>
                <w:szCs w:val="20"/>
              </w:rPr>
              <w:t>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2 357,80000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2 357,80000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госуда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66,90000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образовательных организаций, реализующих образовательные программы начального общего, основного общего, среднего общего обр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4 474,10000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4 474,10000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1937B3">
              <w:rPr>
                <w:rFonts w:cs="Times New Roman"/>
                <w:color w:val="000000"/>
                <w:szCs w:val="20"/>
              </w:rPr>
              <w:t>т</w:t>
            </w:r>
            <w:r w:rsidRPr="001937B3">
              <w:rPr>
                <w:rFonts w:cs="Times New Roman"/>
                <w:color w:val="000000"/>
                <w:szCs w:val="20"/>
              </w:rPr>
              <w:t>венных полномочий по уведомительной регистрации коллективных дог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189,50000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189,50000</w:t>
            </w:r>
          </w:p>
        </w:tc>
      </w:tr>
      <w:tr w:rsidR="001937B3" w:rsidRPr="00AD67BD" w:rsidTr="001937B3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организации и осуществлению деятельности по опеке и поп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</w:tr>
      <w:tr w:rsidR="001937B3" w:rsidRPr="00AD67BD" w:rsidTr="001937B3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894,00000</w:t>
            </w:r>
          </w:p>
        </w:tc>
      </w:tr>
      <w:tr w:rsidR="001937B3" w:rsidRPr="00AD67BD" w:rsidTr="001937B3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193 921,70000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193 921,70000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предоставление мер социальной поддер</w:t>
            </w:r>
            <w:r w:rsidRPr="001937B3">
              <w:rPr>
                <w:rFonts w:cs="Times New Roman"/>
                <w:color w:val="000000"/>
                <w:szCs w:val="20"/>
              </w:rPr>
              <w:t>ж</w:t>
            </w:r>
            <w:r w:rsidRPr="001937B3">
              <w:rPr>
                <w:rFonts w:cs="Times New Roman"/>
                <w:color w:val="000000"/>
                <w:szCs w:val="20"/>
              </w:rPr>
              <w:t>ки по оплате коммунальных услуг педагогическим работникам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дошкольных образовательных организаций, муниципальных о</w:t>
            </w:r>
            <w:r w:rsidRPr="001937B3">
              <w:rPr>
                <w:rFonts w:cs="Times New Roman"/>
                <w:color w:val="000000"/>
                <w:szCs w:val="20"/>
              </w:rPr>
              <w:t>б</w:t>
            </w:r>
            <w:r w:rsidRPr="001937B3">
              <w:rPr>
                <w:rFonts w:cs="Times New Roman"/>
                <w:color w:val="000000"/>
                <w:szCs w:val="20"/>
              </w:rPr>
              <w:t>разовательных организаций дополнительного образования, бывшим пед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гогическим работникам образовательных организаций, переведенным сп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циалистам в организации, реализующие программы спортивной подгото</w:t>
            </w:r>
            <w:r w:rsidRPr="001937B3">
              <w:rPr>
                <w:rFonts w:cs="Times New Roman"/>
                <w:color w:val="000000"/>
                <w:szCs w:val="20"/>
              </w:rPr>
              <w:t>в</w:t>
            </w:r>
            <w:r w:rsidRPr="001937B3">
              <w:rPr>
                <w:rFonts w:cs="Times New Roman"/>
                <w:color w:val="000000"/>
                <w:szCs w:val="20"/>
              </w:rPr>
              <w:t>ки, специалистам организаций, реализующих программы спортивной по</w:t>
            </w:r>
            <w:r w:rsidRPr="001937B3">
              <w:rPr>
                <w:rFonts w:cs="Times New Roman"/>
                <w:color w:val="000000"/>
                <w:szCs w:val="20"/>
              </w:rPr>
              <w:t>д</w:t>
            </w:r>
            <w:r w:rsidRPr="001937B3">
              <w:rPr>
                <w:rFonts w:cs="Times New Roman"/>
                <w:color w:val="000000"/>
                <w:szCs w:val="20"/>
              </w:rPr>
              <w:t>готовки, в соответствии с перечнем должностей, утвержденным органом государственной власти Республики Бурятия в области физической кул</w:t>
            </w:r>
            <w:r w:rsidRPr="001937B3">
              <w:rPr>
                <w:rFonts w:cs="Times New Roman"/>
                <w:color w:val="000000"/>
                <w:szCs w:val="20"/>
              </w:rPr>
              <w:t>ь</w:t>
            </w:r>
            <w:r w:rsidRPr="001937B3">
              <w:rPr>
                <w:rFonts w:cs="Times New Roman"/>
                <w:color w:val="000000"/>
                <w:szCs w:val="20"/>
              </w:rPr>
              <w:t>туры и спорта, специалистам муниципальных учреждений культуры, пр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живающим и работающим в сельских населенных пунктах, рабочих посе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5 122,30000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5 122,30000</w:t>
            </w:r>
          </w:p>
        </w:tc>
      </w:tr>
      <w:tr w:rsidR="001937B3" w:rsidRPr="00AD67BD" w:rsidTr="001937B3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70 598,60000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70 598,60000</w:t>
            </w:r>
          </w:p>
        </w:tc>
      </w:tr>
      <w:tr w:rsidR="001937B3" w:rsidRPr="00AD67BD" w:rsidTr="001937B3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</w:t>
            </w:r>
            <w:r w:rsidRPr="001937B3">
              <w:rPr>
                <w:rFonts w:cs="Times New Roman"/>
                <w:color w:val="000000"/>
                <w:szCs w:val="20"/>
              </w:rPr>
              <w:t>й</w:t>
            </w:r>
            <w:r w:rsidRPr="001937B3">
              <w:rPr>
                <w:rFonts w:cs="Times New Roman"/>
                <w:color w:val="00000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214,70000</w:t>
            </w:r>
          </w:p>
        </w:tc>
      </w:tr>
      <w:tr w:rsidR="001937B3" w:rsidRPr="00AD67BD" w:rsidTr="001937B3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812,20000</w:t>
            </w:r>
          </w:p>
        </w:tc>
      </w:tr>
      <w:tr w:rsidR="001937B3" w:rsidRPr="00AD67BD" w:rsidTr="001937B3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созданию и организации деятельности административных к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202,10000</w:t>
            </w:r>
          </w:p>
        </w:tc>
      </w:tr>
      <w:tr w:rsidR="001937B3" w:rsidRPr="00AD67BD" w:rsidTr="001937B3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орган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</w:t>
            </w:r>
            <w:r w:rsidRPr="001937B3">
              <w:rPr>
                <w:rFonts w:cs="Times New Roman"/>
                <w:color w:val="000000"/>
                <w:szCs w:val="20"/>
              </w:rPr>
              <w:t>н</w:t>
            </w:r>
            <w:r w:rsidRPr="001937B3">
              <w:rPr>
                <w:rFonts w:cs="Times New Roman"/>
                <w:color w:val="000000"/>
                <w:szCs w:val="20"/>
              </w:rPr>
              <w:t>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1 812,40000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1 812,40000</w:t>
            </w:r>
          </w:p>
        </w:tc>
      </w:tr>
      <w:tr w:rsidR="001937B3" w:rsidRPr="00AD67BD" w:rsidTr="001937B3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3,80000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обеспечению жилыми помещениями детей-сирот и детей, о</w:t>
            </w:r>
            <w:r w:rsidRPr="001937B3">
              <w:rPr>
                <w:rFonts w:cs="Times New Roman"/>
                <w:color w:val="000000"/>
                <w:szCs w:val="20"/>
              </w:rPr>
              <w:t>с</w:t>
            </w:r>
            <w:r w:rsidRPr="001937B3">
              <w:rPr>
                <w:rFonts w:cs="Times New Roman"/>
                <w:color w:val="000000"/>
                <w:szCs w:val="20"/>
              </w:rPr>
              <w:t>тавшихся без попечения родителей, лиц из числа детей-сирот и детей, о</w:t>
            </w:r>
            <w:r w:rsidRPr="001937B3">
              <w:rPr>
                <w:rFonts w:cs="Times New Roman"/>
                <w:color w:val="000000"/>
                <w:szCs w:val="20"/>
              </w:rPr>
              <w:t>с</w:t>
            </w:r>
            <w:r w:rsidRPr="001937B3">
              <w:rPr>
                <w:rFonts w:cs="Times New Roman"/>
                <w:color w:val="000000"/>
                <w:szCs w:val="20"/>
              </w:rPr>
              <w:t>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39,30000</w:t>
            </w:r>
          </w:p>
        </w:tc>
      </w:tr>
      <w:tr w:rsidR="00CE042B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Default="00CE042B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b/>
                <w:bCs/>
                <w:szCs w:val="20"/>
              </w:rPr>
            </w:pPr>
            <w:r w:rsidRPr="00CE042B">
              <w:rPr>
                <w:b/>
                <w:bCs/>
                <w:szCs w:val="20"/>
              </w:rPr>
              <w:t>26 768,50400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b/>
                <w:bCs/>
                <w:szCs w:val="20"/>
              </w:rPr>
            </w:pPr>
            <w:r w:rsidRPr="00CE042B">
              <w:rPr>
                <w:b/>
                <w:bCs/>
                <w:szCs w:val="20"/>
              </w:rPr>
              <w:t>31 173,80400</w:t>
            </w:r>
          </w:p>
        </w:tc>
      </w:tr>
      <w:tr w:rsidR="00CE042B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Pr="001937B3" w:rsidRDefault="00CE042B" w:rsidP="001937B3">
            <w:pPr>
              <w:jc w:val="both"/>
              <w:rPr>
                <w:szCs w:val="20"/>
              </w:rPr>
            </w:pPr>
            <w:r w:rsidRPr="001937B3"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</w:t>
            </w:r>
            <w:r w:rsidRPr="001937B3">
              <w:rPr>
                <w:szCs w:val="20"/>
              </w:rPr>
              <w:t>т</w:t>
            </w:r>
            <w:r w:rsidRPr="001937B3">
              <w:rPr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szCs w:val="20"/>
              </w:rPr>
            </w:pPr>
            <w:r w:rsidRPr="00CE042B">
              <w:rPr>
                <w:szCs w:val="20"/>
              </w:rPr>
              <w:t>1 266,70400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szCs w:val="20"/>
              </w:rPr>
            </w:pPr>
            <w:r w:rsidRPr="00CE042B">
              <w:rPr>
                <w:szCs w:val="20"/>
              </w:rPr>
              <w:t>1 266,70400</w:t>
            </w:r>
          </w:p>
        </w:tc>
      </w:tr>
      <w:tr w:rsidR="00CE042B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Pr="001937B3" w:rsidRDefault="00CE042B" w:rsidP="001937B3">
            <w:pPr>
              <w:jc w:val="both"/>
              <w:rPr>
                <w:szCs w:val="20"/>
              </w:rPr>
            </w:pPr>
            <w:r w:rsidRPr="001937B3">
              <w:rPr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</w:t>
            </w:r>
            <w:r w:rsidRPr="001937B3">
              <w:rPr>
                <w:szCs w:val="20"/>
              </w:rPr>
              <w:t>а</w:t>
            </w:r>
            <w:r w:rsidRPr="001937B3">
              <w:rPr>
                <w:szCs w:val="20"/>
              </w:rPr>
              <w:t>гогическим работникам государственных и муниципальных общеобраз</w:t>
            </w:r>
            <w:r w:rsidRPr="001937B3">
              <w:rPr>
                <w:szCs w:val="20"/>
              </w:rPr>
              <w:t>о</w:t>
            </w:r>
            <w:r w:rsidRPr="001937B3">
              <w:rPr>
                <w:szCs w:val="20"/>
              </w:rPr>
              <w:t>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szCs w:val="20"/>
              </w:rPr>
            </w:pPr>
            <w:r w:rsidRPr="00CE042B">
              <w:rPr>
                <w:szCs w:val="20"/>
              </w:rPr>
              <w:t>473,30000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szCs w:val="20"/>
              </w:rPr>
            </w:pPr>
            <w:r w:rsidRPr="00CE042B">
              <w:rPr>
                <w:szCs w:val="20"/>
              </w:rPr>
              <w:t>473,30000</w:t>
            </w:r>
          </w:p>
        </w:tc>
      </w:tr>
      <w:tr w:rsidR="00CE042B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2B" w:rsidRPr="001937B3" w:rsidRDefault="00CE042B" w:rsidP="001937B3">
            <w:pPr>
              <w:jc w:val="both"/>
              <w:rPr>
                <w:color w:val="000000"/>
                <w:szCs w:val="20"/>
              </w:rPr>
            </w:pPr>
            <w:r w:rsidRPr="001937B3"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</w:t>
            </w:r>
            <w:r w:rsidRPr="001937B3">
              <w:rPr>
                <w:color w:val="000000"/>
                <w:szCs w:val="20"/>
              </w:rPr>
              <w:t>а</w:t>
            </w:r>
            <w:r w:rsidRPr="001937B3">
              <w:rPr>
                <w:color w:val="000000"/>
                <w:szCs w:val="20"/>
              </w:rPr>
              <w:t>гогическим работникам государственных и муниципальных общеобраз</w:t>
            </w:r>
            <w:r w:rsidRPr="001937B3">
              <w:rPr>
                <w:color w:val="000000"/>
                <w:szCs w:val="20"/>
              </w:rPr>
              <w:t>о</w:t>
            </w:r>
            <w:r w:rsidRPr="001937B3">
              <w:rPr>
                <w:color w:val="000000"/>
                <w:szCs w:val="20"/>
              </w:rPr>
              <w:t>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color w:val="000000"/>
                <w:szCs w:val="20"/>
              </w:rPr>
            </w:pPr>
            <w:r w:rsidRPr="00CE042B">
              <w:rPr>
                <w:color w:val="000000"/>
                <w:szCs w:val="20"/>
              </w:rPr>
              <w:t>25 028,50000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2B" w:rsidRPr="00CE042B" w:rsidRDefault="00CE042B">
            <w:pPr>
              <w:jc w:val="right"/>
              <w:rPr>
                <w:color w:val="000000"/>
                <w:szCs w:val="20"/>
              </w:rPr>
            </w:pPr>
            <w:r w:rsidRPr="00CE042B">
              <w:rPr>
                <w:color w:val="000000"/>
                <w:szCs w:val="20"/>
              </w:rPr>
              <w:t>29 433,80000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CE042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604 3</w:t>
            </w:r>
            <w:r w:rsidR="00CE042B">
              <w:rPr>
                <w:b/>
                <w:bCs/>
                <w:sz w:val="22"/>
              </w:rPr>
              <w:t>41</w:t>
            </w:r>
            <w:r>
              <w:rPr>
                <w:b/>
                <w:bCs/>
                <w:sz w:val="22"/>
              </w:rPr>
              <w:t>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CE042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701 8</w:t>
            </w:r>
            <w:r w:rsidR="00CE042B">
              <w:rPr>
                <w:b/>
                <w:bCs/>
                <w:sz w:val="22"/>
              </w:rPr>
              <w:t>97</w:t>
            </w:r>
            <w:r>
              <w:rPr>
                <w:b/>
                <w:bCs/>
                <w:sz w:val="22"/>
              </w:rPr>
              <w:t>,20400</w:t>
            </w:r>
          </w:p>
        </w:tc>
      </w:tr>
    </w:tbl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914A6" w:rsidRDefault="007914A6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603AB4" w:rsidRDefault="00603AB4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603AB4" w:rsidRDefault="00603AB4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</w:t>
      </w:r>
      <w:r w:rsidR="001F68DF">
        <w:rPr>
          <w:rFonts w:cs="Times New Roman"/>
          <w:szCs w:val="20"/>
        </w:rPr>
        <w:t>5</w:t>
      </w:r>
      <w:r w:rsidRPr="00783532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3D0774">
        <w:t>02</w:t>
      </w:r>
      <w:r>
        <w:t xml:space="preserve"> </w:t>
      </w:r>
      <w:r w:rsidR="003D0774">
        <w:t>декабря</w:t>
      </w:r>
      <w:r>
        <w:t xml:space="preserve"> 2021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10080" w:type="dxa"/>
        <w:tblInd w:w="93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708"/>
        <w:gridCol w:w="1560"/>
      </w:tblGrid>
      <w:tr w:rsidR="00BE74C7" w:rsidRPr="00783532" w:rsidTr="004D1551">
        <w:trPr>
          <w:cantSplit/>
          <w:trHeight w:val="9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CA2374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4D1551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1937B3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з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ческой команды по развитию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команды по развитию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жающей среды и природных ресурсов"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на содержание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МО "Мухоршибирский район" на 2015 - 2017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540 960,07669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льного образования в муниципальных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381 685,52669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312 632,56669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19 520,06669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общего, основного общего, среднего общего образования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 детей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"Выплата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денежного вознаграждения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ческим работникам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организаций, реализующих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лям (законным представителям) обучающи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гических работников муниципальных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финансово - хозяйственной деятельности"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16 858,15000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качественной организации и ведения бухгалтерского, бюджетного и нал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гового учета и отчетности, документального и взаимосвязанного их отражения в бухга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терских регистрах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16 858,15000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(централизованная бухгалтерия)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(учебно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25 079,55342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лодежной политики в муниципальном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2 313,03100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екта "Социальная активность"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формации - газеты "Земля мухоршибирская"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порта, энергетики и дорожного хозяйства"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13 590,17000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шении автомобильных дорог общего 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порядка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в 2015 - 2017 годах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циальных средств для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пасности в местах массового скопления 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дей, приобретение и монтаж камер видеона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людения в общеобразовательных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мероприятий по формированию 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рового образа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трудового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химического способа уничтожения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автономного учреждения плав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тельного бассейна "Горняк" в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дах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района" на 2015-2017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63 213,74500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37 742,20000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ально-технической базы муниципальных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теранов - уважение старших" на 2015-2023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2015-2023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школьных принадлежностей, одежды, обуви детям,  оказавшимся в тру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спортивно-массовых и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межевания и проведение кадастровых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 в отношении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и жилищно-коммунального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плексов"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на модернизацию объектов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готовке к отопительному сезону объектов коммунальной инфраструктуры, находящи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и водоснабжения от ТК14-3 до здания Детского сада "Земляничка" в п.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ция) объектов питьевого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строительства государственной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2018-2023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на 2017 - 2023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материала об инвестиционном поте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управления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35 713,23840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условий для развития и соверше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ствования муниципальной службы в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 муниципального образования "Мухоршибирский район" и ее структурных подразделениях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товки, повышения квалификации глав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лях обеспечения реализации полномочий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4 416,00400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общественного транспорта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951BC3" w:rsidRPr="00AD67BD" w:rsidTr="00951BC3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образованию и организации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по опеке и попечительству в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отл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ву, транспортировке и содержанию безна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51BC3" w:rsidRPr="00AD67BD" w:rsidTr="00951BC3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51BC3" w:rsidRPr="00AD67BD" w:rsidTr="00951BC3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51BC3" w:rsidRPr="00AD67BD" w:rsidTr="00951BC3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951BC3" w:rsidRPr="00AD67BD" w:rsidTr="00951BC3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951BC3" w:rsidRPr="00AD67BD" w:rsidTr="00951BC3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администрации района и 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30 955,23440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обязательств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5 955,60000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5 839,20000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3 289,20000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951BC3" w:rsidRPr="00AD67BD" w:rsidTr="00951BC3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высшего должностного лица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951BC3" w:rsidRPr="00AD67BD" w:rsidTr="00951BC3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951BC3" w:rsidRPr="00AD67BD" w:rsidTr="00951BC3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</w:tr>
      <w:tr w:rsidR="00951BC3" w:rsidRPr="00AD67BD" w:rsidTr="00951BC3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951BC3" w:rsidRPr="00AD67BD" w:rsidTr="00951BC3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951BC3" w:rsidRPr="00AD67BD" w:rsidTr="00951BC3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экстремизму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филактика терроризма на территории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"Мухоршибирский район" на 2022-2026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плектов плакатов, печатных памяток ант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террористической направленности и по 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тике профилактики противодействия экстр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мизму для распространения среди жителей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комплектов плакатов, печа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памяток антитеррористической напра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ленности и по тематике профилактики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тиводействия экстремизму для распростр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нения среди жителей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бюджетного учреждения"Мухоршибирская спортивная школа" на 2022-2026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951BC3" w:rsidRPr="00AD67BD" w:rsidTr="00951BC3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951BC3" w:rsidRPr="00AD67BD" w:rsidTr="00951BC3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34 577,98000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951BC3" w:rsidRPr="00AD67BD" w:rsidTr="00951BC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51BC3" w:rsidRPr="00AD67BD" w:rsidTr="00951BC3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10 623,00000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ровления детей в загородных стационарных детских оздоровительных лагерях,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 с дневным пребыванием и иных детских лагерях сезонного действия (за исключением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2 530,70000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и городских округов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51BC3" w:rsidRPr="00AD67BD" w:rsidTr="00951BC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51BC3" w:rsidRPr="00AD67BD" w:rsidTr="00951BC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специалистам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культуры, прожива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и работающим в сельских населенных пунктах, рабочих посел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5 122,30000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4 122,30000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обеспечению жилыми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6 089,78000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государственных (муниципальных) органов, лицам, привлекаемым согласно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собных и одаренных школьников в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ных, региональных, всероссийских олимпи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дах, научных конференциях, творческих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освещения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951BC3" w:rsidRPr="00AD67BD" w:rsidTr="00951BC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3" w:rsidRDefault="00951BC3" w:rsidP="00951B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3" w:rsidRDefault="00951BC3" w:rsidP="00951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827 937,30400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lastRenderedPageBreak/>
        <w:t xml:space="preserve">Приложение </w:t>
      </w:r>
      <w:r w:rsidR="001F68DF">
        <w:rPr>
          <w:rFonts w:cs="Times New Roman"/>
          <w:szCs w:val="20"/>
        </w:rPr>
        <w:t>6</w:t>
      </w:r>
      <w:r w:rsidRPr="00C01E9B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3D0774">
        <w:t>02</w:t>
      </w:r>
      <w:r>
        <w:t xml:space="preserve"> </w:t>
      </w:r>
      <w:r w:rsidR="003D0774">
        <w:t>декабря</w:t>
      </w:r>
      <w:r>
        <w:t xml:space="preserve"> 2021 года № ___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6070F7" w:rsidRPr="00C01E9B" w:rsidTr="001E3AE1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7D520A" w:rsidRDefault="006070F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вам, а также по разделам, подразделам  классификации расходов бюджетов на 20</w:t>
            </w:r>
            <w:r w:rsidR="001E3AE1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5F0749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70F7" w:rsidRPr="00C01E9B" w:rsidTr="001E3AE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7D520A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7D520A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1E3AE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F7" w:rsidRPr="00C01E9B" w:rsidRDefault="006070F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4 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сирование Фонда развития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управленческой команды по развитию моногорода п. Саган-Нур"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витию моногорода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тости населения МО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окружающей среды и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родных ресурсов"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полигонов твердых б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товых отходов"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образования МО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2015 - 2017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535 704,61560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537 082,94060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программ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дошкольного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393 873,24560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395 251,57060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324 820,28560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321 793,31060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по 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31 707,78560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28 680,81060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начального общего, основн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общего, среднего общего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дополнительного образования детей в муниципальных общео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награждения педагогическим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34 381,20000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за классное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дство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29 433,80000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руководителя педагогическим работникам муниципальных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начального  общего,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за классное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дство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горячего питания детей, обучающихся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начальное общее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государственных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получающих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новное общее, среднее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родителям (законным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ставителям) обучающихся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организациях, имеющих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тус обучающихся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перев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ся, проживающих в отдаленных селах, к месту учебы и обратно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финансово - хозяйственной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качественной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низации и ведения бухгалтерск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го, бюджетного и налогового учета и отчетности, докуме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тального и взаимосвязанного их отражения в бухгалтерских рег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(централиз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ванная 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(учебно - методические кабинеты)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межбюджетных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межбюджетных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фертов муниципальным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поселений из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фонда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лизация молодежной политики в муниципальном образовании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культурно-массовых мероприятий для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социальной выплаты на приобретение жилья или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на приобретение жилья или строительство индивидуал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агропромышленного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плекса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рынков с/х продукции, с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транспорта, энергетики и дорожного хозяйства"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 и транспорт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 в отношении автомобил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E8451D" w:rsidRPr="00AD67BD" w:rsidTr="00E8451D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общественного порядка на территории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 в 2015 - 2017 годах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827,78000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специальных средств для выявления нарушений режимов охраны леса"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печение деятельности добр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вольных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чение безопасности в местах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сового скопления людей, 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и монтаж камер виде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477,78000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мероприятий по формированию здорового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муниципального автоно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ного учреждения плавательного бассейна "Горняк" в 2015-2017 годах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муниципального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хранение и развитие культуры и туризма Мухоршибирского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она" на 2015-2017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61 271,84500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61 271,84500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чество и 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платы педагогических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отрасли «Культура» в целях выполнения Указа Президента Российской Федерации от 1 июня 2012 года № 761 «О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стратегии действий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старших" на 2015-2023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Совета ветеранов и вет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мья и дети Мухоршибирского района" на 2015-2023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детей из семей, наход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щихся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лежностей, одежды, обуви детям,  оказавшимся в трудной жизне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физической культуры и спорта в муниципальном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спортивно-массовых и оздоровительных мероприятий с различными гру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тивно-массовых и оздоровител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качества управления земельными ресурсами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градостроительной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ков, выделяемых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капитальный ремонт, реконструкцию, строительство объектов образования, физич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теплоснабжения и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от ТК14-3 до здания Детского сада "Земляничка" в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капитальный ремонт, реконструкцию, строительство объектов образования, физич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ты капитального строительства государственной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"Мухоршибирский район" на 2018-2023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гоприятного инвестиционного имиджа 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на 2017 - 2023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35 704,63840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35 704,63840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условий для развития и совершенствования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службы в Администрации муниципального образования "Мухоршибирский район" и ее структурных подразделениях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4 407,40400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4 407,40400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гулированию тарифов на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возки пассажиров и багажа всеми видами общественного транспо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поддержке сельскохозяйственного произво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ства 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ув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домительной регистрации ко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мированию, учету и использов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 архивного фонда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низации деятельности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образованию и организации деятельности по опеке и попечительству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8451D" w:rsidRPr="00AD67BD" w:rsidTr="00E8451D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E8451D" w:rsidRPr="00AD67BD" w:rsidTr="00E8451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E8451D" w:rsidRPr="00AD67BD" w:rsidTr="00E8451D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ственной деятельности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района и структурных подразделений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30 955,23440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30 955,23440</w:t>
            </w:r>
          </w:p>
        </w:tc>
      </w:tr>
      <w:tr w:rsidR="00E8451D" w:rsidRPr="00AD67BD" w:rsidTr="00E8451D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E8451D" w:rsidRPr="00AD67BD" w:rsidTr="00E8451D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5 955,60000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5 839,20000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3 289,20000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высшего должн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стного лица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председателя представительного органа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руководителя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палаты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и его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E8451D" w:rsidRPr="00AD67BD" w:rsidTr="00E8451D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E8451D" w:rsidRPr="00AD67BD" w:rsidTr="00E8451D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мизму и профилактика террори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ма на территории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комплектов плакатов, печатных памяток антитеррор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стической направленности и по тематике профилактики против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действия экстремизму для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пространения среди жителей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комплектов плак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тов, печатных памяток антите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рористической направленности и по тематике профилактики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тиводействия экстремизму для распространения среди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бюджетного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ния"Мухоршибирская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ная школа" на 2022-2026 годы и на период до 2027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муниципального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ждениям, реализующим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33 560,72000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33 560,32000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(оказание услуг)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учреждений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E8451D" w:rsidRPr="00AD67BD" w:rsidTr="00E8451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передаваемых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10 450,10000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10 450,10000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дыха и оздоровления детей в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городных стационарных детских оздоровительных лагерях,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ровительных лагерях с дневным пребыванием и иных детских лагерях сезонного действия (за исключением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Закону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 от 8 июля 2008 года № 394-IV «О наделении органов местного самоуправления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E8451D" w:rsidRPr="00AD67BD" w:rsidTr="00E8451D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дящихся в трудной  жизненной  ситуации, на отдых и оздоровл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организации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стам муниципальных учреждений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пунктах, рабочих посел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5 122,30000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4 122,30000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лову, транспортировке и 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E8451D" w:rsidRPr="00AD67BD" w:rsidTr="00E8451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E8451D" w:rsidRPr="00AD67BD" w:rsidTr="00E8451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5 260,42000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5 260,02000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туаций и стихийных бедствий природного и техногенного х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выплаты, за исключением фонда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нов, лицам, привлекаемым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гласно законодательству для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нальных, всероссийских оли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 обеспечение муниципальных общеобразовательных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педагогическими работник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E8451D" w:rsidRPr="00AD67BD" w:rsidTr="00E8451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6 313,88000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12 832,26500</w:t>
            </w:r>
          </w:p>
        </w:tc>
      </w:tr>
      <w:tr w:rsidR="00E8451D" w:rsidRPr="00AD67BD" w:rsidTr="00E8451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D" w:rsidRDefault="00E8451D" w:rsidP="00E8451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843 848,60400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1D" w:rsidRDefault="00E8451D" w:rsidP="00E845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947 973,50400</w:t>
            </w:r>
          </w:p>
        </w:tc>
      </w:tr>
    </w:tbl>
    <w:p w:rsidR="00E95BB8" w:rsidRDefault="00E95BB8" w:rsidP="00E95BB8">
      <w:pPr>
        <w:jc w:val="right"/>
        <w:outlineLvl w:val="0"/>
        <w:rPr>
          <w:color w:val="FF0000"/>
        </w:rPr>
      </w:pPr>
    </w:p>
    <w:p w:rsidR="00A75246" w:rsidRDefault="00A75246" w:rsidP="00E95BB8">
      <w:pPr>
        <w:jc w:val="right"/>
        <w:outlineLvl w:val="0"/>
        <w:rPr>
          <w:color w:val="FF000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7</w:t>
      </w:r>
      <w:r w:rsidRPr="007F1B99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B96C6D">
        <w:t>02</w:t>
      </w:r>
      <w:r>
        <w:t xml:space="preserve"> </w:t>
      </w:r>
      <w:r w:rsidR="00B96C6D">
        <w:t>декабря</w:t>
      </w:r>
      <w:r>
        <w:t xml:space="preserve"> 2021 года № ___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     </w:t>
      </w:r>
    </w:p>
    <w:p w:rsidR="00BE74C7" w:rsidRPr="007F1B99" w:rsidRDefault="00BE74C7" w:rsidP="00BE74C7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566"/>
        <w:gridCol w:w="709"/>
        <w:gridCol w:w="1417"/>
        <w:gridCol w:w="567"/>
        <w:gridCol w:w="1418"/>
      </w:tblGrid>
      <w:tr w:rsidR="00BE74C7" w:rsidRPr="007F1B99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FD1B97" w:rsidRDefault="00BE74C7" w:rsidP="001F68DF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</w:t>
            </w:r>
            <w:r w:rsidR="00FD1B97" w:rsidRPr="00FD1B97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F1B99" w:rsidTr="00220466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FD1B97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</w:t>
            </w:r>
            <w:r w:rsidRPr="007F1B99">
              <w:rPr>
                <w:b/>
                <w:bCs/>
                <w:lang w:eastAsia="ru-RU"/>
              </w:rPr>
              <w:t>д</w:t>
            </w:r>
            <w:r w:rsidRPr="007F1B99">
              <w:rPr>
                <w:b/>
                <w:bCs/>
                <w:lang w:eastAsia="ru-RU"/>
              </w:rPr>
              <w:t>ра</w:t>
            </w:r>
            <w:r w:rsidRPr="007F1B99">
              <w:rPr>
                <w:b/>
                <w:bCs/>
                <w:lang w:eastAsia="ru-RU"/>
              </w:rPr>
              <w:t>з</w:t>
            </w:r>
            <w:r w:rsidRPr="007F1B99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</w:t>
            </w:r>
            <w:r w:rsidRPr="007F1B99">
              <w:rPr>
                <w:b/>
                <w:bCs/>
                <w:lang w:eastAsia="ru-RU"/>
              </w:rPr>
              <w:t>а</w:t>
            </w:r>
            <w:r w:rsidRPr="007F1B99">
              <w:rPr>
                <w:b/>
                <w:bCs/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</w:t>
            </w:r>
            <w:r w:rsidRPr="007F1B99">
              <w:rPr>
                <w:b/>
                <w:bCs/>
                <w:lang w:eastAsia="ru-RU"/>
              </w:rPr>
              <w:t>о</w:t>
            </w:r>
            <w:r w:rsidRPr="007F1B99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33 230,04782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4 954,90000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26 066,96000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субъектов Российской Федерации 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6 005,16000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755,16000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755,16000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108 669,14449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24 554,70849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13 590,17000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Разработка проектной и рабочей документации на выполнение работ по капитальному ремонту автод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1 428,80000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строительной деятельности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на 2015 -2017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1 425,80000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регулированию тарифов на перевозки 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74 968,59600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65 285,62600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низации, капитальному ремонту и подготовке к 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находящихся в муниципальной собстве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теплоснабжения и водоснабжения от ТК14-3 до здания Детского сада "Земляничка" в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5 968,67000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на 2018-2023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автономного учреждения плавательного бассейна "Горняк" в 2015-2017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61 952,33600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31 367,20000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рации, высших исполнительных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субъектов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вычайных ситуаций и последствий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18 237,80000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2 794,20000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1 294,20000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нению, формированию, учету и использованию 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данию и организации деятельности администрати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15 443,60000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МП "Противодействие экстремизму и профилактика терроризма на территории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на 2022-2026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комплектов плакатов, печатных памяток антитеррористической направленности и по тематике профилактики прот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водействия экстремизму для распространения среди жителей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Приобретение комплектов плакатов, печатных пам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ток антитеррористической направленности и по 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тике профилактики противодействия экстремизму для распространения среди жителей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вития и поддержки предпринимательства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манды по развитию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благоприятного инвестиционного имиджа 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"Мухоршибирский район" на 2017 - 2023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644,04100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Создание условий для развития и совершенствования муниципальной службы в Администрации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и ее структурных подразделениях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вышения квалификации глав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развитие добровольческого движения,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проекта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циальная активность"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4 810,99000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2 283,29000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2 527,70000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 на 2015-2023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ганизации деятельности комиссий по делам несове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20 442,32500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бюджетного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дения"Мухоршибирская спортивная школа" на 2022-2026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551 421,42669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547 371,42669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общеобразовательных программ дошкольного образования в соответствии с муниципальным зад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385 303,82669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381 685,52669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381 685,52669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312 632,56669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19 520,06669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щего, основного общего, среднего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в муниципальных общеобразовательных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зациях, дополнительного образования детей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"Выплата дополнительного денежного вознаграждения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 общеобразовательных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общеобразовательных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родителям (з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конным представителям) обучающихся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ограниченными возмо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ностями здоровья, обучение которых организовано на дому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1 124,80000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1 024,80000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1 024,80000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18 248,85000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16 858,15000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финансово -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деятельности"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16 858,15000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16 858,15000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(централизованная бухгалтерия)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7B1B7C" w:rsidRPr="00AD67BD" w:rsidTr="002127DA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505,10000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2127DA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64 956,34500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платы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ских работников муниципальных учреждений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 отрасли «Культура» в целях выполнения Указа Президента Российской Федерации от 1 июня 2012 года № 761 «О Национальной страт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51 183,24000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50 290,64000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50 290,64000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37 742,20000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7B1B7C" w:rsidRPr="00AD67BD" w:rsidTr="002127DA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7B1B7C" w:rsidRPr="00AD67BD" w:rsidTr="002127DA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7B1B7C" w:rsidRPr="00AD67BD" w:rsidTr="002127DA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7B1B7C" w:rsidRPr="00AD67BD" w:rsidTr="002127DA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2 821,10400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2 821,10400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 государственной власти и представ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995,20400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995,20400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4 886,90000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4 636,90000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</w:t>
            </w:r>
            <w:r>
              <w:rPr>
                <w:szCs w:val="20"/>
              </w:rPr>
              <w:t>ш</w:t>
            </w:r>
            <w:r>
              <w:rPr>
                <w:szCs w:val="20"/>
              </w:rPr>
              <w:t>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1 323,70000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13,70000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зяйственного производства 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отлову, транспортиро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поддержке сельскохозяйственного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отлову, транспортировке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числе с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менением химического способа уничтожения дик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2127DA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7C" w:rsidRDefault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827 937,30400</w:t>
            </w:r>
          </w:p>
        </w:tc>
      </w:tr>
    </w:tbl>
    <w:p w:rsidR="00BE74C7" w:rsidRPr="0096786F" w:rsidRDefault="00BE74C7" w:rsidP="00BE74C7">
      <w:pPr>
        <w:jc w:val="right"/>
      </w:pPr>
    </w:p>
    <w:p w:rsidR="00D91279" w:rsidRDefault="00D91279" w:rsidP="001B2F21">
      <w:pPr>
        <w:jc w:val="right"/>
        <w:outlineLvl w:val="0"/>
        <w:rPr>
          <w:rFonts w:cs="Times New Roman"/>
          <w:szCs w:val="20"/>
        </w:rPr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8</w:t>
      </w:r>
      <w:r w:rsidRPr="0096786F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7B1B7C">
        <w:t>02</w:t>
      </w:r>
      <w:r>
        <w:t xml:space="preserve"> </w:t>
      </w:r>
      <w:r w:rsidR="007B1B7C">
        <w:t>декабря</w:t>
      </w:r>
      <w:r>
        <w:t xml:space="preserve"> 2021 года № ___</w:t>
      </w:r>
    </w:p>
    <w:p w:rsidR="00DC4B66" w:rsidRPr="0096786F" w:rsidRDefault="00DC4B66" w:rsidP="007C1ECA">
      <w:pPr>
        <w:jc w:val="center"/>
      </w:pPr>
    </w:p>
    <w:p w:rsidR="00BE74C7" w:rsidRPr="0096786F" w:rsidRDefault="00BE74C7" w:rsidP="00BE74C7">
      <w:pPr>
        <w:jc w:val="right"/>
      </w:pPr>
      <w:r w:rsidRPr="0096786F">
        <w:lastRenderedPageBreak/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1B2F21" w:rsidRPr="0096786F" w:rsidTr="00C938F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C938FB" w:rsidRDefault="001B2F21" w:rsidP="001F68DF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</w:t>
            </w:r>
            <w:r w:rsidR="0021206D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10228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96786F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C938F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D671B0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96786F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C938F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21206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32 459,63440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32 462,23440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4 954,90000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ные выплаты гражданам, кроме 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126 155,26000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224 044,81000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37 259,69000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47 199,30000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1 178,00000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качества управления земельными ресурсами и развитие градостроител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деятельности на территории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2015 -2017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выделенных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81 932,47000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169 882,41000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72 249,50000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159 658,50000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капитальный ремонт, реконстру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цию, строительство объектов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ния, физической культуры и спорта, культуры,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лоснабжения и водоснабжения от ТК14-3 до здания Детского сада "Земляничка" в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капитальный ремонт, реконстру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цию, строительство объектов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ния, физической культуры и спорта, культуры,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дернизация) объектов питьевого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питального строительства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6 509,61000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сов"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современной городской среды на территории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плавательного бассейна "Горняк" в 2015-2017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7B1B7C" w:rsidRPr="0096786F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62 504,31500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60 840,35500</w:t>
            </w:r>
          </w:p>
        </w:tc>
      </w:tr>
      <w:tr w:rsidR="007B1B7C" w:rsidRPr="00AD67BD" w:rsidTr="007B1B7C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31 269,40000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31 269,00000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лица субъекта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высшего должностного лица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7B1B7C" w:rsidRPr="00AD67BD" w:rsidTr="007B1B7C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7B1B7C" w:rsidRPr="00AD67BD" w:rsidTr="007B1B7C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Федерации, высших исполн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7B1B7C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18 139,60000</w:t>
            </w:r>
          </w:p>
        </w:tc>
      </w:tr>
      <w:tr w:rsidR="007B1B7C" w:rsidRPr="00AD67BD" w:rsidTr="007B1B7C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2 785,60000</w:t>
            </w:r>
          </w:p>
        </w:tc>
      </w:tr>
      <w:tr w:rsidR="007B1B7C" w:rsidRPr="00AD67BD" w:rsidTr="007B1B7C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хранению, формированию, учету и использованию архивного фо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созданию и организации деятельности административных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7B1B7C" w:rsidRPr="00AD67BD" w:rsidTr="007B1B7C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7B1B7C" w:rsidRPr="00AD67BD" w:rsidTr="007B1B7C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15 354,00000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полномочий по соста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экстремизму и профилактика терроризма на террит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рии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комплектов плакатов, печатных пам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ток антитеррористической направле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 и по тематике профилактики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тиводействия экстремизму для распр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странения среди жителей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комплектов плакатов, печатных памяток антитеррористич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направленности и по тематике профилактики противодействия экстр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мизму для распространения среди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ствий чрезвычайных ситуаций и 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хийных бедствий природного и техн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Фонда развития и поддержки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ленческой команды по развитию мон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города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377,78000</w:t>
            </w:r>
          </w:p>
        </w:tc>
      </w:tr>
      <w:tr w:rsidR="007B1B7C" w:rsidRPr="00AD67BD" w:rsidTr="007B1B7C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деятельности добровольных наро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177,78000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и развитие благоприятного инв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стиционного имиджа  муниципального образования "Мухоршибирский район" на 2017 - 2023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мационного материала об инвестицио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условий для развития и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вершенствования муниципальной службы в Администрации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и ее структурных подразделен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профессиональной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3 899,25000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3 035,11000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1 371,55000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7B1B7C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2 527,70000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B1B7C" w:rsidRPr="00AD67BD" w:rsidTr="007B1B7C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"Семья и дети Мухоршибирского района" на 2015-2023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стей, одежды, обуви детям,  оказавши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ся в трудной жизненной ситуации к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организации деятельности комиссий по делам несовершенноле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них и защите их прав в Республике 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образованию и организации деятельности по опеке и попечительс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обеспечению жилыми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мещениями детей-сирот и детей, 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20 442,32500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20 442,32500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ципальном образовании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доровительных мероприятий с разли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с различными группами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жетного учреждения"Мухоршибирская спортивная школа" на 2022-2026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ям, реализующим программы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бирская"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545 993,06560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547 371,39060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541 943,06560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543 321,39060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397 491,54560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398 869,87060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393 873,24560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395 251,57060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393 873,24560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395 251,57060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324 820,28560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321 793,31060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31 707,78560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28 680,81060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низациях,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детей в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нала муниципальных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денежного вознагражд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педагогическим работникам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теля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34 381,20000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государственных и муниципальных 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29 433,80000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гогическим работникам муниципальных образовательных организаций, реал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Ежемесячное денежное вознаграждение за классное руководство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тания обучающихся, получающих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чальное общее образование в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чающихся, получающих основное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щее, среднее общее образование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дителям (законным представителям) обучающихся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здоровья, 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которых организовано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дагогических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дополнительного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организаций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здорового образа жизни, проф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лактике асоциальных явлений,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18 249,17000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18 249,17000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 - хозяйственной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</w:tr>
      <w:tr w:rsidR="007B1B7C" w:rsidRPr="00AD67BD" w:rsidTr="007B1B7C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качественной организации и ведения бухгалтерского, бюджетного и налогового учета и отчетности, док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ментального и взаимосвязанного их отражения в бухгалтерских регистрах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(централизованная бухга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505,10000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105,10000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Закону Республики Бурятия от 8 июля 2008 года № 394-IV «О наделении органов местного самоуправления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Расширение возможностей для участия способных и одаренных школьников в районных, региональных, всеросси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ских олимпиадах, научных конфере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63 014,44500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63 014,44500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педагогических работников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дополнительного образования отрасли «Культура» в 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лях выполнения Указа Президента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от 1 июня 2012 года № 761 «О Национальной стратегии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49 241,34000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49 241,34000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</w:tr>
      <w:tr w:rsidR="007B1B7C" w:rsidRPr="00AD67BD" w:rsidTr="007B1B7C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7B1B7C" w:rsidRPr="00AD67BD" w:rsidTr="007B1B7C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7B1B7C" w:rsidRPr="00AD67BD" w:rsidTr="007B1B7C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7B1B7C" w:rsidRPr="00AD67BD" w:rsidTr="007B1B7C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7B1B7C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7B1B7C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7B1B7C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2 821,10400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2 821,10400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2 821,10400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2 821,10400</w:t>
            </w:r>
          </w:p>
        </w:tc>
      </w:tr>
      <w:tr w:rsidR="007B1B7C" w:rsidRPr="00AD67BD" w:rsidTr="007B1B7C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и представительных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B1B7C" w:rsidRPr="00AD67BD" w:rsidTr="007B1B7C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органов, лицам, привлека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995,20400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995,20400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995,20400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995,20400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566,70400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руководителя контрольно-счетной палаты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4 586,90000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ского хозяйства и регулирование ры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ков с/х продукции, сырья и продовол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1 323,70000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13,70000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  органам местного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отлову, транспортировке и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держанию безнадзорных домашних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1 013,20000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B1B7C" w:rsidRPr="00AD67BD" w:rsidTr="007B1B7C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B1B7C" w:rsidRPr="00AD67BD" w:rsidTr="007B1B7C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безнадзо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6 313,88000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12 832,26500</w:t>
            </w:r>
          </w:p>
        </w:tc>
      </w:tr>
      <w:tr w:rsidR="007B1B7C" w:rsidRPr="00AD67BD" w:rsidTr="007B1B7C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843 848,60400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947 973,50400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27264E" w:rsidRDefault="0027264E" w:rsidP="00BE74C7">
      <w:pPr>
        <w:jc w:val="right"/>
        <w:outlineLvl w:val="0"/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9</w:t>
      </w:r>
      <w:r w:rsidRPr="0096786F">
        <w:rPr>
          <w:rFonts w:cs="Times New Roman"/>
          <w:szCs w:val="20"/>
        </w:rPr>
        <w:t xml:space="preserve">   </w:t>
      </w:r>
    </w:p>
    <w:p w:rsidR="00C37485" w:rsidRPr="00DB2852" w:rsidRDefault="00C37485" w:rsidP="00C37485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37485" w:rsidRPr="00DB2852" w:rsidRDefault="00C37485" w:rsidP="00C37485">
      <w:pPr>
        <w:jc w:val="right"/>
      </w:pPr>
      <w:r w:rsidRPr="00DB2852">
        <w:t>МО «Мухоршибирский район»</w:t>
      </w:r>
    </w:p>
    <w:p w:rsidR="00C37485" w:rsidRPr="00DB2852" w:rsidRDefault="00C37485" w:rsidP="00C37485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37485" w:rsidRPr="00DB2852" w:rsidRDefault="00C37485" w:rsidP="00C37485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37485" w:rsidRPr="00DB2852" w:rsidRDefault="00C37485" w:rsidP="00C37485">
      <w:pPr>
        <w:jc w:val="right"/>
      </w:pPr>
      <w:r>
        <w:t xml:space="preserve"> от </w:t>
      </w:r>
      <w:r w:rsidR="007B1B7C">
        <w:t>02</w:t>
      </w:r>
      <w:r>
        <w:t xml:space="preserve"> </w:t>
      </w:r>
      <w:r w:rsidR="007B1B7C">
        <w:t>декабря</w:t>
      </w:r>
      <w:r>
        <w:t xml:space="preserve"> 202</w:t>
      </w:r>
      <w:r w:rsidR="007B1B7C">
        <w:t>1</w:t>
      </w:r>
      <w:r>
        <w:t xml:space="preserve"> года № ___</w:t>
      </w:r>
    </w:p>
    <w:tbl>
      <w:tblPr>
        <w:tblW w:w="9903" w:type="dxa"/>
        <w:tblInd w:w="93" w:type="dxa"/>
        <w:tblLook w:val="04A0"/>
      </w:tblPr>
      <w:tblGrid>
        <w:gridCol w:w="2709"/>
        <w:gridCol w:w="5670"/>
        <w:gridCol w:w="1524"/>
      </w:tblGrid>
      <w:tr w:rsidR="00BE74C7" w:rsidRPr="0096786F" w:rsidTr="001F1A7F">
        <w:trPr>
          <w:cantSplit/>
          <w:trHeight w:val="315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1F1A7F">
        <w:trPr>
          <w:cantSplit/>
          <w:trHeight w:val="315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80737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1F1A7F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96786F" w:rsidTr="001F1A7F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1B7C" w:rsidRPr="00AD67BD" w:rsidTr="007B1B7C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системы Российской Федерации в валюте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Федерации в вал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850 887,30400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из бюджетов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 из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B1B7C" w:rsidRPr="00AD67BD" w:rsidTr="007B1B7C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0</w:t>
      </w:r>
      <w:r w:rsidRPr="0096786F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7B1B7C">
        <w:t>02</w:t>
      </w:r>
      <w:r>
        <w:t xml:space="preserve"> </w:t>
      </w:r>
      <w:r w:rsidR="007B1B7C">
        <w:t>декабря</w:t>
      </w:r>
      <w:r>
        <w:t xml:space="preserve"> 2021 года № ___</w:t>
      </w:r>
    </w:p>
    <w:p w:rsidR="00EE7316" w:rsidRPr="0096786F" w:rsidRDefault="00EE7316" w:rsidP="00BE74C7">
      <w:pPr>
        <w:jc w:val="right"/>
      </w:pPr>
    </w:p>
    <w:p w:rsidR="006B25FF" w:rsidRPr="0096786F" w:rsidRDefault="006B25FF" w:rsidP="00BE74C7">
      <w:pPr>
        <w:jc w:val="right"/>
        <w:outlineLvl w:val="0"/>
      </w:pPr>
    </w:p>
    <w:tbl>
      <w:tblPr>
        <w:tblW w:w="10329" w:type="dxa"/>
        <w:tblInd w:w="-318" w:type="dxa"/>
        <w:tblLook w:val="04A0"/>
      </w:tblPr>
      <w:tblGrid>
        <w:gridCol w:w="2712"/>
        <w:gridCol w:w="4518"/>
        <w:gridCol w:w="1559"/>
        <w:gridCol w:w="1540"/>
      </w:tblGrid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80737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5A7E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938FB" w:rsidRDefault="0027264E" w:rsidP="00C938FB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80737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807378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тами муниципальных районов в валюте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944 0106050000 0000 600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843 848,60400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947 973,50400</w:t>
            </w:r>
          </w:p>
        </w:tc>
      </w:tr>
      <w:tr w:rsidR="007B1B7C" w:rsidRPr="00AD67BD" w:rsidTr="007B1B7C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C" w:rsidRDefault="007B1B7C" w:rsidP="007B1B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7C" w:rsidRDefault="007B1B7C" w:rsidP="007B1B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</w:tbl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1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DE1466">
        <w:rPr>
          <w:b/>
        </w:rPr>
        <w:t>2</w:t>
      </w:r>
      <w:r w:rsidR="001F68DF">
        <w:rPr>
          <w:b/>
        </w:rPr>
        <w:t>2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1F68DF" w:rsidP="001F68DF">
            <w:pPr>
              <w:jc w:val="center"/>
            </w:pPr>
            <w:r>
              <w:t>20</w:t>
            </w:r>
            <w:r w:rsidR="00410228" w:rsidRPr="00410228">
              <w:t xml:space="preserve"> </w:t>
            </w:r>
            <w:r>
              <w:t>450</w:t>
            </w:r>
            <w:r w:rsidR="00BE74C7" w:rsidRPr="00410228">
              <w:t>,</w:t>
            </w:r>
            <w:r w:rsidR="004B4361">
              <w:t>0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2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4B4361">
        <w:rPr>
          <w:b/>
        </w:rPr>
        <w:t>2</w:t>
      </w:r>
      <w:r w:rsidR="00807378">
        <w:rPr>
          <w:b/>
        </w:rPr>
        <w:t>3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</w:t>
      </w:r>
      <w:r w:rsidR="00807378">
        <w:rPr>
          <w:b/>
        </w:rPr>
        <w:t>4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807378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B4361">
              <w:rPr>
                <w:b/>
              </w:rPr>
              <w:t>2</w:t>
            </w:r>
            <w:r w:rsidR="00807378">
              <w:rPr>
                <w:b/>
              </w:rPr>
              <w:t>3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807378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</w:t>
            </w:r>
            <w:r w:rsidR="00807378">
              <w:rPr>
                <w:b/>
              </w:rPr>
              <w:t>4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3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 w:cs="Times New Roman"/>
          <w:sz w:val="24"/>
          <w:szCs w:val="24"/>
        </w:rPr>
        <w:t>устанавливающая порядок определения размера подлежащей перечислению в райо</w:t>
      </w:r>
      <w:r w:rsidRPr="00410228">
        <w:rPr>
          <w:rFonts w:ascii="Times New Roman" w:hAnsi="Times New Roman" w:cs="Times New Roman"/>
          <w:sz w:val="24"/>
          <w:szCs w:val="24"/>
        </w:rPr>
        <w:t>н</w:t>
      </w:r>
      <w:r w:rsidRPr="00410228">
        <w:rPr>
          <w:rFonts w:ascii="Times New Roman" w:hAnsi="Times New Roman" w:cs="Times New Roman"/>
          <w:sz w:val="24"/>
          <w:szCs w:val="24"/>
        </w:rPr>
        <w:t>ный бюджет части прибыли муниципальных</w:t>
      </w:r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2. Часть прибыли предприятия за предыдущий год, подлежащая перечислению в ра</w:t>
      </w:r>
      <w:r w:rsidRPr="00410228">
        <w:rPr>
          <w:sz w:val="24"/>
          <w:szCs w:val="24"/>
        </w:rPr>
        <w:t>й</w:t>
      </w:r>
      <w:r w:rsidRPr="00410228">
        <w:rPr>
          <w:sz w:val="24"/>
          <w:szCs w:val="24"/>
        </w:rPr>
        <w:t>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ший год на сумму утвержденных в составе программы деятельности предприятия на тек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щий финансовый год расходов на реализацию мероприятий по развитию предприятия, ос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</w:t>
      </w:r>
      <w:r w:rsidRPr="00410228">
        <w:rPr>
          <w:sz w:val="24"/>
          <w:szCs w:val="24"/>
        </w:rPr>
        <w:t>с</w:t>
      </w:r>
      <w:r w:rsidRPr="00410228">
        <w:rPr>
          <w:sz w:val="24"/>
          <w:szCs w:val="24"/>
        </w:rPr>
        <w:t>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</w:t>
      </w:r>
      <w:r w:rsidRPr="00410228">
        <w:rPr>
          <w:sz w:val="24"/>
          <w:szCs w:val="24"/>
        </w:rPr>
        <w:t>а</w:t>
      </w:r>
      <w:r w:rsidRPr="00410228">
        <w:rPr>
          <w:sz w:val="24"/>
          <w:szCs w:val="24"/>
        </w:rPr>
        <w:t>навливается Администрацией муниципального образования «Мухоршибирский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A65F1" w:rsidRDefault="009A65F1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F12D8A">
      <w:pPr>
        <w:jc w:val="right"/>
        <w:outlineLvl w:val="0"/>
        <w:rPr>
          <w:rFonts w:cs="Times New Roman"/>
          <w:szCs w:val="20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4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B3536B" w:rsidRDefault="00F12D8A" w:rsidP="00F12D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юридическим лицам (за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 в случаях и порядке, предусмотренных настоящим решением и прин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маемыми в соответствии с ним муниципальными правовыми актами Администрации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ципального образования "Мухоршибирский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"М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хоршибирский район", регулирующие предоставление субсидий юридическим лицам (за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</w:t>
      </w:r>
      <w:r w:rsidRPr="0093670D">
        <w:rPr>
          <w:rFonts w:ascii="Times New Roman" w:hAnsi="Times New Roman" w:cs="Times New Roman"/>
          <w:sz w:val="24"/>
          <w:szCs w:val="24"/>
        </w:rPr>
        <w:t>ь</w:t>
      </w:r>
      <w:r w:rsidRPr="0093670D">
        <w:rPr>
          <w:rFonts w:ascii="Times New Roman" w:hAnsi="Times New Roman" w:cs="Times New Roman"/>
          <w:sz w:val="24"/>
          <w:szCs w:val="24"/>
        </w:rPr>
        <w:t>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</w:t>
      </w:r>
      <w:r w:rsidRPr="0093670D">
        <w:rPr>
          <w:rFonts w:ascii="Times New Roman" w:hAnsi="Times New Roman" w:cs="Times New Roman"/>
          <w:sz w:val="24"/>
          <w:szCs w:val="24"/>
        </w:rPr>
        <w:t>я</w:t>
      </w:r>
      <w:r w:rsidRPr="0093670D">
        <w:rPr>
          <w:rFonts w:ascii="Times New Roman" w:hAnsi="Times New Roman" w:cs="Times New Roman"/>
          <w:sz w:val="24"/>
          <w:szCs w:val="24"/>
        </w:rPr>
        <w:t>дитель), осуществляющего предоставление субсидии в пределах бюджетных ассигнований, предусмотренных в бюджете муниципального образования "Мухоршибирский район" на 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чение субсидий, отбираемых исходя из указанных критериев, в том числе по итогам конку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са, с указанием порядка проведения такого отбора (за исключением случаев, когда получ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телю для получения субсидии, а также требования к указанным документам (при необход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несоответствие представленных получателем субсидии документов требованиям, опр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д) условия и порядок заключения между главным распорядителем и получателем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сидии соглашения (договора) о предоставлении субсидии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"Мухоршибирский район" в соответствии с типовой формой, установленной Фина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совым управлением администрации муниципального образования "Мухоршибирский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</w:t>
      </w:r>
      <w:r w:rsidRPr="0093670D">
        <w:rPr>
          <w:rFonts w:ascii="Times New Roman" w:hAnsi="Times New Roman" w:cs="Times New Roman"/>
          <w:sz w:val="24"/>
          <w:szCs w:val="24"/>
        </w:rPr>
        <w:t>т</w:t>
      </w:r>
      <w:r w:rsidRPr="0093670D">
        <w:rPr>
          <w:rFonts w:ascii="Times New Roman" w:hAnsi="Times New Roman" w:cs="Times New Roman"/>
          <w:sz w:val="24"/>
          <w:szCs w:val="24"/>
        </w:rPr>
        <w:t>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ту в бюджет муниципального образования "Мухоршибирский район"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</w:t>
      </w:r>
      <w:r w:rsidRPr="0093670D">
        <w:rPr>
          <w:rFonts w:ascii="Times New Roman" w:hAnsi="Times New Roman" w:cs="Times New Roman"/>
          <w:sz w:val="24"/>
          <w:szCs w:val="24"/>
        </w:rPr>
        <w:t>к</w:t>
      </w:r>
      <w:r w:rsidRPr="0093670D">
        <w:rPr>
          <w:rFonts w:ascii="Times New Roman" w:hAnsi="Times New Roman" w:cs="Times New Roman"/>
          <w:sz w:val="24"/>
          <w:szCs w:val="24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рации перечень государств и территорий, предоставляющих льготный налоговый режим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"Мухоршибирский район" в соответствии с иными нормативными правовыми акт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 xml:space="preserve">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ливать в соглашении порядок, сроки и формы представления получателем субсидии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пального финансового контроля соблюдения условий, целей и порядка предоставления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б) следующие меры ответственности за нарушение условий, целей и порядка предо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"Мухорш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бирский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лении, выявленного по фактам проверок, проведенных главным распорядителем и уполн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>1.8. Муниципальные правовые акты, регулирующие предоставление из бюджета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 xml:space="preserve">ципального образования "Мухоршибирский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ченных из бюджета муниципального образования "Мухоршибирский район" средств ин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нием целей предоставления этих средств иных операций, определенных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рых являются не использованные в отчетном финансовом году остатки субсидий, и включ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"Мухоршиби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ский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субсидия, или праве главного распорядителя устанавливать порядок и сроки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вий, целей и порядка предоставления субсидий и ответственности за их нарушение, - о 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рядке и сроках возврата субсидий (остатков субсидий) в бюджет муниципального образов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ния "Мухоршибирский район" и включении указанных положений в соглашение в случае образования не использованного в отчетном финансовом году остатка субсидии на финанс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вое обеспечение затрат и отсутствия решения главного распорядителя, принятого по согл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сованию с Финансовым управлением администрации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1.9. Муниципальные правовые акты, регулирующие предоставление субсидий в поря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 xml:space="preserve">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доставления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о направлениях затрат (недополученных доходов), на возмещение которых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лученные доходы), а также о требованиях к таким документам (при необходимости).</w:t>
      </w: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5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EF4399" w:rsidRPr="00410228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25pt;height:35.3pt" o:ole="">
            <v:imagedata r:id="rId9" o:title=""/>
          </v:shape>
          <o:OLEObject Type="Embed" ProgID="Equation.3" ShapeID="_x0000_i1025" DrawAspect="Content" ObjectID="_1699253438" r:id="rId10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="00EB62EB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>на обеспечение первоочередных расх</w:t>
      </w:r>
      <w:r w:rsidR="001A607A" w:rsidRPr="00410228">
        <w:rPr>
          <w:sz w:val="24"/>
          <w:szCs w:val="24"/>
        </w:rPr>
        <w:t>о</w:t>
      </w:r>
      <w:r w:rsidR="001A607A" w:rsidRPr="00410228">
        <w:rPr>
          <w:sz w:val="24"/>
          <w:szCs w:val="24"/>
        </w:rPr>
        <w:t xml:space="preserve">дов </w:t>
      </w:r>
      <w:r w:rsidR="00EB62EB" w:rsidRPr="00410228">
        <w:rPr>
          <w:sz w:val="24"/>
          <w:szCs w:val="24"/>
        </w:rPr>
        <w:t xml:space="preserve">бюджету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– объем первоочередных расходов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</w:t>
      </w:r>
      <w:r w:rsidRPr="00410228">
        <w:rPr>
          <w:sz w:val="24"/>
          <w:szCs w:val="24"/>
        </w:rPr>
        <w:t>о</w:t>
      </w:r>
      <w:r w:rsidRPr="00410228">
        <w:rPr>
          <w:sz w:val="24"/>
          <w:szCs w:val="24"/>
        </w:rPr>
        <w:t>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</w:t>
      </w:r>
      <w:r w:rsidR="00EB62EB" w:rsidRPr="00410228">
        <w:rPr>
          <w:sz w:val="24"/>
          <w:szCs w:val="24"/>
        </w:rPr>
        <w:t>е</w:t>
      </w:r>
      <w:r w:rsidR="00EB62EB" w:rsidRPr="00410228">
        <w:rPr>
          <w:sz w:val="24"/>
          <w:szCs w:val="24"/>
        </w:rPr>
        <w:t>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041F49" w:rsidRDefault="00041F49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6</w:t>
      </w:r>
      <w:r w:rsidRPr="000602C2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</w:t>
      </w:r>
      <w:r w:rsidR="00C938FB">
        <w:rPr>
          <w:rFonts w:cs="Times New Roman"/>
          <w:b/>
          <w:sz w:val="24"/>
          <w:szCs w:val="24"/>
        </w:rPr>
        <w:t>2</w:t>
      </w:r>
      <w:r w:rsidR="00807378">
        <w:rPr>
          <w:rFonts w:cs="Times New Roman"/>
          <w:b/>
          <w:sz w:val="24"/>
          <w:szCs w:val="24"/>
        </w:rPr>
        <w:t>2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027128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</w:t>
      </w:r>
      <w:r w:rsidRPr="000602C2">
        <w:rPr>
          <w:b/>
        </w:rPr>
        <w:t>и</w:t>
      </w:r>
      <w:r w:rsidRPr="000602C2">
        <w:rPr>
          <w:b/>
        </w:rPr>
        <w:t>пального района на 20</w:t>
      </w:r>
      <w:r w:rsidR="00C938FB">
        <w:rPr>
          <w:b/>
        </w:rPr>
        <w:t>2</w:t>
      </w:r>
      <w:r w:rsidR="00807378">
        <w:rPr>
          <w:b/>
        </w:rPr>
        <w:t>2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4B4361" w:rsidRPr="000602C2" w:rsidTr="004B4361">
        <w:tc>
          <w:tcPr>
            <w:tcW w:w="540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4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  <w:vAlign w:val="center"/>
          </w:tcPr>
          <w:p w:rsidR="004B4361" w:rsidRPr="008223F2" w:rsidRDefault="004B4361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</w:t>
            </w:r>
            <w:r w:rsidRPr="008223F2">
              <w:rPr>
                <w:b/>
                <w:sz w:val="18"/>
                <w:szCs w:val="18"/>
              </w:rPr>
              <w:t>д</w:t>
            </w:r>
            <w:r w:rsidRPr="008223F2">
              <w:rPr>
                <w:b/>
                <w:sz w:val="18"/>
                <w:szCs w:val="18"/>
              </w:rPr>
              <w:t>жетной обеспеченности поселений за счет субвенций бюджетам м</w:t>
            </w:r>
            <w:r w:rsidRPr="008223F2">
              <w:rPr>
                <w:b/>
                <w:sz w:val="18"/>
                <w:szCs w:val="18"/>
              </w:rPr>
              <w:t>у</w:t>
            </w:r>
            <w:r w:rsidRPr="008223F2">
              <w:rPr>
                <w:b/>
                <w:sz w:val="18"/>
                <w:szCs w:val="18"/>
              </w:rPr>
              <w:t>ниципальных районов на осущ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ствление полномочий по расчету и представлению дотаций посел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ниям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2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B4361" w:rsidRPr="008223F2" w:rsidRDefault="004B4361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ченности поселений за счет собственных дох</w:t>
            </w:r>
            <w:r w:rsidRPr="008223F2">
              <w:rPr>
                <w:b/>
                <w:sz w:val="18"/>
                <w:szCs w:val="18"/>
              </w:rPr>
              <w:t>о</w:t>
            </w:r>
            <w:r w:rsidRPr="008223F2">
              <w:rPr>
                <w:b/>
                <w:sz w:val="18"/>
                <w:szCs w:val="18"/>
              </w:rPr>
              <w:t>дов муниципального образования «Мухорш</w:t>
            </w:r>
            <w:r w:rsidRPr="008223F2">
              <w:rPr>
                <w:b/>
                <w:sz w:val="18"/>
                <w:szCs w:val="18"/>
              </w:rPr>
              <w:t>и</w:t>
            </w:r>
            <w:r w:rsidRPr="008223F2">
              <w:rPr>
                <w:b/>
                <w:sz w:val="18"/>
                <w:szCs w:val="18"/>
              </w:rPr>
              <w:t>бирский район»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2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  <w:vAlign w:val="center"/>
          </w:tcPr>
          <w:p w:rsidR="004B4361" w:rsidRPr="008223F2" w:rsidRDefault="004B4361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обеспеченности поселений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2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1,048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1 238,500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1 239,548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Бомское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0,765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1 180,500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1 181,265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2,350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1 555,900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1 558,250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1,685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1 252,500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1 254,185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Мухоршибирское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13,674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13,674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Нарсатуйское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0,964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1 275,900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1 276,864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3,300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1 101,300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1 104,600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Новозаганское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5,544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1 807,000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1 812,544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Подлопатинское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2,856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1 618,600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1 621,456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11,204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11,204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2,034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1 484,700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1 486,734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2,263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1 290,500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1 292,763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4,033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1 623,200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1 627,233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1,495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909,600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911,095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4,743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2 013,300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2 018,043</w:t>
            </w:r>
          </w:p>
        </w:tc>
      </w:tr>
      <w:tr w:rsidR="00DE4DEA" w:rsidRPr="000602C2" w:rsidTr="00951BC3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3,842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1 648,500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1 652,342</w:t>
            </w:r>
          </w:p>
        </w:tc>
      </w:tr>
      <w:tr w:rsidR="00E8042D" w:rsidRPr="000602C2" w:rsidTr="00224E90">
        <w:tc>
          <w:tcPr>
            <w:tcW w:w="2954" w:type="dxa"/>
            <w:gridSpan w:val="2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6611F1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E8042D" w:rsidRPr="00E8042D" w:rsidRDefault="002A3ACB" w:rsidP="00DE4DEA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61</w:t>
            </w:r>
            <w:r w:rsidR="00E8042D" w:rsidRPr="00E8042D">
              <w:rPr>
                <w:rFonts w:cs="Times New Roman"/>
                <w:b/>
                <w:bCs/>
                <w:szCs w:val="20"/>
              </w:rPr>
              <w:t>,</w:t>
            </w:r>
            <w:r w:rsidR="00DE4DEA">
              <w:rPr>
                <w:rFonts w:cs="Times New Roman"/>
                <w:b/>
                <w:bCs/>
                <w:szCs w:val="20"/>
              </w:rPr>
              <w:t>8</w:t>
            </w:r>
            <w:r w:rsidR="00E8042D" w:rsidRPr="00E8042D">
              <w:rPr>
                <w:rFonts w:cs="Times New Roman"/>
                <w:b/>
                <w:bCs/>
                <w:szCs w:val="20"/>
              </w:rPr>
              <w:t>00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20 000,000</w:t>
            </w:r>
          </w:p>
        </w:tc>
        <w:tc>
          <w:tcPr>
            <w:tcW w:w="1499" w:type="dxa"/>
            <w:vAlign w:val="bottom"/>
          </w:tcPr>
          <w:p w:rsidR="00E8042D" w:rsidRPr="006611F1" w:rsidRDefault="00E8042D" w:rsidP="00DE4DEA">
            <w:pPr>
              <w:jc w:val="center"/>
              <w:rPr>
                <w:b/>
                <w:bCs/>
              </w:rPr>
            </w:pPr>
            <w:r w:rsidRPr="006611F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611F1">
              <w:rPr>
                <w:b/>
                <w:bCs/>
              </w:rPr>
              <w:t>0</w:t>
            </w:r>
            <w:r w:rsidR="00146C4D">
              <w:rPr>
                <w:b/>
                <w:bCs/>
              </w:rPr>
              <w:t>61</w:t>
            </w:r>
            <w:r w:rsidRPr="006611F1">
              <w:rPr>
                <w:b/>
                <w:bCs/>
              </w:rPr>
              <w:t>,</w:t>
            </w:r>
            <w:r w:rsidR="00DE4DEA">
              <w:rPr>
                <w:b/>
                <w:bCs/>
              </w:rPr>
              <w:t>8</w:t>
            </w:r>
            <w:r w:rsidRPr="006611F1">
              <w:rPr>
                <w:b/>
                <w:bCs/>
              </w:rPr>
              <w:t>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890FCD" w:rsidRDefault="00890FCD" w:rsidP="00027128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</w:t>
      </w:r>
      <w:r w:rsidR="00C938FB">
        <w:rPr>
          <w:b/>
        </w:rPr>
        <w:t>2</w:t>
      </w:r>
      <w:r w:rsidR="00807378">
        <w:rPr>
          <w:b/>
        </w:rPr>
        <w:t>2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5A7E02" w:rsidRPr="000602C2" w:rsidTr="005A7E02">
        <w:tc>
          <w:tcPr>
            <w:tcW w:w="1188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Барское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617,100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Калиновское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634,100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Кусотинское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372,400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Нарсатуйское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75,100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Новозаганское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5,200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Подлопатинское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122,700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951BC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108,700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951BC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Тугнуйское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696,800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951BC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Харашибирское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631,300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951BC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Хошун-Узурское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134,300</w:t>
            </w:r>
          </w:p>
        </w:tc>
      </w:tr>
      <w:tr w:rsidR="00DE4DEA" w:rsidRPr="000602C2" w:rsidTr="00951BC3">
        <w:tc>
          <w:tcPr>
            <w:tcW w:w="1188" w:type="dxa"/>
          </w:tcPr>
          <w:p w:rsidR="00DE4DEA" w:rsidRPr="005A7E02" w:rsidRDefault="00DE4DEA" w:rsidP="00DE4DE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Шаралдайское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1 602,300</w:t>
            </w:r>
          </w:p>
        </w:tc>
      </w:tr>
      <w:tr w:rsidR="005A7E02" w:rsidRPr="000602C2" w:rsidTr="00E8042D">
        <w:tc>
          <w:tcPr>
            <w:tcW w:w="4788" w:type="dxa"/>
            <w:gridSpan w:val="2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890FCD">
            <w:pPr>
              <w:jc w:val="right"/>
              <w:rPr>
                <w:b/>
              </w:rPr>
            </w:pPr>
            <w:r w:rsidRPr="000C28A2">
              <w:rPr>
                <w:b/>
              </w:rPr>
              <w:t>5</w:t>
            </w:r>
            <w:r w:rsidR="00153229">
              <w:rPr>
                <w:b/>
              </w:rPr>
              <w:t xml:space="preserve"> </w:t>
            </w:r>
            <w:r w:rsidR="00890FCD">
              <w:rPr>
                <w:b/>
              </w:rPr>
              <w:t>0</w:t>
            </w:r>
            <w:r w:rsidRPr="000C28A2">
              <w:rPr>
                <w:b/>
              </w:rPr>
              <w:t>00,000</w:t>
            </w:r>
          </w:p>
        </w:tc>
      </w:tr>
    </w:tbl>
    <w:p w:rsidR="00027128" w:rsidRDefault="00027128" w:rsidP="00027128"/>
    <w:p w:rsidR="00E74EAF" w:rsidRDefault="00E74EAF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7</w:t>
      </w:r>
      <w:r w:rsidRPr="00883E14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</w:t>
      </w:r>
      <w:r w:rsidR="00D77B44">
        <w:t>02</w:t>
      </w:r>
      <w:r>
        <w:t xml:space="preserve"> </w:t>
      </w:r>
      <w:r w:rsidR="00D77B44">
        <w:t>декабря</w:t>
      </w:r>
      <w:r>
        <w:t xml:space="preserve"> 2021 года № ___</w:t>
      </w:r>
    </w:p>
    <w:p w:rsidR="00F54793" w:rsidRDefault="00DC4B66" w:rsidP="00027128">
      <w:pPr>
        <w:jc w:val="center"/>
      </w:pPr>
      <w:r w:rsidRPr="00883E14">
        <w:t xml:space="preserve">                          </w:t>
      </w:r>
    </w:p>
    <w:p w:rsidR="00F54793" w:rsidRDefault="00F54793" w:rsidP="00027128">
      <w:pPr>
        <w:jc w:val="center"/>
      </w:pPr>
    </w:p>
    <w:p w:rsidR="00027128" w:rsidRPr="00F54793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F54793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на 20</w:t>
      </w:r>
      <w:r w:rsidR="005A7E02" w:rsidRPr="00F54793">
        <w:rPr>
          <w:rFonts w:cs="Times New Roman"/>
          <w:b/>
          <w:sz w:val="24"/>
          <w:szCs w:val="24"/>
        </w:rPr>
        <w:t>2</w:t>
      </w:r>
      <w:r w:rsidR="00807378">
        <w:rPr>
          <w:rFonts w:cs="Times New Roman"/>
          <w:b/>
          <w:sz w:val="24"/>
          <w:szCs w:val="24"/>
        </w:rPr>
        <w:t>3</w:t>
      </w:r>
      <w:r w:rsidR="00027128" w:rsidRPr="00F54793">
        <w:rPr>
          <w:rFonts w:cs="Times New Roman"/>
          <w:b/>
          <w:sz w:val="24"/>
          <w:szCs w:val="24"/>
        </w:rPr>
        <w:t xml:space="preserve"> – 20</w:t>
      </w:r>
      <w:r w:rsidRPr="00F54793">
        <w:rPr>
          <w:rFonts w:cs="Times New Roman"/>
          <w:b/>
          <w:sz w:val="24"/>
          <w:szCs w:val="24"/>
        </w:rPr>
        <w:t>2</w:t>
      </w:r>
      <w:r w:rsidR="00807378">
        <w:rPr>
          <w:rFonts w:cs="Times New Roman"/>
          <w:b/>
          <w:sz w:val="24"/>
          <w:szCs w:val="24"/>
        </w:rPr>
        <w:t>4</w:t>
      </w:r>
      <w:r w:rsidR="00027128" w:rsidRPr="00F54793">
        <w:rPr>
          <w:rFonts w:cs="Times New Roman"/>
          <w:b/>
          <w:sz w:val="24"/>
          <w:szCs w:val="24"/>
        </w:rPr>
        <w:t xml:space="preserve"> годы</w:t>
      </w:r>
    </w:p>
    <w:p w:rsidR="00F54793" w:rsidRPr="00883E14" w:rsidRDefault="00F54793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F54793" w:rsidRDefault="00027128" w:rsidP="00027128">
      <w:pPr>
        <w:jc w:val="center"/>
        <w:rPr>
          <w:b/>
          <w:szCs w:val="20"/>
        </w:rPr>
      </w:pPr>
      <w:r w:rsidRPr="00F54793">
        <w:rPr>
          <w:b/>
          <w:szCs w:val="20"/>
        </w:rPr>
        <w:t>Распределение дотации на выравнивание бюджетной обеспеченности поселений из бюджета муниц</w:t>
      </w:r>
      <w:r w:rsidRPr="00F54793">
        <w:rPr>
          <w:b/>
          <w:szCs w:val="20"/>
        </w:rPr>
        <w:t>и</w:t>
      </w:r>
      <w:r w:rsidRPr="00F54793">
        <w:rPr>
          <w:b/>
          <w:szCs w:val="20"/>
        </w:rPr>
        <w:t>пального района на 20</w:t>
      </w:r>
      <w:r w:rsidR="005A7E02" w:rsidRPr="00F54793">
        <w:rPr>
          <w:b/>
          <w:szCs w:val="20"/>
        </w:rPr>
        <w:t>2</w:t>
      </w:r>
      <w:r w:rsidR="00807378">
        <w:rPr>
          <w:b/>
          <w:szCs w:val="20"/>
        </w:rPr>
        <w:t>3</w:t>
      </w:r>
      <w:r w:rsidRPr="00F54793">
        <w:rPr>
          <w:b/>
          <w:szCs w:val="20"/>
        </w:rPr>
        <w:t xml:space="preserve"> - 20</w:t>
      </w:r>
      <w:r w:rsidR="005A7E02" w:rsidRPr="00F54793">
        <w:rPr>
          <w:b/>
          <w:szCs w:val="20"/>
        </w:rPr>
        <w:t>2</w:t>
      </w:r>
      <w:r w:rsidR="00807378">
        <w:rPr>
          <w:b/>
          <w:szCs w:val="20"/>
        </w:rPr>
        <w:t>4</w:t>
      </w:r>
      <w:r w:rsidRPr="00F54793">
        <w:rPr>
          <w:b/>
          <w:szCs w:val="20"/>
        </w:rPr>
        <w:t xml:space="preserve"> годы</w:t>
      </w:r>
    </w:p>
    <w:p w:rsidR="00027128" w:rsidRPr="00883E14" w:rsidRDefault="00027128" w:rsidP="00027128">
      <w:pPr>
        <w:jc w:val="center"/>
        <w:rPr>
          <w:b/>
        </w:rPr>
      </w:pP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5A7E02" w:rsidRPr="00883E14" w:rsidTr="005A7E02">
        <w:tc>
          <w:tcPr>
            <w:tcW w:w="5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1275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ние бюдже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ной обесп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ченности поселений за счет субве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ций бюдж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там мун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ципальных районов на осуществл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ние полн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мочий по расчету и представл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нию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ций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ниям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за счет со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ственных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тации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су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венций бюджетам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пальных районов на осущест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ление по</w:t>
            </w:r>
            <w:r w:rsidRPr="00B978F3">
              <w:rPr>
                <w:b/>
                <w:sz w:val="18"/>
                <w:szCs w:val="18"/>
              </w:rPr>
              <w:t>л</w:t>
            </w:r>
            <w:r w:rsidRPr="00B978F3">
              <w:rPr>
                <w:b/>
                <w:sz w:val="18"/>
                <w:szCs w:val="18"/>
              </w:rPr>
              <w:t>номочий по расчету и предста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лению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таций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лениям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собс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ции на в</w:t>
            </w:r>
            <w:r w:rsidRPr="00B978F3">
              <w:rPr>
                <w:b/>
                <w:sz w:val="18"/>
                <w:szCs w:val="18"/>
              </w:rPr>
              <w:t>ы</w:t>
            </w:r>
            <w:r w:rsidRPr="00B978F3">
              <w:rPr>
                <w:b/>
                <w:sz w:val="18"/>
                <w:szCs w:val="18"/>
              </w:rPr>
              <w:t>равнивание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1,090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1 237,700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1 238,790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1,135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1 238,635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Бомское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0,796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1 179,600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1 180,396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0,828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1 178,800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1 179,628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2,445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1 554,200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1 556,645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2,544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1 553,200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1 555,744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1,754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1 253,300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1 255,054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1,825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1 254,300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1 256,125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Мухоршибирское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14,227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14,227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14,802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14,802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1,003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1 274,400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1 275,403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1,043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1 273,500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1 274,543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3,434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1 109,700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1 113,134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3,572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1 116,400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1 119,972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5,768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1 808,800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1 814,568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6,001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1 810,000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1 816,001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2,972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1 617,600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1 620,572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3,092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1 617,200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1 620,292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11,658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11,658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12,129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12,129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2,116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1 482,600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1 484,716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2,202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1 480,600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1 482,802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2,354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1 289,900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1 292,254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2,449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1 289,500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1 291,949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Хонхолойское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4,196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1 625,100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1 629,296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4,365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1 626,900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1 631,265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1,555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909,200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910,755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1,618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909,900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911,518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Цолгинское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4,935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2 007,700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2 012,635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5,135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2 001,500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2 006,635</w:t>
            </w:r>
          </w:p>
        </w:tc>
      </w:tr>
      <w:tr w:rsidR="0084447C" w:rsidRPr="00883E14" w:rsidTr="00951BC3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3,997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1 650,200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1 654,197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4,160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1 650,700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1 654,860</w:t>
            </w:r>
          </w:p>
        </w:tc>
      </w:tr>
      <w:tr w:rsidR="005A7E02" w:rsidRPr="00883E14" w:rsidTr="00224E90">
        <w:tc>
          <w:tcPr>
            <w:tcW w:w="2802" w:type="dxa"/>
            <w:gridSpan w:val="2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i/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275" w:type="dxa"/>
          </w:tcPr>
          <w:p w:rsidR="005A7E02" w:rsidRPr="005A7E02" w:rsidRDefault="00E67CB9" w:rsidP="0084447C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84447C">
              <w:rPr>
                <w:b/>
                <w:szCs w:val="20"/>
              </w:rPr>
              <w:t>4</w:t>
            </w:r>
            <w:r w:rsidR="005A7E02" w:rsidRPr="005A7E02">
              <w:rPr>
                <w:b/>
                <w:szCs w:val="20"/>
              </w:rPr>
              <w:t>,</w:t>
            </w:r>
            <w:r w:rsidR="0084447C">
              <w:rPr>
                <w:b/>
                <w:szCs w:val="20"/>
              </w:rPr>
              <w:t>3</w:t>
            </w:r>
            <w:r w:rsidR="005A7E02" w:rsidRPr="005A7E02">
              <w:rPr>
                <w:b/>
                <w:szCs w:val="20"/>
              </w:rPr>
              <w:t>00</w:t>
            </w:r>
          </w:p>
        </w:tc>
        <w:tc>
          <w:tcPr>
            <w:tcW w:w="1134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20000,000</w:t>
            </w:r>
          </w:p>
        </w:tc>
        <w:tc>
          <w:tcPr>
            <w:tcW w:w="1134" w:type="dxa"/>
            <w:vAlign w:val="bottom"/>
          </w:tcPr>
          <w:p w:rsidR="005A7E02" w:rsidRPr="005A7E02" w:rsidRDefault="005A7E02" w:rsidP="0084447C">
            <w:pPr>
              <w:jc w:val="center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</w:t>
            </w:r>
            <w:r w:rsidR="00E67CB9">
              <w:rPr>
                <w:b/>
                <w:bCs/>
                <w:szCs w:val="20"/>
              </w:rPr>
              <w:t>6</w:t>
            </w:r>
            <w:r w:rsidR="0084447C">
              <w:rPr>
                <w:b/>
                <w:bCs/>
                <w:szCs w:val="20"/>
              </w:rPr>
              <w:t>4</w:t>
            </w:r>
            <w:r w:rsidRPr="005A7E02">
              <w:rPr>
                <w:b/>
                <w:bCs/>
                <w:szCs w:val="20"/>
              </w:rPr>
              <w:t>,</w:t>
            </w:r>
            <w:r w:rsidR="0084447C">
              <w:rPr>
                <w:b/>
                <w:bCs/>
                <w:szCs w:val="20"/>
              </w:rPr>
              <w:t>3</w:t>
            </w:r>
            <w:r w:rsidR="00E67CB9">
              <w:rPr>
                <w:b/>
                <w:bCs/>
                <w:szCs w:val="20"/>
              </w:rPr>
              <w:t>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  <w:tc>
          <w:tcPr>
            <w:tcW w:w="1210" w:type="dxa"/>
          </w:tcPr>
          <w:p w:rsidR="005A7E02" w:rsidRPr="005A7E02" w:rsidRDefault="005A7E02" w:rsidP="0084447C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</w:t>
            </w:r>
            <w:r w:rsidR="0084447C"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,</w:t>
            </w:r>
            <w:r w:rsidR="00B554B3"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96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</w:t>
            </w:r>
            <w:r w:rsidR="002902AC"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0</w:t>
            </w:r>
          </w:p>
        </w:tc>
        <w:tc>
          <w:tcPr>
            <w:tcW w:w="1197" w:type="dxa"/>
            <w:vAlign w:val="bottom"/>
          </w:tcPr>
          <w:p w:rsidR="005A7E02" w:rsidRPr="005A7E02" w:rsidRDefault="005A7E02" w:rsidP="0084447C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2006</w:t>
            </w:r>
            <w:r w:rsidR="0084447C">
              <w:rPr>
                <w:b/>
                <w:bCs/>
                <w:szCs w:val="20"/>
              </w:rPr>
              <w:t>6</w:t>
            </w:r>
            <w:r w:rsidRPr="005A7E02">
              <w:rPr>
                <w:b/>
                <w:bCs/>
                <w:szCs w:val="20"/>
              </w:rPr>
              <w:t>,</w:t>
            </w:r>
            <w:r w:rsidR="002902AC">
              <w:rPr>
                <w:b/>
                <w:bCs/>
                <w:szCs w:val="20"/>
              </w:rPr>
              <w:t>90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Default="00E24752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Pr="00883E14" w:rsidRDefault="00F54793" w:rsidP="00027128">
      <w:pPr>
        <w:jc w:val="right"/>
        <w:outlineLvl w:val="0"/>
        <w:rPr>
          <w:b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84447C" w:rsidRDefault="0084447C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 w:rsidR="005A7E02">
        <w:rPr>
          <w:b/>
        </w:rPr>
        <w:t>2</w:t>
      </w:r>
      <w:r w:rsidR="00807378">
        <w:rPr>
          <w:b/>
        </w:rPr>
        <w:t>3</w:t>
      </w:r>
      <w:r w:rsidRPr="00883E14">
        <w:rPr>
          <w:b/>
        </w:rPr>
        <w:t xml:space="preserve"> -20</w:t>
      </w:r>
      <w:r w:rsidR="00410228" w:rsidRPr="00883E14">
        <w:rPr>
          <w:b/>
        </w:rPr>
        <w:t>2</w:t>
      </w:r>
      <w:r w:rsidR="00807378">
        <w:rPr>
          <w:b/>
        </w:rPr>
        <w:t>4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5A7E02" w:rsidRPr="00883E14" w:rsidTr="005A7E02">
        <w:tc>
          <w:tcPr>
            <w:tcW w:w="1276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</w:p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842" w:type="dxa"/>
            <w:vAlign w:val="center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Сумма, тыс. руб.</w:t>
            </w:r>
          </w:p>
          <w:p w:rsidR="005A7E02" w:rsidRPr="005A7E02" w:rsidRDefault="005A7E02" w:rsidP="00807378">
            <w:pPr>
              <w:jc w:val="center"/>
              <w:rPr>
                <w:szCs w:val="20"/>
              </w:rPr>
            </w:pPr>
            <w:r w:rsidRPr="005A7E02">
              <w:rPr>
                <w:b/>
                <w:szCs w:val="20"/>
              </w:rPr>
              <w:t>202</w:t>
            </w:r>
            <w:r w:rsidR="00807378"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A7E02" w:rsidRPr="003B603C" w:rsidRDefault="005A7E02" w:rsidP="005A7E02">
            <w:pPr>
              <w:jc w:val="center"/>
              <w:rPr>
                <w:b/>
              </w:rPr>
            </w:pPr>
            <w:r w:rsidRPr="003B603C">
              <w:rPr>
                <w:b/>
              </w:rPr>
              <w:t>Сумма, тыс. руб.</w:t>
            </w:r>
          </w:p>
          <w:p w:rsidR="005A7E02" w:rsidRPr="003B603C" w:rsidRDefault="005A7E02" w:rsidP="00807378">
            <w:pPr>
              <w:jc w:val="center"/>
              <w:rPr>
                <w:b/>
              </w:rPr>
            </w:pPr>
            <w:r w:rsidRPr="003B603C">
              <w:rPr>
                <w:b/>
              </w:rPr>
              <w:t>202</w:t>
            </w:r>
            <w:r w:rsidR="00807378">
              <w:rPr>
                <w:b/>
              </w:rPr>
              <w:t>4</w:t>
            </w:r>
            <w:r w:rsidRPr="003B603C">
              <w:rPr>
                <w:b/>
              </w:rPr>
              <w:t xml:space="preserve"> год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630,700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636,400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646,000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650,300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378,700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380,500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76,900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77,400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951BC3">
            <w:pPr>
              <w:tabs>
                <w:tab w:val="left" w:pos="915"/>
              </w:tabs>
            </w:pPr>
            <w:r w:rsidRPr="000C28A2">
              <w:t>СП Подлопатинское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122,000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120,200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951BC3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27,900</w:t>
            </w:r>
          </w:p>
        </w:tc>
        <w:tc>
          <w:tcPr>
            <w:tcW w:w="1843" w:type="dxa"/>
            <w:vAlign w:val="center"/>
          </w:tcPr>
          <w:p w:rsidR="001A0566" w:rsidRPr="004879AB" w:rsidRDefault="001A0566" w:rsidP="001A056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951BC3">
            <w:pPr>
              <w:tabs>
                <w:tab w:val="left" w:pos="915"/>
              </w:tabs>
            </w:pPr>
            <w:r w:rsidRPr="000C28A2">
              <w:t>СП Тугнуйское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711,300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717,000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951BC3">
            <w:pPr>
              <w:tabs>
                <w:tab w:val="left" w:pos="915"/>
              </w:tabs>
            </w:pPr>
            <w:r w:rsidRPr="000C28A2">
              <w:t>СП Харашибирское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642,000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645,400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951BC3">
            <w:pPr>
              <w:tabs>
                <w:tab w:val="left" w:pos="915"/>
              </w:tabs>
            </w:pPr>
            <w:r w:rsidRPr="000C28A2">
              <w:t>СП Хошун-Узурское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131,900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128,800</w:t>
            </w:r>
          </w:p>
        </w:tc>
      </w:tr>
      <w:tr w:rsidR="001A0566" w:rsidRPr="00883E14" w:rsidTr="00951BC3">
        <w:tc>
          <w:tcPr>
            <w:tcW w:w="1276" w:type="dxa"/>
          </w:tcPr>
          <w:p w:rsidR="001A0566" w:rsidRPr="005A7E02" w:rsidRDefault="001A0566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951BC3">
            <w:pPr>
              <w:tabs>
                <w:tab w:val="left" w:pos="915"/>
              </w:tabs>
            </w:pPr>
            <w:r w:rsidRPr="000C28A2">
              <w:t>СП Шаралдайское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1 632,600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1 644,000</w:t>
            </w:r>
          </w:p>
        </w:tc>
      </w:tr>
      <w:tr w:rsidR="005A7E02" w:rsidRPr="00883E14" w:rsidTr="005F0749">
        <w:tc>
          <w:tcPr>
            <w:tcW w:w="5245" w:type="dxa"/>
            <w:gridSpan w:val="2"/>
          </w:tcPr>
          <w:p w:rsidR="005A7E02" w:rsidRPr="005A7E02" w:rsidRDefault="005A7E02" w:rsidP="005A7E02">
            <w:pPr>
              <w:jc w:val="center"/>
              <w:rPr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842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  <w:tc>
          <w:tcPr>
            <w:tcW w:w="1843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</w:tr>
    </w:tbl>
    <w:p w:rsidR="00027128" w:rsidRPr="00883E14" w:rsidRDefault="00027128" w:rsidP="00723AE6">
      <w:pPr>
        <w:jc w:val="right"/>
      </w:pPr>
    </w:p>
    <w:sectPr w:rsidR="00027128" w:rsidRPr="00883E14" w:rsidSect="00554075">
      <w:footerReference w:type="default" r:id="rId11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42" w:rsidRDefault="00120342" w:rsidP="005152A2">
      <w:r>
        <w:separator/>
      </w:r>
    </w:p>
  </w:endnote>
  <w:endnote w:type="continuationSeparator" w:id="1">
    <w:p w:rsidR="00120342" w:rsidRDefault="00120342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951BC3" w:rsidRDefault="00951BC3">
        <w:pPr>
          <w:pStyle w:val="aa"/>
          <w:jc w:val="center"/>
        </w:pPr>
        <w:fldSimple w:instr=" PAGE   \* MERGEFORMAT ">
          <w:r w:rsidR="00D77B44">
            <w:rPr>
              <w:noProof/>
            </w:rPr>
            <w:t>2</w:t>
          </w:r>
        </w:fldSimple>
      </w:p>
    </w:sdtContent>
  </w:sdt>
  <w:p w:rsidR="00951BC3" w:rsidRDefault="00951B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42" w:rsidRDefault="00120342" w:rsidP="005152A2">
      <w:r>
        <w:separator/>
      </w:r>
    </w:p>
  </w:footnote>
  <w:footnote w:type="continuationSeparator" w:id="1">
    <w:p w:rsidR="00120342" w:rsidRDefault="00120342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2E"/>
    <w:rsid w:val="00001306"/>
    <w:rsid w:val="00003721"/>
    <w:rsid w:val="00003C6F"/>
    <w:rsid w:val="00003D47"/>
    <w:rsid w:val="00011E2D"/>
    <w:rsid w:val="00014B6C"/>
    <w:rsid w:val="00021972"/>
    <w:rsid w:val="00023E9B"/>
    <w:rsid w:val="000265B0"/>
    <w:rsid w:val="00026FBC"/>
    <w:rsid w:val="00027128"/>
    <w:rsid w:val="00027AB5"/>
    <w:rsid w:val="00031E30"/>
    <w:rsid w:val="00037690"/>
    <w:rsid w:val="00041DA7"/>
    <w:rsid w:val="00041F49"/>
    <w:rsid w:val="00042033"/>
    <w:rsid w:val="0004477C"/>
    <w:rsid w:val="0005017D"/>
    <w:rsid w:val="00050A5E"/>
    <w:rsid w:val="000518EB"/>
    <w:rsid w:val="00056D81"/>
    <w:rsid w:val="000602C2"/>
    <w:rsid w:val="00064059"/>
    <w:rsid w:val="0007190C"/>
    <w:rsid w:val="000765BA"/>
    <w:rsid w:val="00076C42"/>
    <w:rsid w:val="0007725A"/>
    <w:rsid w:val="00080DD9"/>
    <w:rsid w:val="00081263"/>
    <w:rsid w:val="000846A1"/>
    <w:rsid w:val="00084708"/>
    <w:rsid w:val="00086031"/>
    <w:rsid w:val="000878D7"/>
    <w:rsid w:val="00092ABE"/>
    <w:rsid w:val="000972B4"/>
    <w:rsid w:val="000A6600"/>
    <w:rsid w:val="000C0721"/>
    <w:rsid w:val="000C32AE"/>
    <w:rsid w:val="000C398A"/>
    <w:rsid w:val="000C5187"/>
    <w:rsid w:val="000D2075"/>
    <w:rsid w:val="000D5F74"/>
    <w:rsid w:val="000D6858"/>
    <w:rsid w:val="000D760F"/>
    <w:rsid w:val="000F0258"/>
    <w:rsid w:val="000F3B9D"/>
    <w:rsid w:val="000F5FBA"/>
    <w:rsid w:val="00103514"/>
    <w:rsid w:val="00104517"/>
    <w:rsid w:val="00105113"/>
    <w:rsid w:val="001155BB"/>
    <w:rsid w:val="00115957"/>
    <w:rsid w:val="00120342"/>
    <w:rsid w:val="0012383D"/>
    <w:rsid w:val="00130840"/>
    <w:rsid w:val="001316AB"/>
    <w:rsid w:val="0013387A"/>
    <w:rsid w:val="0014517A"/>
    <w:rsid w:val="00146C4D"/>
    <w:rsid w:val="00153229"/>
    <w:rsid w:val="001541F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90AE3"/>
    <w:rsid w:val="001937B3"/>
    <w:rsid w:val="00195DB0"/>
    <w:rsid w:val="001A0566"/>
    <w:rsid w:val="001A4E9F"/>
    <w:rsid w:val="001A599C"/>
    <w:rsid w:val="001A607A"/>
    <w:rsid w:val="001B0E9D"/>
    <w:rsid w:val="001B1377"/>
    <w:rsid w:val="001B2F21"/>
    <w:rsid w:val="001D2B82"/>
    <w:rsid w:val="001D5E42"/>
    <w:rsid w:val="001D5ECB"/>
    <w:rsid w:val="001D6474"/>
    <w:rsid w:val="001D6D8C"/>
    <w:rsid w:val="001D72B4"/>
    <w:rsid w:val="001E1A92"/>
    <w:rsid w:val="001E390D"/>
    <w:rsid w:val="001E3AE1"/>
    <w:rsid w:val="001E7ECE"/>
    <w:rsid w:val="001F1A7F"/>
    <w:rsid w:val="001F4CF0"/>
    <w:rsid w:val="001F55F4"/>
    <w:rsid w:val="001F68DF"/>
    <w:rsid w:val="001F7041"/>
    <w:rsid w:val="00204D01"/>
    <w:rsid w:val="00204E1F"/>
    <w:rsid w:val="0020543F"/>
    <w:rsid w:val="00207149"/>
    <w:rsid w:val="00207A07"/>
    <w:rsid w:val="0021206D"/>
    <w:rsid w:val="002133E0"/>
    <w:rsid w:val="00217AF7"/>
    <w:rsid w:val="00220466"/>
    <w:rsid w:val="00220CAF"/>
    <w:rsid w:val="00224E90"/>
    <w:rsid w:val="00226D17"/>
    <w:rsid w:val="00226ED2"/>
    <w:rsid w:val="00227C40"/>
    <w:rsid w:val="002341E2"/>
    <w:rsid w:val="00236A4A"/>
    <w:rsid w:val="00240935"/>
    <w:rsid w:val="002417C0"/>
    <w:rsid w:val="002433B6"/>
    <w:rsid w:val="00244F27"/>
    <w:rsid w:val="00247A2A"/>
    <w:rsid w:val="00251103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77F59"/>
    <w:rsid w:val="002801B5"/>
    <w:rsid w:val="00281B50"/>
    <w:rsid w:val="00281EEF"/>
    <w:rsid w:val="00284298"/>
    <w:rsid w:val="002902AC"/>
    <w:rsid w:val="002905F9"/>
    <w:rsid w:val="00295DAE"/>
    <w:rsid w:val="00296ABB"/>
    <w:rsid w:val="002A3ACB"/>
    <w:rsid w:val="002A542B"/>
    <w:rsid w:val="002A66C8"/>
    <w:rsid w:val="002A6A0F"/>
    <w:rsid w:val="002B39F0"/>
    <w:rsid w:val="002B42E2"/>
    <w:rsid w:val="002C32C7"/>
    <w:rsid w:val="002C4B55"/>
    <w:rsid w:val="002C4D76"/>
    <w:rsid w:val="002D1571"/>
    <w:rsid w:val="002D40F6"/>
    <w:rsid w:val="002D4A9E"/>
    <w:rsid w:val="002D4B60"/>
    <w:rsid w:val="002D4CB5"/>
    <w:rsid w:val="002D4E59"/>
    <w:rsid w:val="002E1E41"/>
    <w:rsid w:val="002E5B4A"/>
    <w:rsid w:val="002F545D"/>
    <w:rsid w:val="002F7374"/>
    <w:rsid w:val="002F767A"/>
    <w:rsid w:val="003010AA"/>
    <w:rsid w:val="00302BF0"/>
    <w:rsid w:val="003030F1"/>
    <w:rsid w:val="0030329D"/>
    <w:rsid w:val="00306F2A"/>
    <w:rsid w:val="0031122B"/>
    <w:rsid w:val="00311DC9"/>
    <w:rsid w:val="0032077F"/>
    <w:rsid w:val="00321D6A"/>
    <w:rsid w:val="0032252B"/>
    <w:rsid w:val="0032425B"/>
    <w:rsid w:val="00324357"/>
    <w:rsid w:val="00326BE8"/>
    <w:rsid w:val="00327054"/>
    <w:rsid w:val="00330C6D"/>
    <w:rsid w:val="00345BF7"/>
    <w:rsid w:val="00350604"/>
    <w:rsid w:val="00352385"/>
    <w:rsid w:val="00352A60"/>
    <w:rsid w:val="0035637A"/>
    <w:rsid w:val="00360623"/>
    <w:rsid w:val="00364CD0"/>
    <w:rsid w:val="0036541B"/>
    <w:rsid w:val="003669DC"/>
    <w:rsid w:val="0037634D"/>
    <w:rsid w:val="003765FD"/>
    <w:rsid w:val="00377950"/>
    <w:rsid w:val="003827E8"/>
    <w:rsid w:val="00382A2A"/>
    <w:rsid w:val="00383B09"/>
    <w:rsid w:val="00386963"/>
    <w:rsid w:val="00393CF0"/>
    <w:rsid w:val="00393E2F"/>
    <w:rsid w:val="0039408F"/>
    <w:rsid w:val="0039607D"/>
    <w:rsid w:val="00397058"/>
    <w:rsid w:val="003A1865"/>
    <w:rsid w:val="003B2C36"/>
    <w:rsid w:val="003C0683"/>
    <w:rsid w:val="003C199C"/>
    <w:rsid w:val="003C2C01"/>
    <w:rsid w:val="003C5A2A"/>
    <w:rsid w:val="003C63F9"/>
    <w:rsid w:val="003C76E0"/>
    <w:rsid w:val="003D0774"/>
    <w:rsid w:val="003D2253"/>
    <w:rsid w:val="003E7599"/>
    <w:rsid w:val="003F0A29"/>
    <w:rsid w:val="003F430C"/>
    <w:rsid w:val="003F44A3"/>
    <w:rsid w:val="003F60B4"/>
    <w:rsid w:val="00402E04"/>
    <w:rsid w:val="00410228"/>
    <w:rsid w:val="004105C0"/>
    <w:rsid w:val="00410749"/>
    <w:rsid w:val="00411451"/>
    <w:rsid w:val="004114BA"/>
    <w:rsid w:val="00412B4B"/>
    <w:rsid w:val="00416AE3"/>
    <w:rsid w:val="004242A2"/>
    <w:rsid w:val="004256E9"/>
    <w:rsid w:val="004325CD"/>
    <w:rsid w:val="004330D0"/>
    <w:rsid w:val="00433B29"/>
    <w:rsid w:val="00434DDD"/>
    <w:rsid w:val="00434F76"/>
    <w:rsid w:val="004416A0"/>
    <w:rsid w:val="00446D6A"/>
    <w:rsid w:val="00447DDD"/>
    <w:rsid w:val="0045004D"/>
    <w:rsid w:val="0045465D"/>
    <w:rsid w:val="00454E45"/>
    <w:rsid w:val="00466584"/>
    <w:rsid w:val="00466C0B"/>
    <w:rsid w:val="00473110"/>
    <w:rsid w:val="0048040A"/>
    <w:rsid w:val="00483531"/>
    <w:rsid w:val="004879AB"/>
    <w:rsid w:val="00491D5E"/>
    <w:rsid w:val="004924A2"/>
    <w:rsid w:val="00494EC1"/>
    <w:rsid w:val="004A3A51"/>
    <w:rsid w:val="004B0A1C"/>
    <w:rsid w:val="004B1F95"/>
    <w:rsid w:val="004B4361"/>
    <w:rsid w:val="004B4A27"/>
    <w:rsid w:val="004B589C"/>
    <w:rsid w:val="004B7C8B"/>
    <w:rsid w:val="004C0E1D"/>
    <w:rsid w:val="004C5502"/>
    <w:rsid w:val="004D13A1"/>
    <w:rsid w:val="004D1551"/>
    <w:rsid w:val="004D1B72"/>
    <w:rsid w:val="004D5444"/>
    <w:rsid w:val="004D633E"/>
    <w:rsid w:val="004E2873"/>
    <w:rsid w:val="004E79A6"/>
    <w:rsid w:val="004F10AD"/>
    <w:rsid w:val="004F6B1F"/>
    <w:rsid w:val="004F7CDD"/>
    <w:rsid w:val="005061D8"/>
    <w:rsid w:val="00506390"/>
    <w:rsid w:val="00506A29"/>
    <w:rsid w:val="00507664"/>
    <w:rsid w:val="00507E0C"/>
    <w:rsid w:val="00511577"/>
    <w:rsid w:val="00511E5B"/>
    <w:rsid w:val="00514173"/>
    <w:rsid w:val="005152A2"/>
    <w:rsid w:val="005216E6"/>
    <w:rsid w:val="00525B79"/>
    <w:rsid w:val="005315E3"/>
    <w:rsid w:val="00532434"/>
    <w:rsid w:val="00533496"/>
    <w:rsid w:val="005366AB"/>
    <w:rsid w:val="0053688D"/>
    <w:rsid w:val="005373A6"/>
    <w:rsid w:val="005434EA"/>
    <w:rsid w:val="00547EDF"/>
    <w:rsid w:val="00552FF0"/>
    <w:rsid w:val="00554075"/>
    <w:rsid w:val="00555829"/>
    <w:rsid w:val="00563B20"/>
    <w:rsid w:val="0056512F"/>
    <w:rsid w:val="005671B3"/>
    <w:rsid w:val="0057146A"/>
    <w:rsid w:val="00573353"/>
    <w:rsid w:val="00577A63"/>
    <w:rsid w:val="00584951"/>
    <w:rsid w:val="00587338"/>
    <w:rsid w:val="005879A3"/>
    <w:rsid w:val="005923A0"/>
    <w:rsid w:val="005937EC"/>
    <w:rsid w:val="00594868"/>
    <w:rsid w:val="00597C09"/>
    <w:rsid w:val="00597CF6"/>
    <w:rsid w:val="005A108F"/>
    <w:rsid w:val="005A258C"/>
    <w:rsid w:val="005A3727"/>
    <w:rsid w:val="005A74AB"/>
    <w:rsid w:val="005A7E02"/>
    <w:rsid w:val="005B0ED6"/>
    <w:rsid w:val="005B334B"/>
    <w:rsid w:val="005B539C"/>
    <w:rsid w:val="005C19DF"/>
    <w:rsid w:val="005C2678"/>
    <w:rsid w:val="005C367A"/>
    <w:rsid w:val="005C7870"/>
    <w:rsid w:val="005C7E12"/>
    <w:rsid w:val="005D21D8"/>
    <w:rsid w:val="005D4D34"/>
    <w:rsid w:val="005D7814"/>
    <w:rsid w:val="005E1F61"/>
    <w:rsid w:val="005E2857"/>
    <w:rsid w:val="005E6848"/>
    <w:rsid w:val="005E7119"/>
    <w:rsid w:val="005F0749"/>
    <w:rsid w:val="005F155C"/>
    <w:rsid w:val="005F1FD5"/>
    <w:rsid w:val="005F2C3E"/>
    <w:rsid w:val="005F301D"/>
    <w:rsid w:val="005F7D3E"/>
    <w:rsid w:val="00603AB4"/>
    <w:rsid w:val="006070F7"/>
    <w:rsid w:val="006165F9"/>
    <w:rsid w:val="00616A34"/>
    <w:rsid w:val="00621489"/>
    <w:rsid w:val="00627F42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E52"/>
    <w:rsid w:val="00677E3E"/>
    <w:rsid w:val="00681251"/>
    <w:rsid w:val="00686947"/>
    <w:rsid w:val="006942FC"/>
    <w:rsid w:val="0069677E"/>
    <w:rsid w:val="006A14C2"/>
    <w:rsid w:val="006A34A9"/>
    <w:rsid w:val="006A6F00"/>
    <w:rsid w:val="006B00D7"/>
    <w:rsid w:val="006B1B05"/>
    <w:rsid w:val="006B25FF"/>
    <w:rsid w:val="006B3314"/>
    <w:rsid w:val="006B76CF"/>
    <w:rsid w:val="006B77BC"/>
    <w:rsid w:val="006D0169"/>
    <w:rsid w:val="006D38A3"/>
    <w:rsid w:val="006D4BD8"/>
    <w:rsid w:val="006D7262"/>
    <w:rsid w:val="006E2873"/>
    <w:rsid w:val="006F5A5D"/>
    <w:rsid w:val="00700E97"/>
    <w:rsid w:val="00704675"/>
    <w:rsid w:val="00705558"/>
    <w:rsid w:val="0070590C"/>
    <w:rsid w:val="007129E2"/>
    <w:rsid w:val="0071657B"/>
    <w:rsid w:val="007171C4"/>
    <w:rsid w:val="00722D56"/>
    <w:rsid w:val="00723AE6"/>
    <w:rsid w:val="0073124A"/>
    <w:rsid w:val="00731329"/>
    <w:rsid w:val="0073149D"/>
    <w:rsid w:val="0073345A"/>
    <w:rsid w:val="007421A0"/>
    <w:rsid w:val="007444EC"/>
    <w:rsid w:val="0074672F"/>
    <w:rsid w:val="00750531"/>
    <w:rsid w:val="00752205"/>
    <w:rsid w:val="00766197"/>
    <w:rsid w:val="007673CD"/>
    <w:rsid w:val="00771964"/>
    <w:rsid w:val="00773A54"/>
    <w:rsid w:val="007774D9"/>
    <w:rsid w:val="00783532"/>
    <w:rsid w:val="00784A1B"/>
    <w:rsid w:val="00786A54"/>
    <w:rsid w:val="007914A6"/>
    <w:rsid w:val="0079498C"/>
    <w:rsid w:val="00795E45"/>
    <w:rsid w:val="007A3947"/>
    <w:rsid w:val="007A63F5"/>
    <w:rsid w:val="007A71F9"/>
    <w:rsid w:val="007B1B7C"/>
    <w:rsid w:val="007C1ECA"/>
    <w:rsid w:val="007C4A6D"/>
    <w:rsid w:val="007D1B3C"/>
    <w:rsid w:val="007D1E5F"/>
    <w:rsid w:val="007D2382"/>
    <w:rsid w:val="007D520A"/>
    <w:rsid w:val="007D680E"/>
    <w:rsid w:val="007D7C49"/>
    <w:rsid w:val="007E1147"/>
    <w:rsid w:val="007E2155"/>
    <w:rsid w:val="007E2FFE"/>
    <w:rsid w:val="007E71BD"/>
    <w:rsid w:val="007F1B99"/>
    <w:rsid w:val="007F2906"/>
    <w:rsid w:val="007F747C"/>
    <w:rsid w:val="007F748C"/>
    <w:rsid w:val="008018F4"/>
    <w:rsid w:val="00803D46"/>
    <w:rsid w:val="00803E70"/>
    <w:rsid w:val="008053E4"/>
    <w:rsid w:val="00807378"/>
    <w:rsid w:val="00814BCB"/>
    <w:rsid w:val="00822231"/>
    <w:rsid w:val="0082394D"/>
    <w:rsid w:val="00824F51"/>
    <w:rsid w:val="0083148D"/>
    <w:rsid w:val="0084447C"/>
    <w:rsid w:val="00845648"/>
    <w:rsid w:val="00845809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85D2E"/>
    <w:rsid w:val="00890FCD"/>
    <w:rsid w:val="008924F2"/>
    <w:rsid w:val="008926A8"/>
    <w:rsid w:val="0089514A"/>
    <w:rsid w:val="008970A0"/>
    <w:rsid w:val="008975A9"/>
    <w:rsid w:val="008A2244"/>
    <w:rsid w:val="008B378B"/>
    <w:rsid w:val="008B380C"/>
    <w:rsid w:val="008B5A32"/>
    <w:rsid w:val="008C065C"/>
    <w:rsid w:val="008C2252"/>
    <w:rsid w:val="008C3646"/>
    <w:rsid w:val="008C553B"/>
    <w:rsid w:val="008C624D"/>
    <w:rsid w:val="008D4907"/>
    <w:rsid w:val="008D6A0B"/>
    <w:rsid w:val="008D7F54"/>
    <w:rsid w:val="008E2110"/>
    <w:rsid w:val="008E5A81"/>
    <w:rsid w:val="008E7AC4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7946"/>
    <w:rsid w:val="00937A9B"/>
    <w:rsid w:val="0094091F"/>
    <w:rsid w:val="00942B99"/>
    <w:rsid w:val="00942EF6"/>
    <w:rsid w:val="00943255"/>
    <w:rsid w:val="009504FC"/>
    <w:rsid w:val="00951BC3"/>
    <w:rsid w:val="00956F43"/>
    <w:rsid w:val="00961B0F"/>
    <w:rsid w:val="009672C5"/>
    <w:rsid w:val="0096786F"/>
    <w:rsid w:val="009708D7"/>
    <w:rsid w:val="00971D6F"/>
    <w:rsid w:val="00972A2E"/>
    <w:rsid w:val="00980735"/>
    <w:rsid w:val="009840ED"/>
    <w:rsid w:val="0099292A"/>
    <w:rsid w:val="00992F0D"/>
    <w:rsid w:val="0099549C"/>
    <w:rsid w:val="009A0E58"/>
    <w:rsid w:val="009A1C78"/>
    <w:rsid w:val="009A5BB0"/>
    <w:rsid w:val="009A5E55"/>
    <w:rsid w:val="009A65F1"/>
    <w:rsid w:val="009B0286"/>
    <w:rsid w:val="009B05B6"/>
    <w:rsid w:val="009B58B2"/>
    <w:rsid w:val="009B7409"/>
    <w:rsid w:val="009C33DD"/>
    <w:rsid w:val="009C47F3"/>
    <w:rsid w:val="009C49FA"/>
    <w:rsid w:val="009C6114"/>
    <w:rsid w:val="009D0442"/>
    <w:rsid w:val="009D5E3E"/>
    <w:rsid w:val="009E2D89"/>
    <w:rsid w:val="009E3A7E"/>
    <w:rsid w:val="009F2E6E"/>
    <w:rsid w:val="009F74B6"/>
    <w:rsid w:val="00A00F69"/>
    <w:rsid w:val="00A03FED"/>
    <w:rsid w:val="00A0410E"/>
    <w:rsid w:val="00A06F8A"/>
    <w:rsid w:val="00A11B1A"/>
    <w:rsid w:val="00A11DA3"/>
    <w:rsid w:val="00A129A9"/>
    <w:rsid w:val="00A13B02"/>
    <w:rsid w:val="00A16CAF"/>
    <w:rsid w:val="00A22E9C"/>
    <w:rsid w:val="00A249A8"/>
    <w:rsid w:val="00A25F75"/>
    <w:rsid w:val="00A30252"/>
    <w:rsid w:val="00A3195E"/>
    <w:rsid w:val="00A3667A"/>
    <w:rsid w:val="00A36C70"/>
    <w:rsid w:val="00A401DD"/>
    <w:rsid w:val="00A41C77"/>
    <w:rsid w:val="00A421F4"/>
    <w:rsid w:val="00A4608E"/>
    <w:rsid w:val="00A46094"/>
    <w:rsid w:val="00A470C0"/>
    <w:rsid w:val="00A473AC"/>
    <w:rsid w:val="00A474D0"/>
    <w:rsid w:val="00A52A42"/>
    <w:rsid w:val="00A55D2D"/>
    <w:rsid w:val="00A60A38"/>
    <w:rsid w:val="00A61912"/>
    <w:rsid w:val="00A62885"/>
    <w:rsid w:val="00A635AF"/>
    <w:rsid w:val="00A649E3"/>
    <w:rsid w:val="00A65D67"/>
    <w:rsid w:val="00A7051D"/>
    <w:rsid w:val="00A72C18"/>
    <w:rsid w:val="00A75246"/>
    <w:rsid w:val="00A75775"/>
    <w:rsid w:val="00A7683D"/>
    <w:rsid w:val="00A827B2"/>
    <w:rsid w:val="00A87B52"/>
    <w:rsid w:val="00A91322"/>
    <w:rsid w:val="00A92165"/>
    <w:rsid w:val="00A9230B"/>
    <w:rsid w:val="00A9670B"/>
    <w:rsid w:val="00AA1855"/>
    <w:rsid w:val="00AA5915"/>
    <w:rsid w:val="00AA6B6A"/>
    <w:rsid w:val="00AB0AAF"/>
    <w:rsid w:val="00AB3EA5"/>
    <w:rsid w:val="00AC017D"/>
    <w:rsid w:val="00AC37A9"/>
    <w:rsid w:val="00AC550F"/>
    <w:rsid w:val="00AC77AB"/>
    <w:rsid w:val="00AD04A8"/>
    <w:rsid w:val="00AD11E1"/>
    <w:rsid w:val="00AD5F66"/>
    <w:rsid w:val="00AD67BD"/>
    <w:rsid w:val="00AD73DE"/>
    <w:rsid w:val="00AD7D55"/>
    <w:rsid w:val="00AE50D9"/>
    <w:rsid w:val="00AE56CF"/>
    <w:rsid w:val="00AF1E81"/>
    <w:rsid w:val="00AF21DA"/>
    <w:rsid w:val="00AF30FB"/>
    <w:rsid w:val="00AF4BA5"/>
    <w:rsid w:val="00B10CF1"/>
    <w:rsid w:val="00B112E5"/>
    <w:rsid w:val="00B148C7"/>
    <w:rsid w:val="00B17072"/>
    <w:rsid w:val="00B17E18"/>
    <w:rsid w:val="00B202DE"/>
    <w:rsid w:val="00B22C5D"/>
    <w:rsid w:val="00B24F28"/>
    <w:rsid w:val="00B26219"/>
    <w:rsid w:val="00B30B40"/>
    <w:rsid w:val="00B343B6"/>
    <w:rsid w:val="00B3536B"/>
    <w:rsid w:val="00B35F5D"/>
    <w:rsid w:val="00B37B2F"/>
    <w:rsid w:val="00B40542"/>
    <w:rsid w:val="00B428B7"/>
    <w:rsid w:val="00B45CA0"/>
    <w:rsid w:val="00B4702A"/>
    <w:rsid w:val="00B5193C"/>
    <w:rsid w:val="00B53903"/>
    <w:rsid w:val="00B554B3"/>
    <w:rsid w:val="00B5555B"/>
    <w:rsid w:val="00B55D65"/>
    <w:rsid w:val="00B55D80"/>
    <w:rsid w:val="00B56E27"/>
    <w:rsid w:val="00B637BA"/>
    <w:rsid w:val="00B645E8"/>
    <w:rsid w:val="00B66189"/>
    <w:rsid w:val="00B67181"/>
    <w:rsid w:val="00B679AD"/>
    <w:rsid w:val="00B70F47"/>
    <w:rsid w:val="00B7126D"/>
    <w:rsid w:val="00B71BF3"/>
    <w:rsid w:val="00B732BE"/>
    <w:rsid w:val="00B7728B"/>
    <w:rsid w:val="00B8185B"/>
    <w:rsid w:val="00B8242B"/>
    <w:rsid w:val="00B96C6D"/>
    <w:rsid w:val="00B97BD0"/>
    <w:rsid w:val="00BB58A2"/>
    <w:rsid w:val="00BC0F3A"/>
    <w:rsid w:val="00BC4A87"/>
    <w:rsid w:val="00BC71D2"/>
    <w:rsid w:val="00BD24C9"/>
    <w:rsid w:val="00BD522F"/>
    <w:rsid w:val="00BE2CA5"/>
    <w:rsid w:val="00BE65CE"/>
    <w:rsid w:val="00BE74C7"/>
    <w:rsid w:val="00C01E9B"/>
    <w:rsid w:val="00C02CAB"/>
    <w:rsid w:val="00C06CBC"/>
    <w:rsid w:val="00C133B8"/>
    <w:rsid w:val="00C14C76"/>
    <w:rsid w:val="00C2148C"/>
    <w:rsid w:val="00C24055"/>
    <w:rsid w:val="00C25AAB"/>
    <w:rsid w:val="00C365E1"/>
    <w:rsid w:val="00C37485"/>
    <w:rsid w:val="00C415C0"/>
    <w:rsid w:val="00C42D98"/>
    <w:rsid w:val="00C44BA9"/>
    <w:rsid w:val="00C51E3A"/>
    <w:rsid w:val="00C5390D"/>
    <w:rsid w:val="00C61271"/>
    <w:rsid w:val="00C635EF"/>
    <w:rsid w:val="00C63756"/>
    <w:rsid w:val="00C76BB5"/>
    <w:rsid w:val="00C7704B"/>
    <w:rsid w:val="00C8140B"/>
    <w:rsid w:val="00C86E76"/>
    <w:rsid w:val="00C87358"/>
    <w:rsid w:val="00C938FB"/>
    <w:rsid w:val="00C94372"/>
    <w:rsid w:val="00C95DDC"/>
    <w:rsid w:val="00CA149D"/>
    <w:rsid w:val="00CA2374"/>
    <w:rsid w:val="00CA2522"/>
    <w:rsid w:val="00CA3AC1"/>
    <w:rsid w:val="00CA3B95"/>
    <w:rsid w:val="00CA3F0B"/>
    <w:rsid w:val="00CB0089"/>
    <w:rsid w:val="00CB07D9"/>
    <w:rsid w:val="00CB404F"/>
    <w:rsid w:val="00CB5039"/>
    <w:rsid w:val="00CB6A00"/>
    <w:rsid w:val="00CB74AA"/>
    <w:rsid w:val="00CC3997"/>
    <w:rsid w:val="00CC4CBE"/>
    <w:rsid w:val="00CD09AD"/>
    <w:rsid w:val="00CD29E9"/>
    <w:rsid w:val="00CD2ACB"/>
    <w:rsid w:val="00CD32A1"/>
    <w:rsid w:val="00CD63C9"/>
    <w:rsid w:val="00CD7BB7"/>
    <w:rsid w:val="00CE042B"/>
    <w:rsid w:val="00CE117B"/>
    <w:rsid w:val="00CE4598"/>
    <w:rsid w:val="00CE6FB9"/>
    <w:rsid w:val="00CF2BF7"/>
    <w:rsid w:val="00CF6DDB"/>
    <w:rsid w:val="00D00D03"/>
    <w:rsid w:val="00D046C9"/>
    <w:rsid w:val="00D12BC3"/>
    <w:rsid w:val="00D23633"/>
    <w:rsid w:val="00D23D1A"/>
    <w:rsid w:val="00D268C3"/>
    <w:rsid w:val="00D27947"/>
    <w:rsid w:val="00D32230"/>
    <w:rsid w:val="00D32D15"/>
    <w:rsid w:val="00D41428"/>
    <w:rsid w:val="00D42A60"/>
    <w:rsid w:val="00D44ADA"/>
    <w:rsid w:val="00D509BD"/>
    <w:rsid w:val="00D52568"/>
    <w:rsid w:val="00D549F6"/>
    <w:rsid w:val="00D60543"/>
    <w:rsid w:val="00D615E2"/>
    <w:rsid w:val="00D646F0"/>
    <w:rsid w:val="00D671B0"/>
    <w:rsid w:val="00D758FE"/>
    <w:rsid w:val="00D774CE"/>
    <w:rsid w:val="00D77B44"/>
    <w:rsid w:val="00D77CD6"/>
    <w:rsid w:val="00D800A4"/>
    <w:rsid w:val="00D80365"/>
    <w:rsid w:val="00D84638"/>
    <w:rsid w:val="00D84F47"/>
    <w:rsid w:val="00D86BAB"/>
    <w:rsid w:val="00D905A5"/>
    <w:rsid w:val="00D91279"/>
    <w:rsid w:val="00D93E1B"/>
    <w:rsid w:val="00D97AB8"/>
    <w:rsid w:val="00DA62F7"/>
    <w:rsid w:val="00DB0E2D"/>
    <w:rsid w:val="00DB2852"/>
    <w:rsid w:val="00DB6448"/>
    <w:rsid w:val="00DC1C49"/>
    <w:rsid w:val="00DC1FC5"/>
    <w:rsid w:val="00DC4B66"/>
    <w:rsid w:val="00DC4D45"/>
    <w:rsid w:val="00DC5294"/>
    <w:rsid w:val="00DC6FF8"/>
    <w:rsid w:val="00DC775A"/>
    <w:rsid w:val="00DD03FE"/>
    <w:rsid w:val="00DD36B0"/>
    <w:rsid w:val="00DD5843"/>
    <w:rsid w:val="00DD5F27"/>
    <w:rsid w:val="00DD6821"/>
    <w:rsid w:val="00DE09FB"/>
    <w:rsid w:val="00DE1466"/>
    <w:rsid w:val="00DE1BBF"/>
    <w:rsid w:val="00DE3453"/>
    <w:rsid w:val="00DE4DEA"/>
    <w:rsid w:val="00DF0185"/>
    <w:rsid w:val="00DF08B7"/>
    <w:rsid w:val="00DF56F4"/>
    <w:rsid w:val="00DF5787"/>
    <w:rsid w:val="00E0235F"/>
    <w:rsid w:val="00E03C8A"/>
    <w:rsid w:val="00E04F54"/>
    <w:rsid w:val="00E0520F"/>
    <w:rsid w:val="00E05B48"/>
    <w:rsid w:val="00E13620"/>
    <w:rsid w:val="00E1450E"/>
    <w:rsid w:val="00E16C2B"/>
    <w:rsid w:val="00E17976"/>
    <w:rsid w:val="00E22019"/>
    <w:rsid w:val="00E231D3"/>
    <w:rsid w:val="00E24079"/>
    <w:rsid w:val="00E24752"/>
    <w:rsid w:val="00E3096B"/>
    <w:rsid w:val="00E3153B"/>
    <w:rsid w:val="00E327E5"/>
    <w:rsid w:val="00E43BC4"/>
    <w:rsid w:val="00E5061F"/>
    <w:rsid w:val="00E52DB6"/>
    <w:rsid w:val="00E67CB9"/>
    <w:rsid w:val="00E74D6A"/>
    <w:rsid w:val="00E74EAF"/>
    <w:rsid w:val="00E800E8"/>
    <w:rsid w:val="00E8042D"/>
    <w:rsid w:val="00E82A1A"/>
    <w:rsid w:val="00E8451D"/>
    <w:rsid w:val="00E8658F"/>
    <w:rsid w:val="00E867B9"/>
    <w:rsid w:val="00E86F9D"/>
    <w:rsid w:val="00E95BB8"/>
    <w:rsid w:val="00EA014A"/>
    <w:rsid w:val="00EA7A33"/>
    <w:rsid w:val="00EB33B5"/>
    <w:rsid w:val="00EB4EED"/>
    <w:rsid w:val="00EB62EB"/>
    <w:rsid w:val="00EC140A"/>
    <w:rsid w:val="00EC38B1"/>
    <w:rsid w:val="00EC3DF7"/>
    <w:rsid w:val="00EC7342"/>
    <w:rsid w:val="00EC7E61"/>
    <w:rsid w:val="00ED3D37"/>
    <w:rsid w:val="00EE36D7"/>
    <w:rsid w:val="00EE4EAD"/>
    <w:rsid w:val="00EE7316"/>
    <w:rsid w:val="00EF34E8"/>
    <w:rsid w:val="00EF4399"/>
    <w:rsid w:val="00EF68C7"/>
    <w:rsid w:val="00F012E0"/>
    <w:rsid w:val="00F06083"/>
    <w:rsid w:val="00F12D8A"/>
    <w:rsid w:val="00F13EC3"/>
    <w:rsid w:val="00F2210B"/>
    <w:rsid w:val="00F244FA"/>
    <w:rsid w:val="00F252D9"/>
    <w:rsid w:val="00F25BE8"/>
    <w:rsid w:val="00F26111"/>
    <w:rsid w:val="00F3425D"/>
    <w:rsid w:val="00F34ECE"/>
    <w:rsid w:val="00F41644"/>
    <w:rsid w:val="00F47863"/>
    <w:rsid w:val="00F51B1F"/>
    <w:rsid w:val="00F54793"/>
    <w:rsid w:val="00F63B1B"/>
    <w:rsid w:val="00F6655B"/>
    <w:rsid w:val="00F70A97"/>
    <w:rsid w:val="00F70C88"/>
    <w:rsid w:val="00F73D49"/>
    <w:rsid w:val="00F76C91"/>
    <w:rsid w:val="00F80314"/>
    <w:rsid w:val="00F82F4F"/>
    <w:rsid w:val="00F84376"/>
    <w:rsid w:val="00F8700C"/>
    <w:rsid w:val="00F96D25"/>
    <w:rsid w:val="00F96DF6"/>
    <w:rsid w:val="00FA0737"/>
    <w:rsid w:val="00FA3CB8"/>
    <w:rsid w:val="00FA4E68"/>
    <w:rsid w:val="00FA7986"/>
    <w:rsid w:val="00FB0798"/>
    <w:rsid w:val="00FB4ED7"/>
    <w:rsid w:val="00FB7357"/>
    <w:rsid w:val="00FC0988"/>
    <w:rsid w:val="00FC4D71"/>
    <w:rsid w:val="00FC79E6"/>
    <w:rsid w:val="00FD1B97"/>
    <w:rsid w:val="00FD37F3"/>
    <w:rsid w:val="00FD52F4"/>
    <w:rsid w:val="00FD5856"/>
    <w:rsid w:val="00FD7133"/>
    <w:rsid w:val="00FD7CB3"/>
    <w:rsid w:val="00FE3845"/>
    <w:rsid w:val="00FE4998"/>
    <w:rsid w:val="00FE680F"/>
    <w:rsid w:val="00FF2E49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BAE0-73ED-40C6-87F1-E7DC424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151</Pages>
  <Words>61907</Words>
  <Characters>352875</Characters>
  <Application>Microsoft Office Word</Application>
  <DocSecurity>0</DocSecurity>
  <Lines>2940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Finypr</cp:lastModifiedBy>
  <cp:revision>147</cp:revision>
  <cp:lastPrinted>2020-02-03T08:45:00Z</cp:lastPrinted>
  <dcterms:created xsi:type="dcterms:W3CDTF">2018-11-28T06:43:00Z</dcterms:created>
  <dcterms:modified xsi:type="dcterms:W3CDTF">2021-11-24T02:04:00Z</dcterms:modified>
</cp:coreProperties>
</file>