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B" w:rsidRDefault="00F2656B" w:rsidP="00F2656B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F2656B" w:rsidRDefault="00F2656B" w:rsidP="00F2656B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F2656B" w:rsidRDefault="00F2656B" w:rsidP="00F2656B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F2656B" w:rsidRDefault="00F2656B" w:rsidP="00F2656B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F2656B" w:rsidRDefault="00F2656B" w:rsidP="00F2656B">
      <w:pPr>
        <w:jc w:val="center"/>
      </w:pPr>
      <w:r>
        <w:t>телефон/факс 8 (30143) 25-125</w:t>
      </w:r>
    </w:p>
    <w:p w:rsidR="00F2656B" w:rsidRDefault="00F2656B" w:rsidP="00F2656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2656B" w:rsidRDefault="00F2656B" w:rsidP="00F2656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F2656B" w:rsidRDefault="00F2656B" w:rsidP="00F2656B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№10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29.06.2021г.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24.02.2021г. № 3 "О межведомственной комиссии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оценке и обследованию помещения в целях признания его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жилым помещением, жилого помещения пригодным (непригодным)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проживания граждан, многоквартирного дома в целях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признания его аварийным и подлежащим сносу или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реконструкции"</w:t>
      </w: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656B" w:rsidRDefault="00F2656B" w:rsidP="00F26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28.01.2006 N 47 "Об утверждении Положения о признании жилого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постановляю: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 xml:space="preserve"> от 24.02.2021 N 3 "О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реконструкции":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Дополнить</w:t>
        </w:r>
      </w:hyperlink>
      <w:r>
        <w:rPr>
          <w:rFonts w:ascii="Times New Roman" w:hAnsi="Times New Roman"/>
          <w:sz w:val="24"/>
          <w:szCs w:val="24"/>
        </w:rPr>
        <w:t xml:space="preserve"> постановление пунктом 2.1 следующего содержания: 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"2.1. Утвердить Порядок участия собственника жилого помещения, получившего повреждения в результате чрезвычайной ситуации, расположенного на территории сельского поселения "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",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№ 3 к настоящему постановлению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Раздел 1 Положения о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2 к постановлению) дополнить пунктами 1.6. и 1.7. следующего содержания: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«1.6.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>
        <w:rPr>
          <w:rFonts w:ascii="Times New Roman" w:hAnsi="Times New Roman"/>
          <w:sz w:val="24"/>
          <w:szCs w:val="24"/>
        </w:rPr>
        <w:t xml:space="preserve">учреждению) </w:t>
      </w:r>
      <w:proofErr w:type="gramEnd"/>
      <w:r>
        <w:rPr>
          <w:rFonts w:ascii="Times New Roman" w:hAnsi="Times New Roman"/>
          <w:sz w:val="24"/>
          <w:szCs w:val="24"/>
        </w:rPr>
        <w:t>оцениваемое имущество принадлежит на соответствующем вещном праве.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/>
          <w:sz w:val="24"/>
          <w:szCs w:val="24"/>
        </w:rPr>
        <w:t xml:space="preserve">Собственник жилого посещения (уполномоченное им лицо) привлекается к работе в комиссии с правом совещательного голоса и подлежит уведомлению о времени и </w:t>
      </w:r>
      <w:r>
        <w:rPr>
          <w:rFonts w:ascii="Times New Roman" w:hAnsi="Times New Roman"/>
          <w:sz w:val="24"/>
          <w:szCs w:val="24"/>
        </w:rPr>
        <w:lastRenderedPageBreak/>
        <w:t>месте заседания комиссии за 5 дней до дня заседания в письменной форме путем вручения уведомления лично, что подтверждается распиской о вручении, а также посредством почтовой связи или электронной почты либо телефонограммой по номеру телефона, если заявитель указал его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/>
          <w:sz w:val="24"/>
          <w:szCs w:val="24"/>
        </w:rPr>
        <w:t>.»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обнародования.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2656B" w:rsidRDefault="00F2656B" w:rsidP="00F26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56B" w:rsidRDefault="00F2656B" w:rsidP="00F26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2656B" w:rsidRDefault="00F2656B" w:rsidP="00F26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29.06.2021 N 10</w:t>
      </w: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СОБСТВЕННИКА ЖИЛОГО ПОМЕЩЕНИЯ, ПОЛУЧИВШЕГО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ПОВРЕЖДЕНИЯ В РЕЗУЛЬТАТЕ ЧРЕЗВЫЧАЙНОЙ СИТУАЦИИ,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НА ТЕРРИТОРИИ СЕЛЬСКОГО ПОСЕЛЕНИЯ "БОМСКОЕ", В РАБОТЕ МЕЖВЕДОМСТВЕННОЙ КОМИССИИ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РАССМОТРЕНИЮ ВОПРОСОВ О ПРИЗНАНИИ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ЖИЛЫМ</w:t>
      </w:r>
      <w:proofErr w:type="gramEnd"/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ПОМЕЩЕНИЕМ, ЖИЛОГО ПОМЕЩЕНИЯ НЕПРИГОДНЫМ ДЛЯ ПРОЖИВАНИЯ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 СНОСУ ИЛИ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</w:t>
      </w: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устанавливает механизм участия собственника жилого помещения, получившего повреждения в результате чрезвычайной ситуации, расположенного на территории сельского поселения "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" (далее - собственник),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28.01.2006 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 (далее - Положение), Положением о 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признания его аварийным и подлежащим сносу или реконструкции (далее - Положение о комиссии).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Понятия и термины, используемые в настоящем Порядке, применяются в том же значении, в каком они используются в Положении и Положении о комиссии. Заседания комиссии проводятся, и решения комиссией принимаются в соответствии с Положением о комиссии.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Собственник (уполномоченное им лицо) участвует в работе комиссии с правом совещательного голоса.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Собственник (уполномоченное им лицо) уведомляется секретарем комиссии в срок и способом, установленными в пункте 1.7.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Положения о комиссии, о чем делается отметка в журнале уведомлений о заседаниях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уведомлении указываются дата, время, место заседания комиссии. Уведомление подписывается секретарем комиссии.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случае неявки собственника (уполномоченного им лица) на заседание комиссии при условии надлежащего уведомления о времени и месте заседания комиссии заседание комиссии </w:t>
      </w:r>
      <w:proofErr w:type="gramStart"/>
      <w:r>
        <w:rPr>
          <w:rFonts w:ascii="Times New Roman" w:hAnsi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решение комиссией принимается в отсутствие собственника (уполномоченного им лица). 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656B" w:rsidRDefault="00F2656B" w:rsidP="00F2656B"/>
    <w:p w:rsidR="00F2656B" w:rsidRDefault="00F2656B" w:rsidP="00F2656B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56B"/>
    <w:rsid w:val="00106DB0"/>
    <w:rsid w:val="009A6CA2"/>
    <w:rsid w:val="00F2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56B"/>
    <w:rPr>
      <w:color w:val="0000FF"/>
      <w:u w:val="single"/>
    </w:rPr>
  </w:style>
  <w:style w:type="paragraph" w:styleId="a4">
    <w:name w:val="No Spacing"/>
    <w:uiPriority w:val="1"/>
    <w:qFormat/>
    <w:rsid w:val="00F265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F265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265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Без интервала1"/>
    <w:rsid w:val="00F265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0B929C15EFEEEBC8EB61664BF8F87A2CD18B782A84E22CEA122B4C3FEC68909C44EC1A00932A79DF360890NB0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0B929C15EFEEEBC8EB776527A5F07C228687792089B670B549761B36E63FC5D345B05E52802A78DF340E8CB27A21NE07D" TargetMode="External"/><Relationship Id="rId5" Type="http://schemas.openxmlformats.org/officeDocument/2006/relationships/hyperlink" Target="consultantplus://offline/ref=1AA30B929C15EFEEEBC8EB776527A5F07C228687792089B670B549761B36E63FC5D345B05E52802A78DF340E8CB27A21NE07D" TargetMode="External"/><Relationship Id="rId4" Type="http://schemas.openxmlformats.org/officeDocument/2006/relationships/hyperlink" Target="consultantplus://offline/ref=1AA30B929C15EFEEEBC8EB61664BF8F87A2CD18B782A84E22CEA122B4C3FEC68829C1CE01A078C2C7FCA6059D6E57723E17CB7A5DFB2CCDCNA0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5810</Characters>
  <Application>Microsoft Office Word</Application>
  <DocSecurity>0</DocSecurity>
  <Lines>48</Lines>
  <Paragraphs>13</Paragraphs>
  <ScaleCrop>false</ScaleCrop>
  <Company>Krokoz™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2021-06-30T06:59:00Z</dcterms:created>
  <dcterms:modified xsi:type="dcterms:W3CDTF">2021-06-30T07:01:00Z</dcterms:modified>
</cp:coreProperties>
</file>