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2" w:rsidRDefault="00495782" w:rsidP="0049578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</w:t>
      </w:r>
      <w:r>
        <w:rPr>
          <w:b/>
          <w:bCs/>
          <w:sz w:val="28"/>
          <w:szCs w:val="28"/>
        </w:rPr>
        <w:t xml:space="preserve">«Барское» </w:t>
      </w:r>
    </w:p>
    <w:p w:rsidR="00495782" w:rsidRDefault="00495782" w:rsidP="0049578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</w:t>
      </w:r>
    </w:p>
    <w:p w:rsidR="00495782" w:rsidRDefault="00495782" w:rsidP="00495782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495782" w:rsidRDefault="00495782" w:rsidP="00495782">
      <w:pPr>
        <w:jc w:val="center"/>
        <w:rPr>
          <w:sz w:val="20"/>
          <w:szCs w:val="20"/>
        </w:rPr>
      </w:pPr>
      <w:r>
        <w:rPr>
          <w:sz w:val="20"/>
          <w:szCs w:val="20"/>
        </w:rPr>
        <w:t>Индекс 671346, Республика Бурятия, Мухоршибирский район, село Бар, ул. Ленина, 85</w:t>
      </w:r>
    </w:p>
    <w:p w:rsidR="00495782" w:rsidRDefault="00495782" w:rsidP="004957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телефон/факс 8 (30143) 28-791      </w:t>
      </w:r>
    </w:p>
    <w:p w:rsidR="00495782" w:rsidRDefault="00495782" w:rsidP="00495782">
      <w:pPr>
        <w:jc w:val="center"/>
        <w:rPr>
          <w:sz w:val="20"/>
          <w:szCs w:val="20"/>
        </w:rPr>
      </w:pPr>
    </w:p>
    <w:p w:rsidR="00495782" w:rsidRDefault="00495782" w:rsidP="00495782">
      <w:pPr>
        <w:jc w:val="center"/>
        <w:rPr>
          <w:sz w:val="20"/>
          <w:szCs w:val="20"/>
        </w:rPr>
      </w:pPr>
    </w:p>
    <w:p w:rsidR="00495782" w:rsidRDefault="00495782" w:rsidP="004957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95782" w:rsidRDefault="00495782" w:rsidP="00495782">
      <w:pPr>
        <w:jc w:val="center"/>
        <w:rPr>
          <w:sz w:val="20"/>
          <w:szCs w:val="20"/>
        </w:rPr>
      </w:pPr>
    </w:p>
    <w:p w:rsidR="00495782" w:rsidRDefault="00495782" w:rsidP="00495782">
      <w:pPr>
        <w:rPr>
          <w:sz w:val="28"/>
          <w:szCs w:val="28"/>
        </w:rPr>
      </w:pPr>
    </w:p>
    <w:p w:rsidR="00495782" w:rsidRDefault="00495782" w:rsidP="00495782"/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D14CCF" w:rsidRDefault="00DB4BEF" w:rsidP="00E20C89">
      <w:pPr>
        <w:ind w:firstLine="0"/>
        <w:rPr>
          <w:b/>
          <w:sz w:val="26"/>
          <w:szCs w:val="26"/>
        </w:rPr>
      </w:pPr>
      <w:r w:rsidRPr="00D14CCF">
        <w:rPr>
          <w:b/>
          <w:sz w:val="26"/>
          <w:szCs w:val="26"/>
        </w:rPr>
        <w:t>о</w:t>
      </w:r>
      <w:r w:rsidR="00A02415" w:rsidRPr="00D14CCF">
        <w:rPr>
          <w:b/>
          <w:sz w:val="26"/>
          <w:szCs w:val="26"/>
        </w:rPr>
        <w:t>т  «</w:t>
      </w:r>
      <w:r w:rsidR="00495782" w:rsidRPr="00D14CCF">
        <w:rPr>
          <w:b/>
          <w:sz w:val="26"/>
          <w:szCs w:val="26"/>
        </w:rPr>
        <w:t>0</w:t>
      </w:r>
      <w:r w:rsidR="00CB3B1C">
        <w:rPr>
          <w:b/>
          <w:sz w:val="26"/>
          <w:szCs w:val="26"/>
        </w:rPr>
        <w:t>6</w:t>
      </w:r>
      <w:r w:rsidR="00A02415" w:rsidRPr="00D14CCF">
        <w:rPr>
          <w:b/>
          <w:sz w:val="26"/>
          <w:szCs w:val="26"/>
        </w:rPr>
        <w:t xml:space="preserve">» </w:t>
      </w:r>
      <w:r w:rsidR="00495782" w:rsidRPr="00D14CCF">
        <w:rPr>
          <w:b/>
          <w:sz w:val="26"/>
          <w:szCs w:val="26"/>
        </w:rPr>
        <w:t>но</w:t>
      </w:r>
      <w:r w:rsidR="00A02415" w:rsidRPr="00D14CCF">
        <w:rPr>
          <w:b/>
          <w:sz w:val="26"/>
          <w:szCs w:val="26"/>
        </w:rPr>
        <w:t>ября 20</w:t>
      </w:r>
      <w:r w:rsidR="00CB3B1C">
        <w:rPr>
          <w:b/>
          <w:sz w:val="26"/>
          <w:szCs w:val="26"/>
        </w:rPr>
        <w:t>20</w:t>
      </w:r>
      <w:r w:rsidR="004C64E0" w:rsidRPr="00D14CCF">
        <w:rPr>
          <w:b/>
          <w:sz w:val="26"/>
          <w:szCs w:val="26"/>
        </w:rPr>
        <w:t xml:space="preserve"> </w:t>
      </w:r>
      <w:r w:rsidR="00A02415" w:rsidRPr="00D14CCF">
        <w:rPr>
          <w:b/>
          <w:sz w:val="26"/>
          <w:szCs w:val="26"/>
        </w:rPr>
        <w:t xml:space="preserve">года                </w:t>
      </w:r>
    </w:p>
    <w:p w:rsidR="00A02415" w:rsidRPr="00D14CCF" w:rsidRDefault="00495782" w:rsidP="00E20C89">
      <w:pPr>
        <w:ind w:firstLine="0"/>
        <w:rPr>
          <w:b/>
          <w:sz w:val="26"/>
          <w:szCs w:val="26"/>
        </w:rPr>
      </w:pPr>
      <w:r w:rsidRPr="00D14CCF">
        <w:rPr>
          <w:b/>
          <w:sz w:val="26"/>
          <w:szCs w:val="26"/>
        </w:rPr>
        <w:t>с. Бар</w:t>
      </w:r>
      <w:r w:rsidR="00E20C89" w:rsidRPr="00D14CCF">
        <w:rPr>
          <w:b/>
          <w:sz w:val="26"/>
          <w:szCs w:val="26"/>
        </w:rPr>
        <w:t xml:space="preserve">                                   </w:t>
      </w:r>
      <w:r w:rsidRPr="00D14CCF">
        <w:rPr>
          <w:b/>
          <w:sz w:val="26"/>
          <w:szCs w:val="26"/>
        </w:rPr>
        <w:t xml:space="preserve">         </w:t>
      </w:r>
      <w:r w:rsidR="00E20C89" w:rsidRPr="00D14CCF">
        <w:rPr>
          <w:b/>
          <w:sz w:val="26"/>
          <w:szCs w:val="26"/>
        </w:rPr>
        <w:t xml:space="preserve"> </w:t>
      </w:r>
      <w:r w:rsidRPr="00D14CCF">
        <w:rPr>
          <w:b/>
          <w:sz w:val="26"/>
          <w:szCs w:val="26"/>
        </w:rPr>
        <w:t xml:space="preserve">              </w:t>
      </w:r>
      <w:r w:rsidR="00D14CCF">
        <w:rPr>
          <w:b/>
          <w:sz w:val="26"/>
          <w:szCs w:val="26"/>
        </w:rPr>
        <w:t xml:space="preserve"> </w:t>
      </w:r>
      <w:r w:rsidRPr="00D14CCF">
        <w:rPr>
          <w:b/>
          <w:sz w:val="26"/>
          <w:szCs w:val="26"/>
        </w:rPr>
        <w:t xml:space="preserve"> </w:t>
      </w:r>
      <w:r w:rsidR="00E20C89" w:rsidRPr="00D14CCF">
        <w:rPr>
          <w:b/>
          <w:sz w:val="26"/>
          <w:szCs w:val="26"/>
        </w:rPr>
        <w:t>№</w:t>
      </w:r>
      <w:r w:rsidRPr="00D14CCF">
        <w:rPr>
          <w:b/>
          <w:sz w:val="26"/>
          <w:szCs w:val="26"/>
        </w:rPr>
        <w:t xml:space="preserve"> 6</w:t>
      </w:r>
      <w:r w:rsidR="00CB3B1C">
        <w:rPr>
          <w:b/>
          <w:sz w:val="26"/>
          <w:szCs w:val="26"/>
        </w:rPr>
        <w:t>2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Pr="00D14CCF" w:rsidRDefault="00A02415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  <w:r w:rsidRPr="00D14CCF">
        <w:rPr>
          <w:b/>
          <w:bCs/>
          <w:sz w:val="26"/>
          <w:szCs w:val="26"/>
        </w:rPr>
        <w:t>О</w:t>
      </w:r>
      <w:r w:rsidR="00E20C89" w:rsidRPr="00D14CCF">
        <w:rPr>
          <w:b/>
          <w:bCs/>
          <w:sz w:val="26"/>
          <w:szCs w:val="26"/>
        </w:rPr>
        <w:t>б основных</w:t>
      </w:r>
      <w:r w:rsidRPr="00D14CCF">
        <w:rPr>
          <w:b/>
          <w:bCs/>
          <w:sz w:val="26"/>
          <w:szCs w:val="26"/>
        </w:rPr>
        <w:t xml:space="preserve"> направления</w:t>
      </w:r>
      <w:r w:rsidR="00E20C89" w:rsidRPr="00D14CCF">
        <w:rPr>
          <w:b/>
          <w:bCs/>
          <w:sz w:val="26"/>
          <w:szCs w:val="26"/>
        </w:rPr>
        <w:t>х</w:t>
      </w:r>
      <w:r w:rsidRPr="00D14CCF">
        <w:rPr>
          <w:b/>
          <w:bCs/>
          <w:sz w:val="26"/>
          <w:szCs w:val="26"/>
        </w:rPr>
        <w:t xml:space="preserve"> </w:t>
      </w:r>
      <w:proofErr w:type="gramStart"/>
      <w:r w:rsidRPr="00D14CCF">
        <w:rPr>
          <w:b/>
          <w:bCs/>
          <w:sz w:val="26"/>
          <w:szCs w:val="26"/>
        </w:rPr>
        <w:t>бюджетной</w:t>
      </w:r>
      <w:proofErr w:type="gramEnd"/>
      <w:r w:rsidR="00795B2D" w:rsidRPr="00D14CCF">
        <w:rPr>
          <w:b/>
          <w:bCs/>
          <w:sz w:val="26"/>
          <w:szCs w:val="26"/>
        </w:rPr>
        <w:t xml:space="preserve"> и </w:t>
      </w:r>
    </w:p>
    <w:p w:rsidR="00E20C89" w:rsidRPr="00D14CCF" w:rsidRDefault="00795B2D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  <w:r w:rsidRPr="00D14CCF">
        <w:rPr>
          <w:b/>
          <w:bCs/>
          <w:sz w:val="26"/>
          <w:szCs w:val="26"/>
        </w:rPr>
        <w:t>налоговой политики</w:t>
      </w:r>
      <w:r w:rsidR="00A02415" w:rsidRPr="00D14CCF">
        <w:rPr>
          <w:b/>
          <w:bCs/>
          <w:sz w:val="26"/>
          <w:szCs w:val="26"/>
        </w:rPr>
        <w:t xml:space="preserve"> </w:t>
      </w:r>
      <w:r w:rsidR="00E20C89" w:rsidRPr="00D14CCF">
        <w:rPr>
          <w:b/>
          <w:bCs/>
          <w:sz w:val="26"/>
          <w:szCs w:val="26"/>
        </w:rPr>
        <w:t>муниципального образования</w:t>
      </w:r>
    </w:p>
    <w:p w:rsidR="00795B2D" w:rsidRPr="00D14CCF" w:rsidRDefault="00495782" w:rsidP="00E20C89">
      <w:pPr>
        <w:pStyle w:val="11"/>
        <w:spacing w:line="240" w:lineRule="auto"/>
        <w:ind w:firstLine="0"/>
        <w:rPr>
          <w:b/>
          <w:sz w:val="26"/>
          <w:szCs w:val="26"/>
        </w:rPr>
      </w:pPr>
      <w:r w:rsidRPr="00D14CCF">
        <w:rPr>
          <w:b/>
          <w:bCs/>
          <w:sz w:val="26"/>
          <w:szCs w:val="26"/>
        </w:rPr>
        <w:t xml:space="preserve">сельского поселения </w:t>
      </w:r>
      <w:r w:rsidR="00E20C89" w:rsidRPr="00D14CCF">
        <w:rPr>
          <w:b/>
          <w:bCs/>
          <w:sz w:val="26"/>
          <w:szCs w:val="26"/>
        </w:rPr>
        <w:t>«</w:t>
      </w:r>
      <w:r w:rsidRPr="00D14CCF">
        <w:rPr>
          <w:b/>
          <w:bCs/>
          <w:sz w:val="26"/>
          <w:szCs w:val="26"/>
        </w:rPr>
        <w:t>Барское</w:t>
      </w:r>
      <w:r w:rsidR="00E20C89" w:rsidRPr="00D14CCF">
        <w:rPr>
          <w:b/>
          <w:bCs/>
          <w:sz w:val="26"/>
          <w:szCs w:val="26"/>
        </w:rPr>
        <w:t>»</w:t>
      </w:r>
      <w:r w:rsidR="00A02415" w:rsidRPr="00D14CCF">
        <w:rPr>
          <w:b/>
          <w:bCs/>
          <w:sz w:val="26"/>
          <w:szCs w:val="26"/>
        </w:rPr>
        <w:t xml:space="preserve"> на </w:t>
      </w:r>
      <w:r w:rsidR="00795B2D" w:rsidRPr="00D14CCF">
        <w:rPr>
          <w:b/>
          <w:bCs/>
          <w:sz w:val="26"/>
          <w:szCs w:val="26"/>
        </w:rPr>
        <w:t>20</w:t>
      </w:r>
      <w:r w:rsidR="004C64E0" w:rsidRPr="00D14CCF">
        <w:rPr>
          <w:b/>
          <w:bCs/>
          <w:sz w:val="26"/>
          <w:szCs w:val="26"/>
        </w:rPr>
        <w:t>2</w:t>
      </w:r>
      <w:r w:rsidR="00CB3B1C">
        <w:rPr>
          <w:b/>
          <w:bCs/>
          <w:sz w:val="26"/>
          <w:szCs w:val="26"/>
        </w:rPr>
        <w:t>1</w:t>
      </w:r>
      <w:r w:rsidR="00795B2D" w:rsidRPr="00D14CCF">
        <w:rPr>
          <w:b/>
          <w:bCs/>
          <w:sz w:val="26"/>
          <w:szCs w:val="26"/>
        </w:rPr>
        <w:t xml:space="preserve"> </w:t>
      </w:r>
      <w:r w:rsidR="00795B2D" w:rsidRPr="00D14CCF">
        <w:rPr>
          <w:b/>
          <w:sz w:val="26"/>
          <w:szCs w:val="26"/>
        </w:rPr>
        <w:t>год и</w:t>
      </w:r>
    </w:p>
    <w:p w:rsidR="00A02415" w:rsidRPr="00D14CCF" w:rsidRDefault="00795B2D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  <w:r w:rsidRPr="00D14CCF">
        <w:rPr>
          <w:b/>
          <w:sz w:val="26"/>
          <w:szCs w:val="26"/>
        </w:rPr>
        <w:t xml:space="preserve"> на плановый период 202</w:t>
      </w:r>
      <w:r w:rsidR="00CB3B1C">
        <w:rPr>
          <w:b/>
          <w:sz w:val="26"/>
          <w:szCs w:val="26"/>
        </w:rPr>
        <w:t>2</w:t>
      </w:r>
      <w:r w:rsidRPr="00D14CCF">
        <w:rPr>
          <w:b/>
          <w:sz w:val="26"/>
          <w:szCs w:val="26"/>
        </w:rPr>
        <w:t xml:space="preserve"> и 202</w:t>
      </w:r>
      <w:r w:rsidR="00CB3B1C">
        <w:rPr>
          <w:b/>
          <w:sz w:val="26"/>
          <w:szCs w:val="26"/>
        </w:rPr>
        <w:t>3</w:t>
      </w:r>
      <w:r w:rsidRPr="00D14CCF">
        <w:rPr>
          <w:b/>
          <w:sz w:val="26"/>
          <w:szCs w:val="26"/>
        </w:rPr>
        <w:t xml:space="preserve"> год</w:t>
      </w:r>
      <w:r w:rsidR="00CB3B1C">
        <w:rPr>
          <w:b/>
          <w:sz w:val="26"/>
          <w:szCs w:val="26"/>
        </w:rPr>
        <w:t>ов</w:t>
      </w:r>
      <w:r w:rsidRPr="00D14CCF">
        <w:rPr>
          <w:b/>
          <w:bCs/>
          <w:sz w:val="26"/>
          <w:szCs w:val="26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D14CCF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4CCF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6  </w:t>
      </w:r>
      <w:hyperlink r:id="rId12" w:history="1">
        <w:r w:rsidRPr="00D14CCF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D14CCF">
        <w:rPr>
          <w:rFonts w:ascii="Times New Roman" w:hAnsi="Times New Roman" w:cs="Times New Roman"/>
          <w:sz w:val="26"/>
          <w:szCs w:val="26"/>
        </w:rPr>
        <w:t xml:space="preserve"> о бюджетном процессе в м</w:t>
      </w:r>
      <w:r w:rsidRPr="00D14CCF">
        <w:rPr>
          <w:rFonts w:ascii="Times New Roman" w:hAnsi="Times New Roman" w:cs="Times New Roman"/>
          <w:sz w:val="26"/>
          <w:szCs w:val="26"/>
        </w:rPr>
        <w:t>у</w:t>
      </w:r>
      <w:r w:rsidRPr="00D14CCF">
        <w:rPr>
          <w:rFonts w:ascii="Times New Roman" w:hAnsi="Times New Roman" w:cs="Times New Roman"/>
          <w:sz w:val="26"/>
          <w:szCs w:val="26"/>
        </w:rPr>
        <w:t xml:space="preserve">ниципальном образовании  </w:t>
      </w:r>
      <w:r w:rsidR="00495782" w:rsidRPr="00D14CC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14CCF">
        <w:rPr>
          <w:rFonts w:ascii="Times New Roman" w:hAnsi="Times New Roman" w:cs="Times New Roman"/>
          <w:sz w:val="26"/>
          <w:szCs w:val="26"/>
        </w:rPr>
        <w:t>«</w:t>
      </w:r>
      <w:r w:rsidR="00495782" w:rsidRPr="00D14CCF">
        <w:rPr>
          <w:rFonts w:ascii="Times New Roman" w:hAnsi="Times New Roman" w:cs="Times New Roman"/>
          <w:sz w:val="26"/>
          <w:szCs w:val="26"/>
        </w:rPr>
        <w:t>Барское</w:t>
      </w:r>
      <w:r w:rsidRPr="00D14CCF">
        <w:rPr>
          <w:rFonts w:ascii="Times New Roman" w:hAnsi="Times New Roman" w:cs="Times New Roman"/>
          <w:sz w:val="26"/>
          <w:szCs w:val="26"/>
        </w:rPr>
        <w:t>», утвержденно</w:t>
      </w:r>
      <w:r w:rsidR="00915888" w:rsidRPr="00D14CCF">
        <w:rPr>
          <w:rFonts w:ascii="Times New Roman" w:hAnsi="Times New Roman" w:cs="Times New Roman"/>
          <w:sz w:val="26"/>
          <w:szCs w:val="26"/>
        </w:rPr>
        <w:t>го</w:t>
      </w:r>
      <w:r w:rsidRPr="00D14CCF">
        <w:rPr>
          <w:rFonts w:ascii="Times New Roman" w:hAnsi="Times New Roman" w:cs="Times New Roman"/>
          <w:sz w:val="26"/>
          <w:szCs w:val="26"/>
        </w:rPr>
        <w:t xml:space="preserve"> решением  Совета депутатов муниципального образования</w:t>
      </w:r>
      <w:r w:rsidR="00495782" w:rsidRPr="00D14CCF">
        <w:rPr>
          <w:rFonts w:ascii="Times New Roman" w:hAnsi="Times New Roman" w:cs="Times New Roman"/>
          <w:sz w:val="26"/>
          <w:szCs w:val="26"/>
        </w:rPr>
        <w:t xml:space="preserve"> сельского поселения  «Барское</w:t>
      </w:r>
      <w:r w:rsidRPr="00D14CCF">
        <w:rPr>
          <w:rFonts w:ascii="Times New Roman" w:hAnsi="Times New Roman" w:cs="Times New Roman"/>
          <w:sz w:val="26"/>
          <w:szCs w:val="26"/>
        </w:rPr>
        <w:t xml:space="preserve">» от </w:t>
      </w:r>
      <w:r w:rsidR="00495782" w:rsidRPr="00D14CCF">
        <w:rPr>
          <w:rFonts w:ascii="Times New Roman" w:hAnsi="Times New Roman" w:cs="Times New Roman"/>
          <w:sz w:val="26"/>
          <w:szCs w:val="26"/>
        </w:rPr>
        <w:t>14 ноября 2014 г. № 43</w:t>
      </w:r>
      <w:r w:rsidRPr="00D14CCF">
        <w:rPr>
          <w:rFonts w:ascii="Times New Roman" w:hAnsi="Times New Roman" w:cs="Times New Roman"/>
          <w:sz w:val="26"/>
          <w:szCs w:val="26"/>
        </w:rPr>
        <w:t xml:space="preserve">, в целях  </w:t>
      </w:r>
      <w:r w:rsidR="00D14AE1" w:rsidRPr="00D14CCF">
        <w:rPr>
          <w:rFonts w:ascii="Times New Roman" w:hAnsi="Times New Roman" w:cs="Times New Roman"/>
          <w:sz w:val="26"/>
          <w:szCs w:val="26"/>
        </w:rPr>
        <w:t xml:space="preserve">составления проекта </w:t>
      </w:r>
      <w:r w:rsidR="00495782" w:rsidRPr="00D14CCF">
        <w:rPr>
          <w:rFonts w:ascii="Times New Roman" w:hAnsi="Times New Roman" w:cs="Times New Roman"/>
          <w:sz w:val="26"/>
          <w:szCs w:val="26"/>
        </w:rPr>
        <w:t>местного</w:t>
      </w:r>
      <w:r w:rsidR="00D14AE1" w:rsidRPr="00D14CCF">
        <w:rPr>
          <w:rFonts w:ascii="Times New Roman" w:hAnsi="Times New Roman" w:cs="Times New Roman"/>
          <w:sz w:val="26"/>
          <w:szCs w:val="26"/>
        </w:rPr>
        <w:t xml:space="preserve"> бюджета на 20</w:t>
      </w:r>
      <w:r w:rsidR="004C64E0" w:rsidRPr="00D14CCF">
        <w:rPr>
          <w:rFonts w:ascii="Times New Roman" w:hAnsi="Times New Roman" w:cs="Times New Roman"/>
          <w:sz w:val="26"/>
          <w:szCs w:val="26"/>
        </w:rPr>
        <w:t>2</w:t>
      </w:r>
      <w:r w:rsidR="00CB3B1C">
        <w:rPr>
          <w:rFonts w:ascii="Times New Roman" w:hAnsi="Times New Roman" w:cs="Times New Roman"/>
          <w:sz w:val="26"/>
          <w:szCs w:val="26"/>
        </w:rPr>
        <w:t>1</w:t>
      </w:r>
      <w:r w:rsidR="00D14AE1" w:rsidRPr="00D14CC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95B2D" w:rsidRPr="00D14CCF">
        <w:rPr>
          <w:rFonts w:ascii="Times New Roman" w:hAnsi="Times New Roman" w:cs="Times New Roman"/>
          <w:sz w:val="26"/>
          <w:szCs w:val="26"/>
        </w:rPr>
        <w:t>2</w:t>
      </w:r>
      <w:r w:rsidR="00CB3B1C">
        <w:rPr>
          <w:rFonts w:ascii="Times New Roman" w:hAnsi="Times New Roman" w:cs="Times New Roman"/>
          <w:sz w:val="26"/>
          <w:szCs w:val="26"/>
        </w:rPr>
        <w:t>2</w:t>
      </w:r>
      <w:r w:rsidR="00D14AE1" w:rsidRPr="00D14CCF">
        <w:rPr>
          <w:rFonts w:ascii="Times New Roman" w:hAnsi="Times New Roman" w:cs="Times New Roman"/>
          <w:sz w:val="26"/>
          <w:szCs w:val="26"/>
        </w:rPr>
        <w:t xml:space="preserve"> и 202</w:t>
      </w:r>
      <w:r w:rsidR="00CB3B1C">
        <w:rPr>
          <w:rFonts w:ascii="Times New Roman" w:hAnsi="Times New Roman" w:cs="Times New Roman"/>
          <w:sz w:val="26"/>
          <w:szCs w:val="26"/>
        </w:rPr>
        <w:t>3</w:t>
      </w:r>
      <w:r w:rsidR="00D14AE1" w:rsidRPr="00D14CCF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D14CCF" w:rsidRPr="00B51D97" w:rsidRDefault="00D14CCF" w:rsidP="00D14CCF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51D97">
        <w:rPr>
          <w:bCs/>
          <w:sz w:val="26"/>
          <w:szCs w:val="26"/>
        </w:rPr>
        <w:t>1. Одобрить Основные направления бюджетной и налоговой политики мун</w:t>
      </w:r>
      <w:r w:rsidRPr="00B51D97">
        <w:rPr>
          <w:bCs/>
          <w:sz w:val="26"/>
          <w:szCs w:val="26"/>
        </w:rPr>
        <w:t>и</w:t>
      </w:r>
      <w:r w:rsidRPr="00B51D97">
        <w:rPr>
          <w:bCs/>
          <w:sz w:val="26"/>
          <w:szCs w:val="26"/>
        </w:rPr>
        <w:t xml:space="preserve">ципального </w:t>
      </w:r>
      <w:r w:rsidRPr="0020631A">
        <w:rPr>
          <w:bCs/>
          <w:sz w:val="26"/>
          <w:szCs w:val="26"/>
        </w:rPr>
        <w:t>образования</w:t>
      </w:r>
      <w:r w:rsidRPr="0020631A">
        <w:rPr>
          <w:sz w:val="26"/>
          <w:szCs w:val="26"/>
        </w:rPr>
        <w:t xml:space="preserve"> сельского поселения</w:t>
      </w:r>
      <w:r w:rsidRPr="00B51D97">
        <w:rPr>
          <w:bCs/>
          <w:sz w:val="26"/>
          <w:szCs w:val="26"/>
        </w:rPr>
        <w:t xml:space="preserve"> «Барское» на 20</w:t>
      </w:r>
      <w:r w:rsidR="00A21626">
        <w:rPr>
          <w:bCs/>
          <w:sz w:val="26"/>
          <w:szCs w:val="26"/>
        </w:rPr>
        <w:t>2</w:t>
      </w:r>
      <w:r w:rsidR="00CB3B1C">
        <w:rPr>
          <w:bCs/>
          <w:sz w:val="26"/>
          <w:szCs w:val="26"/>
        </w:rPr>
        <w:t>1</w:t>
      </w:r>
      <w:r w:rsidRPr="00B51D97">
        <w:rPr>
          <w:bCs/>
          <w:sz w:val="26"/>
          <w:szCs w:val="26"/>
        </w:rPr>
        <w:t xml:space="preserve"> - 202</w:t>
      </w:r>
      <w:r w:rsidR="00CB3B1C">
        <w:rPr>
          <w:bCs/>
          <w:sz w:val="26"/>
          <w:szCs w:val="26"/>
        </w:rPr>
        <w:t>3</w:t>
      </w:r>
      <w:r w:rsidRPr="00B51D97">
        <w:rPr>
          <w:bCs/>
          <w:sz w:val="26"/>
          <w:szCs w:val="26"/>
        </w:rPr>
        <w:t xml:space="preserve"> годы согласно приложению.</w:t>
      </w:r>
    </w:p>
    <w:p w:rsidR="00D14CCF" w:rsidRPr="00B51D97" w:rsidRDefault="00D14CCF" w:rsidP="00D14CCF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51D97">
        <w:rPr>
          <w:bCs/>
          <w:sz w:val="26"/>
          <w:szCs w:val="26"/>
        </w:rPr>
        <w:t xml:space="preserve">2. </w:t>
      </w:r>
      <w:r w:rsidRPr="00B51D97">
        <w:rPr>
          <w:sz w:val="26"/>
          <w:szCs w:val="26"/>
        </w:rPr>
        <w:t>Главному распорядителю бюджетных средств муниципального образования</w:t>
      </w:r>
      <w:r w:rsidRPr="0020631A">
        <w:rPr>
          <w:b/>
          <w:sz w:val="28"/>
        </w:rPr>
        <w:t xml:space="preserve"> </w:t>
      </w:r>
      <w:r w:rsidRPr="0020631A">
        <w:rPr>
          <w:sz w:val="26"/>
          <w:szCs w:val="26"/>
        </w:rPr>
        <w:t>сельского поселения</w:t>
      </w:r>
      <w:r w:rsidRPr="00B51D97">
        <w:rPr>
          <w:sz w:val="26"/>
          <w:szCs w:val="26"/>
        </w:rPr>
        <w:t xml:space="preserve"> «Барское» при формировании и исполнении бюджета 20</w:t>
      </w:r>
      <w:r w:rsidR="00A21626">
        <w:rPr>
          <w:sz w:val="26"/>
          <w:szCs w:val="26"/>
        </w:rPr>
        <w:t>2</w:t>
      </w:r>
      <w:r w:rsidR="00CB3B1C">
        <w:rPr>
          <w:sz w:val="26"/>
          <w:szCs w:val="26"/>
        </w:rPr>
        <w:t>1</w:t>
      </w:r>
      <w:r w:rsidRPr="00B51D97">
        <w:rPr>
          <w:sz w:val="26"/>
          <w:szCs w:val="26"/>
        </w:rPr>
        <w:t xml:space="preserve"> года руководствоваться положением Основных направлений бюджетной и налоговой п</w:t>
      </w:r>
      <w:r w:rsidRPr="00B51D97">
        <w:rPr>
          <w:sz w:val="26"/>
          <w:szCs w:val="26"/>
        </w:rPr>
        <w:t>о</w:t>
      </w:r>
      <w:r w:rsidRPr="00B51D97">
        <w:rPr>
          <w:sz w:val="26"/>
          <w:szCs w:val="26"/>
        </w:rPr>
        <w:t xml:space="preserve">литики муниципального образования </w:t>
      </w:r>
      <w:r w:rsidRPr="0020631A">
        <w:rPr>
          <w:sz w:val="26"/>
          <w:szCs w:val="26"/>
        </w:rPr>
        <w:t>сельского поселения</w:t>
      </w:r>
      <w:r w:rsidRPr="00B51D97">
        <w:rPr>
          <w:sz w:val="26"/>
          <w:szCs w:val="26"/>
        </w:rPr>
        <w:t xml:space="preserve"> «Барское» на 20</w:t>
      </w:r>
      <w:r w:rsidR="00A21626">
        <w:rPr>
          <w:sz w:val="26"/>
          <w:szCs w:val="26"/>
        </w:rPr>
        <w:t>2</w:t>
      </w:r>
      <w:r w:rsidR="00CB3B1C">
        <w:rPr>
          <w:sz w:val="26"/>
          <w:szCs w:val="26"/>
        </w:rPr>
        <w:t>1</w:t>
      </w:r>
      <w:r w:rsidRPr="00B51D97">
        <w:rPr>
          <w:sz w:val="26"/>
          <w:szCs w:val="26"/>
        </w:rPr>
        <w:t>-202</w:t>
      </w:r>
      <w:r w:rsidR="00CB3B1C">
        <w:rPr>
          <w:sz w:val="26"/>
          <w:szCs w:val="26"/>
        </w:rPr>
        <w:t>3</w:t>
      </w:r>
      <w:r w:rsidRPr="00B51D97">
        <w:rPr>
          <w:sz w:val="26"/>
          <w:szCs w:val="26"/>
        </w:rPr>
        <w:t xml:space="preserve"> годы. </w:t>
      </w:r>
    </w:p>
    <w:p w:rsidR="00D14CCF" w:rsidRPr="00B51D97" w:rsidRDefault="00D14CCF" w:rsidP="00D14C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9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51D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1D9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14CCF" w:rsidRPr="00B51D97" w:rsidRDefault="00D14CCF" w:rsidP="00D14C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4CCF" w:rsidRPr="00B51D97" w:rsidRDefault="00D14CCF" w:rsidP="00D14CCF">
      <w:pPr>
        <w:pStyle w:val="11"/>
        <w:spacing w:line="240" w:lineRule="auto"/>
        <w:ind w:firstLine="0"/>
        <w:rPr>
          <w:sz w:val="26"/>
          <w:szCs w:val="26"/>
        </w:rPr>
      </w:pPr>
    </w:p>
    <w:p w:rsidR="00D14CCF" w:rsidRPr="00B51D97" w:rsidRDefault="00D14CCF" w:rsidP="00D14CC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14CCF" w:rsidRPr="00B51D97" w:rsidRDefault="00D14CCF" w:rsidP="00D14CC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Глава</w:t>
      </w:r>
    </w:p>
    <w:p w:rsidR="00D14CCF" w:rsidRPr="00B51D97" w:rsidRDefault="00D14CCF" w:rsidP="00D14CC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D14CCF" w:rsidRPr="00B51D97" w:rsidRDefault="00D14CCF" w:rsidP="00D14CC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«Барское»                                    </w:t>
      </w:r>
      <w:r w:rsidR="00CB3B1C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CB3B1C">
        <w:rPr>
          <w:rFonts w:ascii="Times New Roman" w:hAnsi="Times New Roman" w:cs="Times New Roman"/>
          <w:b/>
          <w:sz w:val="26"/>
          <w:szCs w:val="26"/>
        </w:rPr>
        <w:t>Галсанова</w:t>
      </w:r>
      <w:proofErr w:type="spellEnd"/>
    </w:p>
    <w:p w:rsidR="004C64E0" w:rsidRDefault="004C64E0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196C" w:rsidRPr="00772AB4" w:rsidRDefault="00FF196C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4F8A" w:rsidRPr="00CD67B3" w:rsidRDefault="000D0E35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504F8A" w:rsidRPr="00CD67B3" w:rsidRDefault="00FF196C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сельского поселения </w:t>
      </w:r>
      <w:r w:rsidR="00504F8A">
        <w:rPr>
          <w:bCs/>
        </w:rPr>
        <w:t>«</w:t>
      </w:r>
      <w:r>
        <w:rPr>
          <w:bCs/>
        </w:rPr>
        <w:t>Барское</w:t>
      </w:r>
      <w:r w:rsidR="00504F8A">
        <w:rPr>
          <w:bCs/>
        </w:rPr>
        <w:t>»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 w:rsidR="00FF196C">
        <w:rPr>
          <w:bCs/>
        </w:rPr>
        <w:t>0</w:t>
      </w:r>
      <w:r w:rsidR="00CB3B1C">
        <w:rPr>
          <w:bCs/>
        </w:rPr>
        <w:t>6</w:t>
      </w:r>
      <w:r w:rsidR="00FF196C">
        <w:rPr>
          <w:bCs/>
        </w:rPr>
        <w:t>.</w:t>
      </w:r>
      <w:r>
        <w:rPr>
          <w:bCs/>
        </w:rPr>
        <w:t>1</w:t>
      </w:r>
      <w:r w:rsidR="00FF196C">
        <w:rPr>
          <w:bCs/>
        </w:rPr>
        <w:t>1</w:t>
      </w:r>
      <w:r>
        <w:rPr>
          <w:bCs/>
        </w:rPr>
        <w:t>.</w:t>
      </w:r>
      <w:r w:rsidR="00CB3B1C">
        <w:rPr>
          <w:bCs/>
        </w:rPr>
        <w:t>2020</w:t>
      </w:r>
      <w:r w:rsidR="00FF196C">
        <w:rPr>
          <w:bCs/>
        </w:rPr>
        <w:t>г.</w:t>
      </w:r>
      <w:r w:rsidRPr="00CD67B3">
        <w:rPr>
          <w:bCs/>
        </w:rPr>
        <w:t xml:space="preserve">  № </w:t>
      </w:r>
      <w:r w:rsidR="00FF196C">
        <w:rPr>
          <w:bCs/>
        </w:rPr>
        <w:t>6</w:t>
      </w:r>
      <w:r w:rsidR="00CB3B1C">
        <w:rPr>
          <w:bCs/>
        </w:rPr>
        <w:t>2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FF196C" w:rsidRPr="0020631A" w:rsidRDefault="00FF196C" w:rsidP="00FF196C">
      <w:pPr>
        <w:autoSpaceDE w:val="0"/>
        <w:autoSpaceDN w:val="0"/>
        <w:adjustRightInd w:val="0"/>
        <w:jc w:val="center"/>
        <w:rPr>
          <w:bCs/>
        </w:rPr>
      </w:pPr>
    </w:p>
    <w:p w:rsidR="00FF196C" w:rsidRPr="0020631A" w:rsidRDefault="00FF196C" w:rsidP="00FF196C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 xml:space="preserve">ОСНОВНЫЕ НАПРАВЛЕНИЯ </w:t>
      </w:r>
    </w:p>
    <w:p w:rsidR="00FF196C" w:rsidRPr="0020631A" w:rsidRDefault="00FF196C" w:rsidP="00FF196C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 xml:space="preserve">бюджетной и налоговой политики муниципального образования </w:t>
      </w:r>
    </w:p>
    <w:p w:rsidR="00FF196C" w:rsidRPr="0020631A" w:rsidRDefault="00FF196C" w:rsidP="00FF196C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>сельского поселения</w:t>
      </w:r>
      <w:r>
        <w:rPr>
          <w:b/>
          <w:sz w:val="28"/>
        </w:rPr>
        <w:t xml:space="preserve"> </w:t>
      </w:r>
      <w:r w:rsidRPr="0020631A">
        <w:rPr>
          <w:b/>
          <w:sz w:val="26"/>
          <w:szCs w:val="26"/>
        </w:rPr>
        <w:t xml:space="preserve">«Барское» </w:t>
      </w:r>
    </w:p>
    <w:p w:rsidR="00FF196C" w:rsidRPr="0020631A" w:rsidRDefault="00FF196C" w:rsidP="00FF196C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AB63E5">
        <w:rPr>
          <w:b/>
          <w:sz w:val="26"/>
          <w:szCs w:val="26"/>
        </w:rPr>
        <w:t>1</w:t>
      </w:r>
      <w:r w:rsidRPr="0020631A">
        <w:rPr>
          <w:b/>
          <w:sz w:val="26"/>
          <w:szCs w:val="26"/>
        </w:rPr>
        <w:t xml:space="preserve"> год и на плановый период 202</w:t>
      </w:r>
      <w:r w:rsidR="00AB63E5">
        <w:rPr>
          <w:b/>
          <w:sz w:val="26"/>
          <w:szCs w:val="26"/>
        </w:rPr>
        <w:t>2</w:t>
      </w:r>
      <w:r w:rsidRPr="0020631A">
        <w:rPr>
          <w:b/>
          <w:sz w:val="26"/>
          <w:szCs w:val="26"/>
        </w:rPr>
        <w:t xml:space="preserve"> и 202</w:t>
      </w:r>
      <w:r w:rsidR="00AB63E5">
        <w:rPr>
          <w:b/>
          <w:sz w:val="26"/>
          <w:szCs w:val="26"/>
        </w:rPr>
        <w:t>3</w:t>
      </w:r>
      <w:r w:rsidRPr="0020631A">
        <w:rPr>
          <w:b/>
          <w:sz w:val="26"/>
          <w:szCs w:val="26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Pr="00FF196C" w:rsidRDefault="00860F86" w:rsidP="00860F86">
      <w:pPr>
        <w:pStyle w:val="13"/>
        <w:widowControl/>
        <w:spacing w:line="240" w:lineRule="auto"/>
        <w:ind w:firstLine="709"/>
        <w:rPr>
          <w:bCs/>
          <w:sz w:val="26"/>
          <w:szCs w:val="26"/>
        </w:rPr>
      </w:pPr>
      <w:proofErr w:type="gramStart"/>
      <w:r w:rsidRPr="00FF196C">
        <w:rPr>
          <w:bCs/>
          <w:sz w:val="26"/>
          <w:szCs w:val="26"/>
        </w:rPr>
        <w:t xml:space="preserve">Основные направления бюджетной </w:t>
      </w:r>
      <w:r w:rsidR="004C64E0" w:rsidRPr="00FF196C">
        <w:rPr>
          <w:bCs/>
          <w:sz w:val="26"/>
          <w:szCs w:val="26"/>
        </w:rPr>
        <w:t xml:space="preserve">и налоговой </w:t>
      </w:r>
      <w:r w:rsidRPr="00FF196C">
        <w:rPr>
          <w:bCs/>
          <w:sz w:val="26"/>
          <w:szCs w:val="26"/>
        </w:rPr>
        <w:t>политики муниципального о</w:t>
      </w:r>
      <w:r w:rsidRPr="00FF196C">
        <w:rPr>
          <w:bCs/>
          <w:sz w:val="26"/>
          <w:szCs w:val="26"/>
        </w:rPr>
        <w:t>б</w:t>
      </w:r>
      <w:r w:rsidRPr="00FF196C">
        <w:rPr>
          <w:bCs/>
          <w:sz w:val="26"/>
          <w:szCs w:val="26"/>
        </w:rPr>
        <w:t>разования</w:t>
      </w:r>
      <w:r w:rsidR="00FF196C" w:rsidRPr="00FF196C">
        <w:rPr>
          <w:bCs/>
          <w:sz w:val="26"/>
          <w:szCs w:val="26"/>
        </w:rPr>
        <w:t xml:space="preserve"> сельского поселения</w:t>
      </w:r>
      <w:r w:rsidRPr="00FF196C">
        <w:rPr>
          <w:bCs/>
          <w:sz w:val="26"/>
          <w:szCs w:val="26"/>
        </w:rPr>
        <w:t xml:space="preserve"> «</w:t>
      </w:r>
      <w:r w:rsidR="00FF196C" w:rsidRPr="00FF196C">
        <w:rPr>
          <w:bCs/>
          <w:sz w:val="26"/>
          <w:szCs w:val="26"/>
        </w:rPr>
        <w:t>Барское</w:t>
      </w:r>
      <w:r w:rsidRPr="00FF196C">
        <w:rPr>
          <w:bCs/>
          <w:sz w:val="26"/>
          <w:szCs w:val="26"/>
        </w:rPr>
        <w:t>» на 20</w:t>
      </w:r>
      <w:r w:rsidR="004C64E0" w:rsidRPr="00FF196C">
        <w:rPr>
          <w:bCs/>
          <w:sz w:val="26"/>
          <w:szCs w:val="26"/>
        </w:rPr>
        <w:t>2</w:t>
      </w:r>
      <w:r w:rsidR="00AB63E5">
        <w:rPr>
          <w:bCs/>
          <w:sz w:val="26"/>
          <w:szCs w:val="26"/>
        </w:rPr>
        <w:t>1</w:t>
      </w:r>
      <w:r w:rsidRPr="00FF196C">
        <w:rPr>
          <w:bCs/>
          <w:sz w:val="26"/>
          <w:szCs w:val="26"/>
        </w:rPr>
        <w:t xml:space="preserve"> - 202</w:t>
      </w:r>
      <w:r w:rsidR="00AB63E5">
        <w:rPr>
          <w:bCs/>
          <w:sz w:val="26"/>
          <w:szCs w:val="26"/>
        </w:rPr>
        <w:t>3</w:t>
      </w:r>
      <w:r w:rsidRPr="00FF196C">
        <w:rPr>
          <w:bCs/>
          <w:sz w:val="26"/>
          <w:szCs w:val="26"/>
        </w:rPr>
        <w:t xml:space="preserve"> годы (далее – Основные н</w:t>
      </w:r>
      <w:r w:rsidRPr="00FF196C">
        <w:rPr>
          <w:bCs/>
          <w:sz w:val="26"/>
          <w:szCs w:val="26"/>
        </w:rPr>
        <w:t>а</w:t>
      </w:r>
      <w:r w:rsidRPr="00FF196C">
        <w:rPr>
          <w:bCs/>
          <w:sz w:val="26"/>
          <w:szCs w:val="26"/>
        </w:rPr>
        <w:t>правления бюджетной</w:t>
      </w:r>
      <w:r w:rsidR="004C64E0" w:rsidRPr="00FF196C">
        <w:rPr>
          <w:bCs/>
          <w:sz w:val="26"/>
          <w:szCs w:val="26"/>
        </w:rPr>
        <w:t xml:space="preserve"> и налоговой</w:t>
      </w:r>
      <w:r w:rsidRPr="00FF196C">
        <w:rPr>
          <w:bCs/>
          <w:sz w:val="26"/>
          <w:szCs w:val="26"/>
        </w:rPr>
        <w:t xml:space="preserve"> политики) подготовлены в соответствии с бю</w:t>
      </w:r>
      <w:r w:rsidRPr="00FF196C">
        <w:rPr>
          <w:bCs/>
          <w:sz w:val="26"/>
          <w:szCs w:val="26"/>
        </w:rPr>
        <w:t>д</w:t>
      </w:r>
      <w:r w:rsidRPr="00FF196C">
        <w:rPr>
          <w:bCs/>
          <w:sz w:val="26"/>
          <w:szCs w:val="26"/>
        </w:rPr>
        <w:t>жетным законодательством Российской Федерации, Республики Бурятия и нормати</w:t>
      </w:r>
      <w:r w:rsidRPr="00FF196C">
        <w:rPr>
          <w:bCs/>
          <w:sz w:val="26"/>
          <w:szCs w:val="26"/>
        </w:rPr>
        <w:t>в</w:t>
      </w:r>
      <w:r w:rsidRPr="00FF196C">
        <w:rPr>
          <w:bCs/>
          <w:sz w:val="26"/>
          <w:szCs w:val="26"/>
        </w:rPr>
        <w:t xml:space="preserve">ными правовыми актами муниципального образования </w:t>
      </w:r>
      <w:r w:rsidR="00FF196C" w:rsidRPr="00FF196C">
        <w:rPr>
          <w:bCs/>
          <w:sz w:val="26"/>
          <w:szCs w:val="26"/>
        </w:rPr>
        <w:t xml:space="preserve">сельского поселения </w:t>
      </w:r>
      <w:r w:rsidRPr="00FF196C">
        <w:rPr>
          <w:bCs/>
          <w:sz w:val="26"/>
          <w:szCs w:val="26"/>
        </w:rPr>
        <w:t>«</w:t>
      </w:r>
      <w:r w:rsidR="00FF196C" w:rsidRPr="00FF196C">
        <w:rPr>
          <w:bCs/>
          <w:sz w:val="26"/>
          <w:szCs w:val="26"/>
        </w:rPr>
        <w:t>Ба</w:t>
      </w:r>
      <w:r w:rsidR="00FF196C" w:rsidRPr="00FF196C">
        <w:rPr>
          <w:bCs/>
          <w:sz w:val="26"/>
          <w:szCs w:val="26"/>
        </w:rPr>
        <w:t>р</w:t>
      </w:r>
      <w:r w:rsidR="00FF196C" w:rsidRPr="00FF196C">
        <w:rPr>
          <w:bCs/>
          <w:sz w:val="26"/>
          <w:szCs w:val="26"/>
        </w:rPr>
        <w:t>ское</w:t>
      </w:r>
      <w:r w:rsidRPr="00FF196C">
        <w:rPr>
          <w:bCs/>
          <w:sz w:val="26"/>
          <w:szCs w:val="26"/>
        </w:rPr>
        <w:t xml:space="preserve">» (далее – </w:t>
      </w:r>
      <w:r w:rsidR="00FF196C" w:rsidRPr="00FF196C">
        <w:rPr>
          <w:bCs/>
          <w:sz w:val="26"/>
          <w:szCs w:val="26"/>
        </w:rPr>
        <w:t>поселение</w:t>
      </w:r>
      <w:r w:rsidRPr="00FF196C">
        <w:rPr>
          <w:bCs/>
          <w:sz w:val="26"/>
          <w:szCs w:val="26"/>
        </w:rPr>
        <w:t xml:space="preserve">) в целях составления проекта </w:t>
      </w:r>
      <w:r w:rsidR="00FF196C" w:rsidRPr="00FF196C">
        <w:rPr>
          <w:bCs/>
          <w:sz w:val="26"/>
          <w:szCs w:val="26"/>
        </w:rPr>
        <w:t xml:space="preserve">местного </w:t>
      </w:r>
      <w:r w:rsidRPr="00FF196C">
        <w:rPr>
          <w:bCs/>
          <w:sz w:val="26"/>
          <w:szCs w:val="26"/>
        </w:rPr>
        <w:t>бюджета  на 20</w:t>
      </w:r>
      <w:r w:rsidR="004C64E0" w:rsidRPr="00FF196C">
        <w:rPr>
          <w:bCs/>
          <w:sz w:val="26"/>
          <w:szCs w:val="26"/>
        </w:rPr>
        <w:t>2</w:t>
      </w:r>
      <w:r w:rsidR="00AB63E5">
        <w:rPr>
          <w:bCs/>
          <w:sz w:val="26"/>
          <w:szCs w:val="26"/>
        </w:rPr>
        <w:t>1</w:t>
      </w:r>
      <w:r w:rsidRPr="00FF196C">
        <w:rPr>
          <w:bCs/>
          <w:sz w:val="26"/>
          <w:szCs w:val="26"/>
        </w:rPr>
        <w:t xml:space="preserve"> год и на плановый период 202</w:t>
      </w:r>
      <w:r w:rsidR="00AB63E5">
        <w:rPr>
          <w:bCs/>
          <w:sz w:val="26"/>
          <w:szCs w:val="26"/>
        </w:rPr>
        <w:t>2</w:t>
      </w:r>
      <w:r w:rsidRPr="00FF196C">
        <w:rPr>
          <w:bCs/>
          <w:sz w:val="26"/>
          <w:szCs w:val="26"/>
        </w:rPr>
        <w:t xml:space="preserve"> и 202</w:t>
      </w:r>
      <w:r w:rsidR="00AB63E5">
        <w:rPr>
          <w:bCs/>
          <w:sz w:val="26"/>
          <w:szCs w:val="26"/>
        </w:rPr>
        <w:t>3</w:t>
      </w:r>
      <w:r w:rsidRPr="00FF196C">
        <w:rPr>
          <w:bCs/>
          <w:sz w:val="26"/>
          <w:szCs w:val="26"/>
        </w:rPr>
        <w:t xml:space="preserve"> годов.</w:t>
      </w:r>
      <w:proofErr w:type="gramEnd"/>
    </w:p>
    <w:p w:rsidR="00101807" w:rsidRDefault="00101807" w:rsidP="00860F86">
      <w:pPr>
        <w:pStyle w:val="1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Экономическое развитие с. Бар,  Мухоршибирского района, Республики Бур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тия в 2020 году, как и Российской </w:t>
      </w:r>
      <w:proofErr w:type="gramStart"/>
      <w:r>
        <w:rPr>
          <w:sz w:val="26"/>
          <w:szCs w:val="26"/>
        </w:rPr>
        <w:t>Федерации</w:t>
      </w:r>
      <w:proofErr w:type="gramEnd"/>
      <w:r>
        <w:rPr>
          <w:sz w:val="26"/>
          <w:szCs w:val="26"/>
        </w:rPr>
        <w:t xml:space="preserve"> в целом, определяется эпидемиологич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ситуацией, связанной с распространением новой коронавирусной инфекцией.</w:t>
      </w:r>
    </w:p>
    <w:p w:rsidR="00101807" w:rsidRDefault="00101807" w:rsidP="00860F86">
      <w:pPr>
        <w:pStyle w:val="1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Налоговая и бюджетная политика является одним из главных инструментов, способствующих смягчению экономических последствий от введения ограниченных мер по сдерживанию роста заболеваемости.</w:t>
      </w:r>
    </w:p>
    <w:p w:rsidR="00101807" w:rsidRDefault="00101807" w:rsidP="00860F86">
      <w:pPr>
        <w:pStyle w:val="1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 мере стабилизации экономической ситуации основной целью налоговой и бюджетной политики станет постепенный возврат к налоговому и финансовому кл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мату, существовавшему до введения ограниченных мер.</w:t>
      </w:r>
    </w:p>
    <w:p w:rsidR="00101807" w:rsidRDefault="00101807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04F8A" w:rsidRPr="00FF196C" w:rsidRDefault="00101807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504F8A" w:rsidRPr="00FF196C">
        <w:rPr>
          <w:sz w:val="26"/>
          <w:szCs w:val="26"/>
        </w:rPr>
        <w:t xml:space="preserve">тоги реализации бюджетной и налоговой политики </w:t>
      </w:r>
    </w:p>
    <w:p w:rsidR="00504F8A" w:rsidRPr="00FF196C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F196C">
        <w:rPr>
          <w:sz w:val="26"/>
          <w:szCs w:val="26"/>
        </w:rPr>
        <w:t>в 201</w:t>
      </w:r>
      <w:r w:rsidR="00101807">
        <w:rPr>
          <w:sz w:val="26"/>
          <w:szCs w:val="26"/>
        </w:rPr>
        <w:t>9</w:t>
      </w:r>
      <w:r w:rsidRPr="00FF196C">
        <w:rPr>
          <w:sz w:val="26"/>
          <w:szCs w:val="26"/>
        </w:rPr>
        <w:t xml:space="preserve"> году и истекшем периоде 20</w:t>
      </w:r>
      <w:r w:rsidR="00101807">
        <w:rPr>
          <w:sz w:val="26"/>
          <w:szCs w:val="26"/>
        </w:rPr>
        <w:t>20</w:t>
      </w:r>
      <w:r w:rsidRPr="00FF196C">
        <w:rPr>
          <w:sz w:val="26"/>
          <w:szCs w:val="26"/>
        </w:rPr>
        <w:t xml:space="preserve"> года</w:t>
      </w:r>
    </w:p>
    <w:p w:rsidR="00504F8A" w:rsidRPr="00FF196C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04F8A" w:rsidRPr="00FF196C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FF196C">
        <w:rPr>
          <w:sz w:val="26"/>
          <w:szCs w:val="26"/>
        </w:rPr>
        <w:t>Бюджетная политика в 201</w:t>
      </w:r>
      <w:r w:rsidR="00E42263">
        <w:rPr>
          <w:sz w:val="26"/>
          <w:szCs w:val="26"/>
        </w:rPr>
        <w:t>9</w:t>
      </w:r>
      <w:r w:rsidRPr="00FF196C">
        <w:rPr>
          <w:sz w:val="26"/>
          <w:szCs w:val="26"/>
        </w:rPr>
        <w:t xml:space="preserve"> году и истекшем периоде 20</w:t>
      </w:r>
      <w:r w:rsidR="00E42263">
        <w:rPr>
          <w:sz w:val="26"/>
          <w:szCs w:val="26"/>
        </w:rPr>
        <w:t>20</w:t>
      </w:r>
      <w:r w:rsidRPr="00FF196C">
        <w:rPr>
          <w:sz w:val="26"/>
          <w:szCs w:val="26"/>
        </w:rPr>
        <w:t xml:space="preserve"> года была напра</w:t>
      </w:r>
      <w:r w:rsidRPr="00FF196C">
        <w:rPr>
          <w:sz w:val="26"/>
          <w:szCs w:val="26"/>
        </w:rPr>
        <w:t>в</w:t>
      </w:r>
      <w:r w:rsidRPr="00FF196C">
        <w:rPr>
          <w:sz w:val="26"/>
          <w:szCs w:val="26"/>
        </w:rPr>
        <w:t>лена на обеспечение устойчивости и сбалансированности</w:t>
      </w:r>
      <w:r w:rsidR="00FF196C">
        <w:rPr>
          <w:sz w:val="26"/>
          <w:szCs w:val="26"/>
        </w:rPr>
        <w:t xml:space="preserve"> местного</w:t>
      </w:r>
      <w:r w:rsidRPr="00FF196C">
        <w:rPr>
          <w:sz w:val="26"/>
          <w:szCs w:val="26"/>
        </w:rPr>
        <w:t xml:space="preserve"> </w:t>
      </w:r>
      <w:r w:rsidR="00860F86" w:rsidRPr="00FF196C">
        <w:rPr>
          <w:sz w:val="26"/>
          <w:szCs w:val="26"/>
        </w:rPr>
        <w:t>бюджет</w:t>
      </w:r>
      <w:r w:rsidR="00FF196C">
        <w:rPr>
          <w:sz w:val="26"/>
          <w:szCs w:val="26"/>
        </w:rPr>
        <w:t>а</w:t>
      </w:r>
      <w:r w:rsidR="00860F86" w:rsidRPr="00FF196C">
        <w:rPr>
          <w:sz w:val="26"/>
          <w:szCs w:val="26"/>
        </w:rPr>
        <w:t xml:space="preserve"> сель</w:t>
      </w:r>
      <w:r w:rsidR="00FF196C">
        <w:rPr>
          <w:sz w:val="26"/>
          <w:szCs w:val="26"/>
        </w:rPr>
        <w:t>ск</w:t>
      </w:r>
      <w:r w:rsidR="00FF196C">
        <w:rPr>
          <w:sz w:val="26"/>
          <w:szCs w:val="26"/>
        </w:rPr>
        <w:t>о</w:t>
      </w:r>
      <w:r w:rsidR="00FF196C">
        <w:rPr>
          <w:sz w:val="26"/>
          <w:szCs w:val="26"/>
        </w:rPr>
        <w:t>го</w:t>
      </w:r>
      <w:r w:rsidR="00860F86" w:rsidRPr="00FF196C">
        <w:rPr>
          <w:sz w:val="26"/>
          <w:szCs w:val="26"/>
        </w:rPr>
        <w:t xml:space="preserve"> поселен</w:t>
      </w:r>
      <w:r w:rsidR="00FF196C">
        <w:rPr>
          <w:sz w:val="26"/>
          <w:szCs w:val="26"/>
        </w:rPr>
        <w:t>ия</w:t>
      </w:r>
      <w:r w:rsidRPr="00FF196C">
        <w:rPr>
          <w:sz w:val="26"/>
          <w:szCs w:val="26"/>
        </w:rPr>
        <w:t>.</w:t>
      </w:r>
    </w:p>
    <w:p w:rsidR="00FF196C" w:rsidRPr="0020631A" w:rsidRDefault="00FF196C" w:rsidP="00FF196C">
      <w:pPr>
        <w:tabs>
          <w:tab w:val="left" w:pos="500"/>
        </w:tabs>
        <w:rPr>
          <w:sz w:val="26"/>
          <w:szCs w:val="26"/>
        </w:rPr>
      </w:pPr>
      <w:r w:rsidRPr="0020631A">
        <w:rPr>
          <w:sz w:val="26"/>
          <w:szCs w:val="26"/>
        </w:rPr>
        <w:t>В 20</w:t>
      </w:r>
      <w:r w:rsidR="00E42263">
        <w:rPr>
          <w:sz w:val="26"/>
          <w:szCs w:val="26"/>
        </w:rPr>
        <w:t>20</w:t>
      </w:r>
      <w:r w:rsidRPr="0020631A">
        <w:rPr>
          <w:sz w:val="26"/>
          <w:szCs w:val="26"/>
        </w:rPr>
        <w:t xml:space="preserve"> году по предварительной оценке объем валового производства сельск</w:t>
      </w:r>
      <w:r w:rsidRPr="0020631A">
        <w:rPr>
          <w:sz w:val="26"/>
          <w:szCs w:val="26"/>
        </w:rPr>
        <w:t>о</w:t>
      </w:r>
      <w:r w:rsidRPr="0020631A">
        <w:rPr>
          <w:sz w:val="26"/>
          <w:szCs w:val="26"/>
        </w:rPr>
        <w:t xml:space="preserve">хозяйственной продукции составит </w:t>
      </w:r>
      <w:r w:rsidR="002532B4" w:rsidRPr="002532B4">
        <w:rPr>
          <w:color w:val="000000"/>
          <w:sz w:val="26"/>
          <w:szCs w:val="26"/>
        </w:rPr>
        <w:t>7,744</w:t>
      </w:r>
      <w:r w:rsidR="002532B4">
        <w:rPr>
          <w:color w:val="000000"/>
          <w:sz w:val="26"/>
          <w:szCs w:val="26"/>
        </w:rPr>
        <w:t xml:space="preserve"> </w:t>
      </w:r>
      <w:r w:rsidRPr="0020631A">
        <w:rPr>
          <w:sz w:val="26"/>
          <w:szCs w:val="26"/>
        </w:rPr>
        <w:t xml:space="preserve">млн. руб., или  </w:t>
      </w:r>
      <w:r w:rsidR="002532B4">
        <w:rPr>
          <w:sz w:val="26"/>
          <w:szCs w:val="26"/>
        </w:rPr>
        <w:t>52,5</w:t>
      </w:r>
      <w:r w:rsidRPr="0020631A">
        <w:rPr>
          <w:sz w:val="26"/>
          <w:szCs w:val="26"/>
        </w:rPr>
        <w:t>% к уровню 201</w:t>
      </w:r>
      <w:r w:rsidR="00E42263">
        <w:rPr>
          <w:sz w:val="26"/>
          <w:szCs w:val="26"/>
        </w:rPr>
        <w:t>9</w:t>
      </w:r>
      <w:r w:rsidRPr="0020631A">
        <w:rPr>
          <w:sz w:val="26"/>
          <w:szCs w:val="26"/>
        </w:rPr>
        <w:t xml:space="preserve"> года.</w:t>
      </w:r>
    </w:p>
    <w:p w:rsidR="00FF196C" w:rsidRPr="0020631A" w:rsidRDefault="00FF196C" w:rsidP="00FF196C">
      <w:pPr>
        <w:tabs>
          <w:tab w:val="left" w:pos="500"/>
        </w:tabs>
        <w:rPr>
          <w:sz w:val="26"/>
          <w:szCs w:val="26"/>
        </w:rPr>
      </w:pPr>
      <w:r w:rsidRPr="0020631A">
        <w:rPr>
          <w:sz w:val="26"/>
          <w:szCs w:val="26"/>
        </w:rPr>
        <w:t>В 20</w:t>
      </w:r>
      <w:r w:rsidR="00E42263">
        <w:rPr>
          <w:sz w:val="26"/>
          <w:szCs w:val="26"/>
        </w:rPr>
        <w:t>20</w:t>
      </w:r>
      <w:r w:rsidRPr="0020631A">
        <w:rPr>
          <w:sz w:val="26"/>
          <w:szCs w:val="26"/>
        </w:rPr>
        <w:t xml:space="preserve"> году рост розничного товарооборота  составит  </w:t>
      </w:r>
      <w:r w:rsidR="002532B4" w:rsidRPr="002532B4">
        <w:rPr>
          <w:color w:val="000000"/>
          <w:sz w:val="26"/>
          <w:szCs w:val="26"/>
        </w:rPr>
        <w:t>3</w:t>
      </w:r>
      <w:r w:rsidR="002532B4">
        <w:rPr>
          <w:color w:val="000000"/>
          <w:sz w:val="26"/>
          <w:szCs w:val="26"/>
        </w:rPr>
        <w:t>,</w:t>
      </w:r>
      <w:r w:rsidR="002532B4" w:rsidRPr="002532B4">
        <w:rPr>
          <w:color w:val="000000"/>
          <w:sz w:val="26"/>
          <w:szCs w:val="26"/>
        </w:rPr>
        <w:t>7</w:t>
      </w:r>
      <w:r w:rsidRPr="0020631A">
        <w:rPr>
          <w:sz w:val="26"/>
          <w:szCs w:val="26"/>
        </w:rPr>
        <w:t>млн. руб., или  10</w:t>
      </w:r>
      <w:r>
        <w:rPr>
          <w:sz w:val="26"/>
          <w:szCs w:val="26"/>
        </w:rPr>
        <w:t>2,8</w:t>
      </w:r>
      <w:r w:rsidRPr="0020631A">
        <w:rPr>
          <w:sz w:val="26"/>
          <w:szCs w:val="26"/>
        </w:rPr>
        <w:t>% к уровню 201</w:t>
      </w:r>
      <w:r w:rsidR="00E42263">
        <w:rPr>
          <w:sz w:val="26"/>
          <w:szCs w:val="26"/>
        </w:rPr>
        <w:t>9</w:t>
      </w:r>
      <w:r w:rsidRPr="0020631A">
        <w:rPr>
          <w:sz w:val="26"/>
          <w:szCs w:val="26"/>
        </w:rPr>
        <w:t xml:space="preserve"> года.</w:t>
      </w:r>
    </w:p>
    <w:p w:rsidR="00FF196C" w:rsidRPr="002A0974" w:rsidRDefault="00FF196C" w:rsidP="00FF196C">
      <w:pPr>
        <w:rPr>
          <w:sz w:val="26"/>
          <w:szCs w:val="26"/>
        </w:rPr>
      </w:pPr>
      <w:r w:rsidRPr="002A0974">
        <w:rPr>
          <w:sz w:val="26"/>
          <w:szCs w:val="26"/>
        </w:rPr>
        <w:t>Объем платных услуг населению составит 0,</w:t>
      </w:r>
      <w:r w:rsidR="005B238A">
        <w:rPr>
          <w:sz w:val="26"/>
          <w:szCs w:val="26"/>
        </w:rPr>
        <w:t>367</w:t>
      </w:r>
      <w:r w:rsidR="002532B4" w:rsidRPr="002A0974">
        <w:rPr>
          <w:sz w:val="26"/>
          <w:szCs w:val="26"/>
        </w:rPr>
        <w:t xml:space="preserve"> </w:t>
      </w:r>
      <w:r w:rsidR="002A0974" w:rsidRPr="002A0974">
        <w:rPr>
          <w:sz w:val="26"/>
          <w:szCs w:val="26"/>
        </w:rPr>
        <w:t>млн. руб.</w:t>
      </w:r>
      <w:r w:rsidRPr="002A0974">
        <w:rPr>
          <w:sz w:val="26"/>
          <w:szCs w:val="26"/>
        </w:rPr>
        <w:t xml:space="preserve">  к уровню 20</w:t>
      </w:r>
      <w:r w:rsidR="00E42263" w:rsidRPr="002A0974">
        <w:rPr>
          <w:sz w:val="26"/>
          <w:szCs w:val="26"/>
        </w:rPr>
        <w:t>19</w:t>
      </w:r>
      <w:r w:rsidR="002532B4" w:rsidRPr="002A0974">
        <w:rPr>
          <w:sz w:val="26"/>
          <w:szCs w:val="26"/>
        </w:rPr>
        <w:t xml:space="preserve"> года  </w:t>
      </w:r>
      <w:r w:rsidR="005B238A">
        <w:rPr>
          <w:sz w:val="26"/>
          <w:szCs w:val="26"/>
        </w:rPr>
        <w:t>286</w:t>
      </w:r>
      <w:r w:rsidRPr="002A0974">
        <w:rPr>
          <w:sz w:val="26"/>
          <w:szCs w:val="26"/>
        </w:rPr>
        <w:t>%.</w:t>
      </w:r>
    </w:p>
    <w:p w:rsidR="00FF196C" w:rsidRDefault="00FF196C" w:rsidP="00FF196C">
      <w:pPr>
        <w:spacing w:line="360" w:lineRule="auto"/>
        <w:jc w:val="left"/>
        <w:rPr>
          <w:sz w:val="26"/>
          <w:szCs w:val="26"/>
        </w:rPr>
      </w:pPr>
      <w:r w:rsidRPr="0020631A">
        <w:rPr>
          <w:sz w:val="26"/>
          <w:szCs w:val="26"/>
        </w:rPr>
        <w:lastRenderedPageBreak/>
        <w:t xml:space="preserve">Отсутствует кредиторская задолженность </w:t>
      </w:r>
      <w:r>
        <w:rPr>
          <w:sz w:val="26"/>
          <w:szCs w:val="26"/>
        </w:rPr>
        <w:t>местного</w:t>
      </w:r>
      <w:r w:rsidRPr="0020631A">
        <w:rPr>
          <w:sz w:val="26"/>
          <w:szCs w:val="26"/>
        </w:rPr>
        <w:t xml:space="preserve"> бюджета по выплате зар</w:t>
      </w:r>
      <w:r w:rsidRPr="0020631A">
        <w:rPr>
          <w:sz w:val="26"/>
          <w:szCs w:val="26"/>
        </w:rPr>
        <w:t>а</w:t>
      </w:r>
      <w:r w:rsidRPr="0020631A">
        <w:rPr>
          <w:sz w:val="26"/>
          <w:szCs w:val="26"/>
        </w:rPr>
        <w:t xml:space="preserve">ботной платы. </w:t>
      </w:r>
    </w:p>
    <w:p w:rsidR="00FF196C" w:rsidRPr="00CB3F67" w:rsidRDefault="00FF196C" w:rsidP="00FF196C">
      <w:pPr>
        <w:spacing w:line="360" w:lineRule="auto"/>
        <w:jc w:val="left"/>
        <w:rPr>
          <w:sz w:val="26"/>
          <w:szCs w:val="26"/>
        </w:rPr>
      </w:pPr>
      <w:r w:rsidRPr="00CB3F67">
        <w:rPr>
          <w:sz w:val="26"/>
          <w:szCs w:val="26"/>
        </w:rPr>
        <w:t>Сегодня  в  объектах малого предпринимательства занято 17 человек. Сделана проектно-сметная документация на строительство автозаправочной станции</w:t>
      </w:r>
      <w:r w:rsidR="0091439B">
        <w:rPr>
          <w:sz w:val="26"/>
          <w:szCs w:val="26"/>
        </w:rPr>
        <w:t>,</w:t>
      </w:r>
      <w:r w:rsidR="0091439B" w:rsidRPr="0091439B">
        <w:rPr>
          <w:sz w:val="26"/>
          <w:szCs w:val="26"/>
        </w:rPr>
        <w:t xml:space="preserve"> </w:t>
      </w:r>
      <w:r w:rsidR="0091439B">
        <w:rPr>
          <w:sz w:val="26"/>
          <w:szCs w:val="26"/>
        </w:rPr>
        <w:t>постр</w:t>
      </w:r>
      <w:r w:rsidR="0091439B">
        <w:rPr>
          <w:sz w:val="26"/>
          <w:szCs w:val="26"/>
        </w:rPr>
        <w:t>о</w:t>
      </w:r>
      <w:r w:rsidR="0091439B">
        <w:rPr>
          <w:sz w:val="26"/>
          <w:szCs w:val="26"/>
        </w:rPr>
        <w:t xml:space="preserve">ен </w:t>
      </w:r>
      <w:r w:rsidR="0091439B" w:rsidRPr="00CB3F67">
        <w:rPr>
          <w:sz w:val="26"/>
          <w:szCs w:val="26"/>
        </w:rPr>
        <w:t>комплекс придорожного сервиса</w:t>
      </w:r>
      <w:r w:rsidR="0091439B">
        <w:rPr>
          <w:sz w:val="26"/>
          <w:szCs w:val="26"/>
        </w:rPr>
        <w:t xml:space="preserve"> и создано дополнительно 6 рабочих мест.  </w:t>
      </w:r>
      <w:r w:rsidRPr="00CB3F67">
        <w:rPr>
          <w:sz w:val="26"/>
          <w:szCs w:val="26"/>
        </w:rPr>
        <w:t>В р</w:t>
      </w:r>
      <w:r w:rsidRPr="00CB3F67">
        <w:rPr>
          <w:sz w:val="26"/>
          <w:szCs w:val="26"/>
        </w:rPr>
        <w:t>е</w:t>
      </w:r>
      <w:r w:rsidRPr="00CB3F67">
        <w:rPr>
          <w:sz w:val="26"/>
          <w:szCs w:val="26"/>
        </w:rPr>
        <w:t>зультате</w:t>
      </w:r>
      <w:r w:rsidR="0091439B">
        <w:rPr>
          <w:sz w:val="26"/>
          <w:szCs w:val="26"/>
        </w:rPr>
        <w:t xml:space="preserve"> этого</w:t>
      </w:r>
      <w:r w:rsidRPr="00CB3F67">
        <w:rPr>
          <w:sz w:val="26"/>
          <w:szCs w:val="26"/>
        </w:rPr>
        <w:t xml:space="preserve"> возрастет товарооборот.</w:t>
      </w:r>
    </w:p>
    <w:p w:rsidR="00504F8A" w:rsidRPr="00FF196C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504F8A" w:rsidRPr="00FF196C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504F8A" w:rsidRPr="00FF196C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  <w:r w:rsidRPr="00FF196C">
        <w:rPr>
          <w:sz w:val="26"/>
          <w:szCs w:val="26"/>
        </w:rPr>
        <w:t>Цели и задачи бюджетной и налоговой политики на 20</w:t>
      </w:r>
      <w:r w:rsidR="00BB1652" w:rsidRPr="00FF196C">
        <w:rPr>
          <w:sz w:val="26"/>
          <w:szCs w:val="26"/>
        </w:rPr>
        <w:t>2</w:t>
      </w:r>
      <w:r w:rsidR="00E42263">
        <w:rPr>
          <w:sz w:val="26"/>
          <w:szCs w:val="26"/>
        </w:rPr>
        <w:t>1</w:t>
      </w:r>
      <w:r w:rsidRPr="00FF196C">
        <w:rPr>
          <w:sz w:val="26"/>
          <w:szCs w:val="26"/>
        </w:rPr>
        <w:t xml:space="preserve"> год </w:t>
      </w:r>
    </w:p>
    <w:p w:rsidR="00504F8A" w:rsidRPr="00FF196C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  <w:r w:rsidRPr="00FF196C">
        <w:rPr>
          <w:sz w:val="26"/>
          <w:szCs w:val="26"/>
        </w:rPr>
        <w:t>и на плановый период 202</w:t>
      </w:r>
      <w:r w:rsidR="00E42263">
        <w:rPr>
          <w:sz w:val="26"/>
          <w:szCs w:val="26"/>
        </w:rPr>
        <w:t>2</w:t>
      </w:r>
      <w:r w:rsidRPr="00FF196C">
        <w:rPr>
          <w:sz w:val="26"/>
          <w:szCs w:val="26"/>
        </w:rPr>
        <w:t xml:space="preserve"> и 202</w:t>
      </w:r>
      <w:r w:rsidR="00E42263">
        <w:rPr>
          <w:sz w:val="26"/>
          <w:szCs w:val="26"/>
        </w:rPr>
        <w:t>3</w:t>
      </w:r>
      <w:r w:rsidRPr="00FF196C">
        <w:rPr>
          <w:sz w:val="26"/>
          <w:szCs w:val="26"/>
        </w:rPr>
        <w:t xml:space="preserve"> годов</w:t>
      </w:r>
    </w:p>
    <w:p w:rsidR="00504F8A" w:rsidRPr="00FF196C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</w:p>
    <w:p w:rsidR="004D4975" w:rsidRPr="00FF196C" w:rsidRDefault="004D4975" w:rsidP="004D4975">
      <w:pPr>
        <w:pStyle w:val="13"/>
        <w:widowControl/>
        <w:spacing w:line="240" w:lineRule="auto"/>
        <w:ind w:firstLine="709"/>
        <w:rPr>
          <w:bCs/>
          <w:sz w:val="26"/>
          <w:szCs w:val="26"/>
        </w:rPr>
      </w:pPr>
      <w:proofErr w:type="gramStart"/>
      <w:r w:rsidRPr="00FF196C">
        <w:rPr>
          <w:bCs/>
          <w:sz w:val="26"/>
          <w:szCs w:val="26"/>
        </w:rPr>
        <w:t>Бюджетная</w:t>
      </w:r>
      <w:r w:rsidR="00BD3D43" w:rsidRPr="00FF196C">
        <w:rPr>
          <w:bCs/>
          <w:sz w:val="26"/>
          <w:szCs w:val="26"/>
        </w:rPr>
        <w:t xml:space="preserve"> и налоговая</w:t>
      </w:r>
      <w:r w:rsidRPr="00FF196C">
        <w:rPr>
          <w:bCs/>
          <w:sz w:val="26"/>
          <w:szCs w:val="26"/>
        </w:rPr>
        <w:t xml:space="preserve"> политика </w:t>
      </w:r>
      <w:r w:rsidR="00651ACF">
        <w:rPr>
          <w:bCs/>
          <w:sz w:val="26"/>
          <w:szCs w:val="26"/>
        </w:rPr>
        <w:t>МО СП «Барское»</w:t>
      </w:r>
      <w:r w:rsidRPr="00FF196C">
        <w:rPr>
          <w:bCs/>
          <w:sz w:val="26"/>
          <w:szCs w:val="26"/>
        </w:rPr>
        <w:t xml:space="preserve"> на среднесрочную пе</w:t>
      </w:r>
      <w:r w:rsidRPr="00FF196C">
        <w:rPr>
          <w:bCs/>
          <w:sz w:val="26"/>
          <w:szCs w:val="26"/>
        </w:rPr>
        <w:t>р</w:t>
      </w:r>
      <w:r w:rsidRPr="00FF196C">
        <w:rPr>
          <w:bCs/>
          <w:sz w:val="26"/>
          <w:szCs w:val="26"/>
        </w:rPr>
        <w:t>спективу сохраняет преемственность бюджетной</w:t>
      </w:r>
      <w:r w:rsidR="00BD3D43" w:rsidRPr="00FF196C">
        <w:rPr>
          <w:bCs/>
          <w:sz w:val="26"/>
          <w:szCs w:val="26"/>
        </w:rPr>
        <w:t xml:space="preserve"> и налоговой</w:t>
      </w:r>
      <w:r w:rsidRPr="00FF196C">
        <w:rPr>
          <w:bCs/>
          <w:sz w:val="26"/>
          <w:szCs w:val="26"/>
        </w:rPr>
        <w:t xml:space="preserve"> политики предыдущего планового периода и ориентирована на реализацию основных задач, определенных Основными направлениями бюджетной</w:t>
      </w:r>
      <w:r w:rsidR="00BD3D43" w:rsidRPr="00FF196C">
        <w:rPr>
          <w:bCs/>
          <w:sz w:val="26"/>
          <w:szCs w:val="26"/>
        </w:rPr>
        <w:t xml:space="preserve"> и налоговой</w:t>
      </w:r>
      <w:r w:rsidRPr="00FF196C">
        <w:rPr>
          <w:bCs/>
          <w:sz w:val="26"/>
          <w:szCs w:val="26"/>
        </w:rPr>
        <w:t xml:space="preserve"> политики Российской Федерации на 20</w:t>
      </w:r>
      <w:r w:rsidR="00BD3D43" w:rsidRPr="00FF196C">
        <w:rPr>
          <w:bCs/>
          <w:sz w:val="26"/>
          <w:szCs w:val="26"/>
        </w:rPr>
        <w:t>2</w:t>
      </w:r>
      <w:r w:rsidR="00E42263">
        <w:rPr>
          <w:bCs/>
          <w:sz w:val="26"/>
          <w:szCs w:val="26"/>
        </w:rPr>
        <w:t>1</w:t>
      </w:r>
      <w:r w:rsidRPr="00FF196C">
        <w:rPr>
          <w:bCs/>
          <w:sz w:val="26"/>
          <w:szCs w:val="26"/>
        </w:rPr>
        <w:t xml:space="preserve"> год и на плановый период 20</w:t>
      </w:r>
      <w:r w:rsidR="006D6E24" w:rsidRPr="00FF196C">
        <w:rPr>
          <w:bCs/>
          <w:sz w:val="26"/>
          <w:szCs w:val="26"/>
        </w:rPr>
        <w:t>2</w:t>
      </w:r>
      <w:r w:rsidR="00E42263">
        <w:rPr>
          <w:bCs/>
          <w:sz w:val="26"/>
          <w:szCs w:val="26"/>
        </w:rPr>
        <w:t>2</w:t>
      </w:r>
      <w:r w:rsidRPr="00FF196C">
        <w:rPr>
          <w:bCs/>
          <w:sz w:val="26"/>
          <w:szCs w:val="26"/>
        </w:rPr>
        <w:t xml:space="preserve"> и 202</w:t>
      </w:r>
      <w:r w:rsidR="00E42263">
        <w:rPr>
          <w:bCs/>
          <w:sz w:val="26"/>
          <w:szCs w:val="26"/>
        </w:rPr>
        <w:t>3</w:t>
      </w:r>
      <w:r w:rsidRPr="00FF196C">
        <w:rPr>
          <w:bCs/>
          <w:sz w:val="26"/>
          <w:szCs w:val="26"/>
        </w:rPr>
        <w:t xml:space="preserve"> годов, Основными направлениями бюджетной и налоговой политики Республики Бурятия на 20</w:t>
      </w:r>
      <w:r w:rsidR="00BD3D43" w:rsidRPr="00FF196C">
        <w:rPr>
          <w:bCs/>
          <w:sz w:val="26"/>
          <w:szCs w:val="26"/>
        </w:rPr>
        <w:t>2</w:t>
      </w:r>
      <w:r w:rsidR="00E42263">
        <w:rPr>
          <w:bCs/>
          <w:sz w:val="26"/>
          <w:szCs w:val="26"/>
        </w:rPr>
        <w:t>1</w:t>
      </w:r>
      <w:r w:rsidRPr="00FF196C">
        <w:rPr>
          <w:bCs/>
          <w:sz w:val="26"/>
          <w:szCs w:val="26"/>
        </w:rPr>
        <w:t xml:space="preserve"> год и на плановый п</w:t>
      </w:r>
      <w:r w:rsidRPr="00FF196C">
        <w:rPr>
          <w:bCs/>
          <w:sz w:val="26"/>
          <w:szCs w:val="26"/>
        </w:rPr>
        <w:t>е</w:t>
      </w:r>
      <w:r w:rsidRPr="00FF196C">
        <w:rPr>
          <w:bCs/>
          <w:sz w:val="26"/>
          <w:szCs w:val="26"/>
        </w:rPr>
        <w:t>риод</w:t>
      </w:r>
      <w:proofErr w:type="gramEnd"/>
      <w:r w:rsidRPr="00FF196C">
        <w:rPr>
          <w:bCs/>
          <w:sz w:val="26"/>
          <w:szCs w:val="26"/>
        </w:rPr>
        <w:t xml:space="preserve"> 202</w:t>
      </w:r>
      <w:r w:rsidR="00E42263">
        <w:rPr>
          <w:bCs/>
          <w:sz w:val="26"/>
          <w:szCs w:val="26"/>
        </w:rPr>
        <w:t>2</w:t>
      </w:r>
      <w:r w:rsidRPr="00FF196C">
        <w:rPr>
          <w:bCs/>
          <w:sz w:val="26"/>
          <w:szCs w:val="26"/>
        </w:rPr>
        <w:t xml:space="preserve"> и 202</w:t>
      </w:r>
      <w:r w:rsidR="00E42263">
        <w:rPr>
          <w:bCs/>
          <w:sz w:val="26"/>
          <w:szCs w:val="26"/>
        </w:rPr>
        <w:t>3</w:t>
      </w:r>
      <w:r w:rsidRPr="00FF196C">
        <w:rPr>
          <w:bCs/>
          <w:sz w:val="26"/>
          <w:szCs w:val="26"/>
        </w:rPr>
        <w:t xml:space="preserve"> годов, Государственной программой Республики Бурятия «Упра</w:t>
      </w:r>
      <w:r w:rsidRPr="00FF196C">
        <w:rPr>
          <w:bCs/>
          <w:sz w:val="26"/>
          <w:szCs w:val="26"/>
        </w:rPr>
        <w:t>в</w:t>
      </w:r>
      <w:r w:rsidRPr="00FF196C">
        <w:rPr>
          <w:bCs/>
          <w:sz w:val="26"/>
          <w:szCs w:val="26"/>
        </w:rPr>
        <w:t>ление государственными финансами и государственным долгом», муниципальной программой «Управление муниципальными финансами и муниципальным долгом».</w:t>
      </w:r>
    </w:p>
    <w:p w:rsidR="004D4975" w:rsidRPr="00FF196C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>Основными рисками, которые могут возникнуть в ходе реализации бюджетной</w:t>
      </w:r>
      <w:r w:rsidR="00BD3D43" w:rsidRPr="00FF196C">
        <w:rPr>
          <w:bCs/>
          <w:snapToGrid w:val="0"/>
          <w:sz w:val="26"/>
          <w:szCs w:val="26"/>
        </w:rPr>
        <w:t xml:space="preserve"> и налоговой</w:t>
      </w:r>
      <w:r w:rsidRPr="00FF196C">
        <w:rPr>
          <w:bCs/>
          <w:snapToGrid w:val="0"/>
          <w:sz w:val="26"/>
          <w:szCs w:val="26"/>
        </w:rPr>
        <w:t xml:space="preserve"> политики </w:t>
      </w:r>
      <w:r w:rsidR="00651ACF">
        <w:rPr>
          <w:bCs/>
          <w:sz w:val="26"/>
          <w:szCs w:val="26"/>
        </w:rPr>
        <w:t>МО СП «Барское»</w:t>
      </w:r>
      <w:r w:rsidRPr="00FF196C">
        <w:rPr>
          <w:bCs/>
          <w:snapToGrid w:val="0"/>
          <w:sz w:val="26"/>
          <w:szCs w:val="26"/>
        </w:rPr>
        <w:t xml:space="preserve"> в предстоящем периоде, являются:</w:t>
      </w:r>
    </w:p>
    <w:p w:rsidR="004D4975" w:rsidRPr="00FF196C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>- изменения норм федерального и республиканского  законодательства, влек</w:t>
      </w:r>
      <w:r w:rsidRPr="00FF196C">
        <w:rPr>
          <w:bCs/>
          <w:snapToGrid w:val="0"/>
          <w:sz w:val="26"/>
          <w:szCs w:val="26"/>
        </w:rPr>
        <w:t>у</w:t>
      </w:r>
      <w:r w:rsidRPr="00FF196C">
        <w:rPr>
          <w:bCs/>
          <w:snapToGrid w:val="0"/>
          <w:sz w:val="26"/>
          <w:szCs w:val="26"/>
        </w:rPr>
        <w:t>щие за собой снижение доходов или увеличение расходов бюджета;</w:t>
      </w:r>
    </w:p>
    <w:p w:rsidR="004D4975" w:rsidRPr="00FF196C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>- последст</w:t>
      </w:r>
      <w:r w:rsidR="00651ACF">
        <w:rPr>
          <w:bCs/>
          <w:snapToGrid w:val="0"/>
          <w:sz w:val="26"/>
          <w:szCs w:val="26"/>
        </w:rPr>
        <w:t>вия дефицитного финансирования местного</w:t>
      </w:r>
      <w:r w:rsidRPr="00FF196C">
        <w:rPr>
          <w:bCs/>
          <w:snapToGrid w:val="0"/>
          <w:sz w:val="26"/>
          <w:szCs w:val="26"/>
        </w:rPr>
        <w:t xml:space="preserve"> бюджета в предшес</w:t>
      </w:r>
      <w:r w:rsidRPr="00FF196C">
        <w:rPr>
          <w:bCs/>
          <w:snapToGrid w:val="0"/>
          <w:sz w:val="26"/>
          <w:szCs w:val="26"/>
        </w:rPr>
        <w:t>т</w:t>
      </w:r>
      <w:r w:rsidRPr="00FF196C">
        <w:rPr>
          <w:bCs/>
          <w:snapToGrid w:val="0"/>
          <w:sz w:val="26"/>
          <w:szCs w:val="26"/>
        </w:rPr>
        <w:t xml:space="preserve">вующие периоды времени в результате роста налоговых и неналоговых доходов </w:t>
      </w:r>
      <w:r w:rsidR="00651ACF">
        <w:rPr>
          <w:bCs/>
          <w:snapToGrid w:val="0"/>
          <w:sz w:val="26"/>
          <w:szCs w:val="26"/>
        </w:rPr>
        <w:t>м</w:t>
      </w:r>
      <w:r w:rsidR="00651ACF">
        <w:rPr>
          <w:bCs/>
          <w:snapToGrid w:val="0"/>
          <w:sz w:val="26"/>
          <w:szCs w:val="26"/>
        </w:rPr>
        <w:t>е</w:t>
      </w:r>
      <w:r w:rsidR="00651ACF">
        <w:rPr>
          <w:bCs/>
          <w:snapToGrid w:val="0"/>
          <w:sz w:val="26"/>
          <w:szCs w:val="26"/>
        </w:rPr>
        <w:t xml:space="preserve">стного </w:t>
      </w:r>
      <w:r w:rsidRPr="00FF196C">
        <w:rPr>
          <w:bCs/>
          <w:snapToGrid w:val="0"/>
          <w:sz w:val="26"/>
          <w:szCs w:val="26"/>
        </w:rPr>
        <w:t xml:space="preserve">бюджета </w:t>
      </w:r>
      <w:r w:rsidR="004C3931" w:rsidRPr="00FF196C">
        <w:rPr>
          <w:bCs/>
          <w:sz w:val="26"/>
          <w:szCs w:val="26"/>
        </w:rPr>
        <w:t>и снижения дотации на выравнивание бюджетной обеспеченности</w:t>
      </w:r>
      <w:r w:rsidRPr="00FF196C">
        <w:rPr>
          <w:bCs/>
          <w:snapToGrid w:val="0"/>
          <w:sz w:val="26"/>
          <w:szCs w:val="26"/>
        </w:rPr>
        <w:t>.</w:t>
      </w:r>
    </w:p>
    <w:p w:rsidR="004D4975" w:rsidRPr="00FF196C" w:rsidRDefault="004D4975" w:rsidP="004D4975">
      <w:pPr>
        <w:autoSpaceDE w:val="0"/>
        <w:autoSpaceDN w:val="0"/>
        <w:adjustRightInd w:val="0"/>
        <w:rPr>
          <w:bCs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>При наступлении указанных рисков могут потребоваться дополнительные м</w:t>
      </w:r>
      <w:r w:rsidRPr="00FF196C">
        <w:rPr>
          <w:bCs/>
          <w:snapToGrid w:val="0"/>
          <w:sz w:val="26"/>
          <w:szCs w:val="26"/>
        </w:rPr>
        <w:t>е</w:t>
      </w:r>
      <w:r w:rsidRPr="00FF196C">
        <w:rPr>
          <w:bCs/>
          <w:snapToGrid w:val="0"/>
          <w:sz w:val="26"/>
          <w:szCs w:val="26"/>
        </w:rPr>
        <w:t>ры по минимизации их негативных последствий.</w:t>
      </w:r>
      <w:r w:rsidRPr="00FF196C">
        <w:rPr>
          <w:bCs/>
          <w:sz w:val="26"/>
          <w:szCs w:val="26"/>
        </w:rPr>
        <w:t xml:space="preserve"> </w:t>
      </w:r>
    </w:p>
    <w:p w:rsidR="00651ACF" w:rsidRPr="0020631A" w:rsidRDefault="00651ACF" w:rsidP="00651ACF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z w:val="26"/>
          <w:szCs w:val="26"/>
        </w:rPr>
        <w:t>В современных условиях рецессии экономики и низкого роста доходной базы на первый план выходит задача обеспечения сбалансированности</w:t>
      </w:r>
      <w:r>
        <w:rPr>
          <w:bCs/>
          <w:sz w:val="26"/>
          <w:szCs w:val="26"/>
        </w:rPr>
        <w:t xml:space="preserve"> местного</w:t>
      </w:r>
      <w:r w:rsidRPr="0020631A">
        <w:rPr>
          <w:b/>
          <w:bCs/>
          <w:sz w:val="26"/>
          <w:szCs w:val="26"/>
        </w:rPr>
        <w:t xml:space="preserve"> </w:t>
      </w:r>
      <w:r w:rsidRPr="0020631A">
        <w:rPr>
          <w:bCs/>
          <w:sz w:val="26"/>
          <w:szCs w:val="26"/>
        </w:rPr>
        <w:t>бюджета</w:t>
      </w:r>
      <w:r>
        <w:rPr>
          <w:bCs/>
          <w:sz w:val="26"/>
          <w:szCs w:val="26"/>
        </w:rPr>
        <w:t>.</w:t>
      </w:r>
      <w:r w:rsidRPr="0020631A">
        <w:rPr>
          <w:bCs/>
          <w:sz w:val="26"/>
          <w:szCs w:val="26"/>
        </w:rPr>
        <w:t xml:space="preserve"> </w:t>
      </w:r>
    </w:p>
    <w:p w:rsidR="00462E90" w:rsidRPr="0020631A" w:rsidRDefault="00651ACF" w:rsidP="00462E90">
      <w:pPr>
        <w:pStyle w:val="13"/>
        <w:widowControl/>
        <w:spacing w:line="240" w:lineRule="auto"/>
        <w:ind w:firstLine="708"/>
        <w:jc w:val="left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В рамках решения данной задачи необходимо усилить работу с доходной ч</w:t>
      </w:r>
      <w:r w:rsidRPr="0020631A">
        <w:rPr>
          <w:bCs/>
          <w:sz w:val="26"/>
          <w:szCs w:val="26"/>
        </w:rPr>
        <w:t>а</w:t>
      </w:r>
      <w:r w:rsidRPr="0020631A">
        <w:rPr>
          <w:bCs/>
          <w:sz w:val="26"/>
          <w:szCs w:val="26"/>
        </w:rPr>
        <w:t>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</w:t>
      </w:r>
      <w:r w:rsidRPr="0020631A">
        <w:rPr>
          <w:bCs/>
          <w:sz w:val="26"/>
          <w:szCs w:val="26"/>
        </w:rPr>
        <w:t>с</w:t>
      </w:r>
      <w:r w:rsidRPr="0020631A">
        <w:rPr>
          <w:bCs/>
          <w:sz w:val="26"/>
          <w:szCs w:val="26"/>
        </w:rPr>
        <w:t>тановленных бюджетным законодательством</w:t>
      </w:r>
      <w:r>
        <w:rPr>
          <w:bCs/>
          <w:sz w:val="26"/>
          <w:szCs w:val="26"/>
        </w:rPr>
        <w:t xml:space="preserve">.                                                                                 </w:t>
      </w:r>
      <w:r w:rsidR="00462E90" w:rsidRPr="0020631A">
        <w:rPr>
          <w:bCs/>
          <w:sz w:val="26"/>
          <w:szCs w:val="26"/>
        </w:rPr>
        <w:t xml:space="preserve">Основными направлениями действий Администрации муниципального образования </w:t>
      </w:r>
      <w:r w:rsidR="00462E90">
        <w:rPr>
          <w:bCs/>
          <w:sz w:val="26"/>
          <w:szCs w:val="26"/>
        </w:rPr>
        <w:t xml:space="preserve">сельского поселения </w:t>
      </w:r>
      <w:r w:rsidR="00462E90" w:rsidRPr="0020631A">
        <w:rPr>
          <w:bCs/>
          <w:sz w:val="26"/>
          <w:szCs w:val="26"/>
        </w:rPr>
        <w:t>«</w:t>
      </w:r>
      <w:r w:rsidR="00462E90">
        <w:rPr>
          <w:bCs/>
          <w:sz w:val="26"/>
          <w:szCs w:val="26"/>
        </w:rPr>
        <w:t>Барское</w:t>
      </w:r>
      <w:r w:rsidR="00462E90" w:rsidRPr="0020631A">
        <w:rPr>
          <w:bCs/>
          <w:sz w:val="26"/>
          <w:szCs w:val="26"/>
        </w:rPr>
        <w:t xml:space="preserve">» по управлению собственными доходами должны стать создание благоприятных условий для развития экономики </w:t>
      </w:r>
      <w:r w:rsidR="00462E90">
        <w:rPr>
          <w:bCs/>
          <w:sz w:val="26"/>
          <w:szCs w:val="26"/>
        </w:rPr>
        <w:t>поселения</w:t>
      </w:r>
      <w:r w:rsidR="00462E90" w:rsidRPr="0020631A">
        <w:rPr>
          <w:bCs/>
          <w:sz w:val="26"/>
          <w:szCs w:val="26"/>
        </w:rPr>
        <w:t>, расшир</w:t>
      </w:r>
      <w:r w:rsidR="00462E90" w:rsidRPr="0020631A">
        <w:rPr>
          <w:bCs/>
          <w:sz w:val="26"/>
          <w:szCs w:val="26"/>
        </w:rPr>
        <w:t>е</w:t>
      </w:r>
      <w:r w:rsidR="00462E90" w:rsidRPr="0020631A">
        <w:rPr>
          <w:bCs/>
          <w:sz w:val="26"/>
          <w:szCs w:val="26"/>
        </w:rPr>
        <w:t>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</w:t>
      </w:r>
      <w:r w:rsidR="00462E90" w:rsidRPr="0020631A">
        <w:rPr>
          <w:bCs/>
          <w:sz w:val="26"/>
          <w:szCs w:val="26"/>
        </w:rPr>
        <w:t>о</w:t>
      </w:r>
      <w:r w:rsidR="00462E90" w:rsidRPr="0020631A">
        <w:rPr>
          <w:bCs/>
          <w:sz w:val="26"/>
          <w:szCs w:val="26"/>
        </w:rPr>
        <w:t>приятий по повышению эффективности управления собственностью, увеличению д</w:t>
      </w:r>
      <w:r w:rsidR="00462E90" w:rsidRPr="0020631A">
        <w:rPr>
          <w:bCs/>
          <w:sz w:val="26"/>
          <w:szCs w:val="26"/>
        </w:rPr>
        <w:t>о</w:t>
      </w:r>
      <w:r w:rsidR="00462E90" w:rsidRPr="0020631A">
        <w:rPr>
          <w:bCs/>
          <w:sz w:val="26"/>
          <w:szCs w:val="26"/>
        </w:rPr>
        <w:t>ходов от ее использования.</w:t>
      </w:r>
    </w:p>
    <w:p w:rsidR="00462E90" w:rsidRPr="0020631A" w:rsidRDefault="00462E90" w:rsidP="00462E90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lastRenderedPageBreak/>
        <w:t>В новом бюджетном цикле требуется сконцентрировать усилия на ключевых задачах, требующих безусловного и полного решения в очередном финансовом году и плановом периоде.</w:t>
      </w:r>
    </w:p>
    <w:p w:rsidR="00462E90" w:rsidRPr="0020631A" w:rsidRDefault="00462E90" w:rsidP="00462E90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 xml:space="preserve">И, в первую очередь, дорожных карт на исполнение «майских указов». </w:t>
      </w:r>
    </w:p>
    <w:p w:rsidR="00462E90" w:rsidRPr="0020631A" w:rsidRDefault="00462E90" w:rsidP="00462E90">
      <w:pPr>
        <w:pStyle w:val="13"/>
        <w:spacing w:line="240" w:lineRule="auto"/>
        <w:ind w:firstLine="709"/>
        <w:rPr>
          <w:sz w:val="26"/>
          <w:szCs w:val="26"/>
        </w:rPr>
      </w:pPr>
      <w:r w:rsidRPr="0020631A">
        <w:rPr>
          <w:sz w:val="26"/>
          <w:szCs w:val="26"/>
        </w:rPr>
        <w:t>Бюджетная политика в расходовании бюджетных сре</w:t>
      </w:r>
      <w:proofErr w:type="gramStart"/>
      <w:r w:rsidRPr="0020631A">
        <w:rPr>
          <w:sz w:val="26"/>
          <w:szCs w:val="26"/>
        </w:rPr>
        <w:t>дств в ср</w:t>
      </w:r>
      <w:proofErr w:type="gramEnd"/>
      <w:r w:rsidRPr="0020631A">
        <w:rPr>
          <w:sz w:val="26"/>
          <w:szCs w:val="26"/>
        </w:rPr>
        <w:t>еднесрочном п</w:t>
      </w:r>
      <w:r w:rsidRPr="0020631A">
        <w:rPr>
          <w:sz w:val="26"/>
          <w:szCs w:val="26"/>
        </w:rPr>
        <w:t>е</w:t>
      </w:r>
      <w:r w:rsidRPr="0020631A">
        <w:rPr>
          <w:sz w:val="26"/>
          <w:szCs w:val="26"/>
        </w:rPr>
        <w:t>риоде предполагает следующие новации.</w:t>
      </w:r>
    </w:p>
    <w:p w:rsidR="00462E90" w:rsidRPr="0020631A" w:rsidRDefault="00462E90" w:rsidP="00462E90">
      <w:pPr>
        <w:pStyle w:val="13"/>
        <w:spacing w:line="240" w:lineRule="auto"/>
        <w:ind w:firstLine="709"/>
        <w:rPr>
          <w:sz w:val="26"/>
          <w:szCs w:val="26"/>
        </w:rPr>
      </w:pPr>
      <w:r w:rsidRPr="0020631A">
        <w:rPr>
          <w:sz w:val="26"/>
          <w:szCs w:val="26"/>
        </w:rPr>
        <w:t>С 20</w:t>
      </w:r>
      <w:r>
        <w:rPr>
          <w:sz w:val="26"/>
          <w:szCs w:val="26"/>
        </w:rPr>
        <w:t>2</w:t>
      </w:r>
      <w:r w:rsidR="00E42263">
        <w:rPr>
          <w:sz w:val="26"/>
          <w:szCs w:val="26"/>
        </w:rPr>
        <w:t>1</w:t>
      </w:r>
      <w:r w:rsidRPr="0020631A">
        <w:rPr>
          <w:sz w:val="26"/>
          <w:szCs w:val="26"/>
        </w:rPr>
        <w:t xml:space="preserve"> года должно быть обеспечено вступление в силу Плана мероприятий (комплекса мер) по росту доходов, оптимизации расходов и повышению качества бюджетного планирования и исполнения бюджета на 20</w:t>
      </w:r>
      <w:r>
        <w:rPr>
          <w:sz w:val="26"/>
          <w:szCs w:val="26"/>
        </w:rPr>
        <w:t>2</w:t>
      </w:r>
      <w:r w:rsidR="00E42263">
        <w:rPr>
          <w:sz w:val="26"/>
          <w:szCs w:val="26"/>
        </w:rPr>
        <w:t>2</w:t>
      </w:r>
      <w:r w:rsidRPr="0020631A">
        <w:rPr>
          <w:sz w:val="26"/>
          <w:szCs w:val="26"/>
        </w:rPr>
        <w:t xml:space="preserve"> - 202</w:t>
      </w:r>
      <w:r w:rsidR="00E42263">
        <w:rPr>
          <w:sz w:val="26"/>
          <w:szCs w:val="26"/>
        </w:rPr>
        <w:t>3</w:t>
      </w:r>
      <w:r w:rsidRPr="0020631A">
        <w:rPr>
          <w:sz w:val="26"/>
          <w:szCs w:val="26"/>
        </w:rPr>
        <w:t xml:space="preserve"> годы. </w:t>
      </w:r>
    </w:p>
    <w:p w:rsidR="00462E90" w:rsidRPr="0020631A" w:rsidRDefault="00462E90" w:rsidP="00462E90">
      <w:pPr>
        <w:pStyle w:val="13"/>
        <w:spacing w:line="240" w:lineRule="auto"/>
        <w:ind w:firstLine="709"/>
        <w:rPr>
          <w:bCs/>
          <w:sz w:val="26"/>
          <w:szCs w:val="26"/>
        </w:rPr>
      </w:pPr>
      <w:proofErr w:type="gramStart"/>
      <w:r w:rsidRPr="0020631A">
        <w:rPr>
          <w:sz w:val="26"/>
          <w:szCs w:val="26"/>
        </w:rPr>
        <w:t xml:space="preserve"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проектное </w:t>
      </w:r>
      <w:proofErr w:type="spellStart"/>
      <w:r w:rsidRPr="0020631A">
        <w:rPr>
          <w:sz w:val="26"/>
          <w:szCs w:val="26"/>
        </w:rPr>
        <w:t>бюджетирование</w:t>
      </w:r>
      <w:proofErr w:type="spellEnd"/>
      <w:r w:rsidRPr="0020631A">
        <w:rPr>
          <w:sz w:val="26"/>
          <w:szCs w:val="26"/>
        </w:rPr>
        <w:t>, позволяющее сконцентрировать управле</w:t>
      </w:r>
      <w:r w:rsidRPr="0020631A">
        <w:rPr>
          <w:sz w:val="26"/>
          <w:szCs w:val="26"/>
        </w:rPr>
        <w:t>н</w:t>
      </w:r>
      <w:r w:rsidRPr="0020631A">
        <w:rPr>
          <w:sz w:val="26"/>
          <w:szCs w:val="26"/>
        </w:rPr>
        <w:t>ческие усилия и бюджетные ассигнования на тех мероприятиях муниципальных пр</w:t>
      </w:r>
      <w:r w:rsidRPr="0020631A">
        <w:rPr>
          <w:sz w:val="26"/>
          <w:szCs w:val="26"/>
        </w:rPr>
        <w:t>о</w:t>
      </w:r>
      <w:r w:rsidRPr="0020631A">
        <w:rPr>
          <w:sz w:val="26"/>
          <w:szCs w:val="26"/>
        </w:rPr>
        <w:t>грамм, которые обеспечат максимальный вклад в достижение ключевых приоритетов.</w:t>
      </w:r>
      <w:proofErr w:type="gramEnd"/>
    </w:p>
    <w:p w:rsidR="004D4975" w:rsidRPr="00FF196C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 xml:space="preserve">В сложившихся условиях, как никогда, важна задача </w:t>
      </w:r>
      <w:proofErr w:type="gramStart"/>
      <w:r w:rsidRPr="00FF196C">
        <w:rPr>
          <w:bCs/>
          <w:sz w:val="26"/>
          <w:szCs w:val="26"/>
        </w:rPr>
        <w:t>повышения качества ф</w:t>
      </w:r>
      <w:r w:rsidRPr="00FF196C">
        <w:rPr>
          <w:bCs/>
          <w:sz w:val="26"/>
          <w:szCs w:val="26"/>
        </w:rPr>
        <w:t>и</w:t>
      </w:r>
      <w:r w:rsidRPr="00FF196C">
        <w:rPr>
          <w:bCs/>
          <w:sz w:val="26"/>
          <w:szCs w:val="26"/>
        </w:rPr>
        <w:t>нансового менеджмента участников бюджетного процесса</w:t>
      </w:r>
      <w:proofErr w:type="gramEnd"/>
      <w:r w:rsidRPr="00FF196C">
        <w:rPr>
          <w:bCs/>
          <w:sz w:val="26"/>
          <w:szCs w:val="26"/>
        </w:rPr>
        <w:t>. Основными направлени</w:t>
      </w:r>
      <w:r w:rsidRPr="00FF196C">
        <w:rPr>
          <w:bCs/>
          <w:sz w:val="26"/>
          <w:szCs w:val="26"/>
        </w:rPr>
        <w:t>я</w:t>
      </w:r>
      <w:r w:rsidRPr="00FF196C">
        <w:rPr>
          <w:bCs/>
          <w:sz w:val="26"/>
          <w:szCs w:val="26"/>
        </w:rPr>
        <w:t>ми работы в этой сфере должны стать:</w:t>
      </w:r>
    </w:p>
    <w:p w:rsidR="004D4975" w:rsidRPr="00FF196C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ужесточение финансовой дисциплины;</w:t>
      </w:r>
    </w:p>
    <w:p w:rsidR="004D4975" w:rsidRPr="00FF196C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 xml:space="preserve">- повышение качества администрирования доходов </w:t>
      </w:r>
      <w:r w:rsidR="00462E90">
        <w:rPr>
          <w:bCs/>
          <w:sz w:val="26"/>
          <w:szCs w:val="26"/>
        </w:rPr>
        <w:t>мест</w:t>
      </w:r>
      <w:r w:rsidRPr="00FF196C">
        <w:rPr>
          <w:bCs/>
          <w:sz w:val="26"/>
          <w:szCs w:val="26"/>
        </w:rPr>
        <w:t>ного бюджета;</w:t>
      </w:r>
    </w:p>
    <w:p w:rsidR="004D4975" w:rsidRPr="00FF196C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</w:t>
      </w:r>
      <w:r w:rsidR="007F55E3" w:rsidRPr="00FF196C">
        <w:rPr>
          <w:bCs/>
          <w:sz w:val="26"/>
          <w:szCs w:val="26"/>
        </w:rPr>
        <w:t xml:space="preserve"> </w:t>
      </w:r>
      <w:r w:rsidRPr="00FF196C">
        <w:rPr>
          <w:bCs/>
          <w:sz w:val="26"/>
          <w:szCs w:val="26"/>
        </w:rPr>
        <w:t>повышение операционной эффективности расходования бюджетных средств;</w:t>
      </w:r>
    </w:p>
    <w:p w:rsidR="004D4975" w:rsidRPr="00FF196C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активное использование такого ограничительного инструмента, как предел</w:t>
      </w:r>
      <w:r w:rsidRPr="00FF196C">
        <w:rPr>
          <w:bCs/>
          <w:sz w:val="26"/>
          <w:szCs w:val="26"/>
        </w:rPr>
        <w:t>ь</w:t>
      </w:r>
      <w:r w:rsidRPr="00FF196C">
        <w:rPr>
          <w:bCs/>
          <w:sz w:val="26"/>
          <w:szCs w:val="26"/>
        </w:rPr>
        <w:t>ные объемы финансирования;</w:t>
      </w:r>
    </w:p>
    <w:p w:rsidR="004D4975" w:rsidRPr="00FF196C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договоров и затягивания прочих процедурных вопросов;</w:t>
      </w:r>
    </w:p>
    <w:p w:rsidR="004D4975" w:rsidRPr="00FF196C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обеспечения прозрачности бюджета.</w:t>
      </w:r>
      <w:r w:rsidRPr="00FF196C">
        <w:rPr>
          <w:bCs/>
          <w:sz w:val="26"/>
          <w:szCs w:val="26"/>
        </w:rPr>
        <w:tab/>
        <w:t xml:space="preserve">  </w:t>
      </w:r>
    </w:p>
    <w:p w:rsidR="00462E90" w:rsidRPr="0020631A" w:rsidRDefault="00462E90" w:rsidP="00462E90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 xml:space="preserve">Для обеспечения доступности и качества оказания муниципальных услуг в </w:t>
      </w:r>
      <w:r>
        <w:rPr>
          <w:bCs/>
          <w:snapToGrid w:val="0"/>
          <w:sz w:val="26"/>
          <w:szCs w:val="26"/>
        </w:rPr>
        <w:t xml:space="preserve">сельском поселении </w:t>
      </w:r>
      <w:r w:rsidRPr="0020631A">
        <w:rPr>
          <w:bCs/>
          <w:snapToGrid w:val="0"/>
          <w:sz w:val="26"/>
          <w:szCs w:val="26"/>
        </w:rPr>
        <w:t>необходимо завершить переход к формированию муниципальн</w:t>
      </w:r>
      <w:r w:rsidRPr="0020631A">
        <w:rPr>
          <w:bCs/>
          <w:snapToGrid w:val="0"/>
          <w:sz w:val="26"/>
          <w:szCs w:val="26"/>
        </w:rPr>
        <w:t>о</w:t>
      </w:r>
      <w:r w:rsidRPr="0020631A">
        <w:rPr>
          <w:bCs/>
          <w:snapToGrid w:val="0"/>
          <w:sz w:val="26"/>
          <w:szCs w:val="26"/>
        </w:rPr>
        <w:t>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</w:t>
      </w:r>
      <w:r w:rsidRPr="0020631A">
        <w:rPr>
          <w:bCs/>
          <w:snapToGrid w:val="0"/>
          <w:sz w:val="26"/>
          <w:szCs w:val="26"/>
        </w:rPr>
        <w:t>е</w:t>
      </w:r>
      <w:r w:rsidRPr="0020631A">
        <w:rPr>
          <w:bCs/>
          <w:snapToGrid w:val="0"/>
          <w:sz w:val="26"/>
          <w:szCs w:val="26"/>
        </w:rPr>
        <w:t>ния и обеспечить решение следующих основных задач:</w:t>
      </w:r>
    </w:p>
    <w:p w:rsidR="00462E90" w:rsidRPr="0020631A" w:rsidRDefault="00462E90" w:rsidP="00462E90">
      <w:pPr>
        <w:pStyle w:val="13"/>
        <w:spacing w:line="240" w:lineRule="auto"/>
        <w:ind w:firstLine="709"/>
        <w:rPr>
          <w:sz w:val="26"/>
          <w:szCs w:val="26"/>
        </w:rPr>
      </w:pPr>
      <w:r w:rsidRPr="0020631A">
        <w:rPr>
          <w:bCs/>
          <w:sz w:val="26"/>
          <w:szCs w:val="26"/>
        </w:rPr>
        <w:t>- формирование муниципальных заданий, в 20</w:t>
      </w:r>
      <w:r w:rsidR="00A21626">
        <w:rPr>
          <w:bCs/>
          <w:sz w:val="26"/>
          <w:szCs w:val="26"/>
        </w:rPr>
        <w:t>2</w:t>
      </w:r>
      <w:r w:rsidR="00E42263">
        <w:rPr>
          <w:bCs/>
          <w:sz w:val="26"/>
          <w:szCs w:val="26"/>
        </w:rPr>
        <w:t>1</w:t>
      </w:r>
      <w:r w:rsidRPr="0020631A">
        <w:rPr>
          <w:bCs/>
          <w:sz w:val="26"/>
          <w:szCs w:val="26"/>
        </w:rPr>
        <w:t xml:space="preserve"> году должны быть приведены в соответствии с общероссийскими базовыми (отраслевыми) перечнями государс</w:t>
      </w:r>
      <w:r w:rsidRPr="0020631A">
        <w:rPr>
          <w:bCs/>
          <w:sz w:val="26"/>
          <w:szCs w:val="26"/>
        </w:rPr>
        <w:t>т</w:t>
      </w:r>
      <w:r w:rsidRPr="0020631A">
        <w:rPr>
          <w:bCs/>
          <w:sz w:val="26"/>
          <w:szCs w:val="26"/>
        </w:rPr>
        <w:t xml:space="preserve">венных и муниципальных услуг и работ, </w:t>
      </w:r>
      <w:r w:rsidRPr="0020631A">
        <w:rPr>
          <w:sz w:val="26"/>
          <w:szCs w:val="26"/>
        </w:rPr>
        <w:t>государственных услуг, оказываемых физ</w:t>
      </w:r>
      <w:r w:rsidRPr="0020631A">
        <w:rPr>
          <w:sz w:val="26"/>
          <w:szCs w:val="26"/>
        </w:rPr>
        <w:t>и</w:t>
      </w:r>
      <w:r w:rsidRPr="0020631A">
        <w:rPr>
          <w:sz w:val="26"/>
          <w:szCs w:val="26"/>
        </w:rPr>
        <w:t xml:space="preserve">ческим лицам. </w:t>
      </w:r>
    </w:p>
    <w:p w:rsidR="00462E90" w:rsidRPr="0020631A" w:rsidRDefault="00462E90" w:rsidP="00462E90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62E90" w:rsidRPr="0020631A" w:rsidRDefault="00462E90" w:rsidP="00462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31A">
        <w:rPr>
          <w:rFonts w:ascii="Times New Roman" w:hAnsi="Times New Roman" w:cs="Times New Roman"/>
          <w:sz w:val="26"/>
          <w:szCs w:val="26"/>
        </w:rPr>
        <w:t>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</w:t>
      </w:r>
      <w:r w:rsidRPr="0020631A">
        <w:rPr>
          <w:rFonts w:ascii="Times New Roman" w:hAnsi="Times New Roman" w:cs="Times New Roman"/>
          <w:sz w:val="26"/>
          <w:szCs w:val="26"/>
        </w:rPr>
        <w:t>а</w:t>
      </w:r>
      <w:r w:rsidRPr="0020631A">
        <w:rPr>
          <w:rFonts w:ascii="Times New Roman" w:hAnsi="Times New Roman" w:cs="Times New Roman"/>
          <w:sz w:val="26"/>
          <w:szCs w:val="26"/>
        </w:rPr>
        <w:t xml:space="preserve">зание.     </w:t>
      </w:r>
    </w:p>
    <w:p w:rsidR="00462E90" w:rsidRPr="0020631A" w:rsidRDefault="00462E90" w:rsidP="00462E90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среднесрочном периоде остается актуальной задача повышения качества и эффективности муниципального финансового контроля.</w:t>
      </w:r>
    </w:p>
    <w:p w:rsidR="00462E90" w:rsidRPr="0020631A" w:rsidRDefault="00462E90" w:rsidP="00462E90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связи с предстоящими изменениями, вносимыми в Бюджетный кодекс Ро</w:t>
      </w:r>
      <w:r w:rsidRPr="0020631A">
        <w:rPr>
          <w:sz w:val="26"/>
          <w:szCs w:val="26"/>
        </w:rPr>
        <w:t>с</w:t>
      </w:r>
      <w:r w:rsidRPr="0020631A">
        <w:rPr>
          <w:sz w:val="26"/>
          <w:szCs w:val="26"/>
        </w:rPr>
        <w:t xml:space="preserve">сийской Федерации, будет продолжена работа по приведению нормативной правовой </w:t>
      </w:r>
      <w:r w:rsidRPr="0020631A">
        <w:rPr>
          <w:sz w:val="26"/>
          <w:szCs w:val="26"/>
        </w:rPr>
        <w:lastRenderedPageBreak/>
        <w:t>базы в соответствие с федеральным и республиканским законодательством, в том числе направленная на формирование стандартов (регламентов) внутренней орган</w:t>
      </w:r>
      <w:r w:rsidRPr="0020631A">
        <w:rPr>
          <w:sz w:val="26"/>
          <w:szCs w:val="26"/>
        </w:rPr>
        <w:t>и</w:t>
      </w:r>
      <w:r w:rsidRPr="0020631A">
        <w:rPr>
          <w:sz w:val="26"/>
          <w:szCs w:val="26"/>
        </w:rPr>
        <w:t>зации контрольной деятельности.</w:t>
      </w:r>
    </w:p>
    <w:p w:rsidR="00462E90" w:rsidRPr="0020631A" w:rsidRDefault="00462E90" w:rsidP="00462E90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 xml:space="preserve">В рамках совершенствования муниципального финансового контроля одной из основных задач станет </w:t>
      </w:r>
      <w:proofErr w:type="gramStart"/>
      <w:r w:rsidRPr="0020631A">
        <w:rPr>
          <w:sz w:val="26"/>
          <w:szCs w:val="26"/>
        </w:rPr>
        <w:t>контроль за</w:t>
      </w:r>
      <w:proofErr w:type="gramEnd"/>
      <w:r w:rsidRPr="0020631A">
        <w:rPr>
          <w:sz w:val="26"/>
          <w:szCs w:val="26"/>
        </w:rPr>
        <w:t xml:space="preserve"> соблюдением положений бюджетного законод</w:t>
      </w:r>
      <w:r w:rsidRPr="0020631A">
        <w:rPr>
          <w:sz w:val="26"/>
          <w:szCs w:val="26"/>
        </w:rPr>
        <w:t>а</w:t>
      </w:r>
      <w:r w:rsidRPr="0020631A">
        <w:rPr>
          <w:sz w:val="26"/>
          <w:szCs w:val="26"/>
        </w:rPr>
        <w:t xml:space="preserve">тельства Российской Федерации, Республики Бурятия и иных нормативных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</w:t>
      </w:r>
      <w:r>
        <w:rPr>
          <w:sz w:val="26"/>
          <w:szCs w:val="26"/>
        </w:rPr>
        <w:t xml:space="preserve">местного </w:t>
      </w:r>
      <w:r w:rsidRPr="0020631A">
        <w:rPr>
          <w:sz w:val="26"/>
          <w:szCs w:val="26"/>
        </w:rPr>
        <w:t>бюджета.</w:t>
      </w:r>
    </w:p>
    <w:p w:rsidR="00462E90" w:rsidRPr="0020631A" w:rsidRDefault="00462E90" w:rsidP="00462E90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Продолжится работа, направленная на развитие внутреннего финансового ко</w:t>
      </w:r>
      <w:r w:rsidRPr="0020631A">
        <w:rPr>
          <w:sz w:val="26"/>
          <w:szCs w:val="26"/>
        </w:rPr>
        <w:t>н</w:t>
      </w:r>
      <w:r w:rsidRPr="0020631A">
        <w:rPr>
          <w:sz w:val="26"/>
          <w:szCs w:val="26"/>
        </w:rPr>
        <w:t xml:space="preserve">троля и внутреннего финансового аудита, с учетом </w:t>
      </w:r>
      <w:proofErr w:type="gramStart"/>
      <w:r w:rsidRPr="0020631A">
        <w:rPr>
          <w:sz w:val="26"/>
          <w:szCs w:val="26"/>
        </w:rPr>
        <w:t>необходимости достижения цел</w:t>
      </w:r>
      <w:r w:rsidRPr="0020631A">
        <w:rPr>
          <w:sz w:val="26"/>
          <w:szCs w:val="26"/>
        </w:rPr>
        <w:t>е</w:t>
      </w:r>
      <w:r w:rsidRPr="0020631A">
        <w:rPr>
          <w:sz w:val="26"/>
          <w:szCs w:val="26"/>
        </w:rPr>
        <w:t>вых значений показателей качества финансового менеджмента</w:t>
      </w:r>
      <w:proofErr w:type="gramEnd"/>
      <w:r w:rsidRPr="0020631A">
        <w:rPr>
          <w:sz w:val="26"/>
          <w:szCs w:val="26"/>
        </w:rPr>
        <w:t>.</w:t>
      </w:r>
    </w:p>
    <w:p w:rsidR="00462E90" w:rsidRPr="0020631A" w:rsidRDefault="00462E90" w:rsidP="00462E90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целях повышения эффективности и результативности осуществления зак</w:t>
      </w:r>
      <w:r w:rsidRPr="0020631A">
        <w:rPr>
          <w:sz w:val="26"/>
          <w:szCs w:val="26"/>
        </w:rPr>
        <w:t>у</w:t>
      </w:r>
      <w:r w:rsidRPr="0020631A">
        <w:rPr>
          <w:sz w:val="26"/>
          <w:szCs w:val="26"/>
        </w:rPr>
        <w:t>пок, обеспечения гласности и прозрачности осуществления закупок, предотвращения коррупции и других злоупотреблений в сфере закупок органами ведомственного ко</w:t>
      </w:r>
      <w:r w:rsidRPr="0020631A">
        <w:rPr>
          <w:sz w:val="26"/>
          <w:szCs w:val="26"/>
        </w:rPr>
        <w:t>н</w:t>
      </w:r>
      <w:r w:rsidRPr="0020631A">
        <w:rPr>
          <w:sz w:val="26"/>
          <w:szCs w:val="26"/>
        </w:rPr>
        <w:t>троля в сфере закупок продолжится работа по предупреждению и профилактике н</w:t>
      </w:r>
      <w:r w:rsidRPr="0020631A">
        <w:rPr>
          <w:sz w:val="26"/>
          <w:szCs w:val="26"/>
        </w:rPr>
        <w:t>а</w:t>
      </w:r>
      <w:r w:rsidRPr="0020631A">
        <w:rPr>
          <w:sz w:val="26"/>
          <w:szCs w:val="26"/>
        </w:rPr>
        <w:t>рушений в сфере закупок со стороны подведомственных заказчиков.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33" w:rsidRDefault="00D65433" w:rsidP="0051243F">
      <w:r>
        <w:separator/>
      </w:r>
    </w:p>
  </w:endnote>
  <w:endnote w:type="continuationSeparator" w:id="0">
    <w:p w:rsidR="00D65433" w:rsidRDefault="00D65433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33" w:rsidRDefault="00D65433" w:rsidP="0051243F">
      <w:r>
        <w:separator/>
      </w:r>
    </w:p>
  </w:footnote>
  <w:footnote w:type="continuationSeparator" w:id="0">
    <w:p w:rsidR="00D65433" w:rsidRDefault="00D65433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8D21B4">
    <w:pPr>
      <w:pStyle w:val="a3"/>
      <w:jc w:val="center"/>
    </w:pPr>
    <w:fldSimple w:instr=" PAGE   \* MERGEFORMAT ">
      <w:r w:rsidR="005B238A">
        <w:rPr>
          <w:noProof/>
        </w:rPr>
        <w:t>2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2E64"/>
    <w:rsid w:val="0004570F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2363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807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6757"/>
    <w:rsid w:val="00217056"/>
    <w:rsid w:val="00225EEE"/>
    <w:rsid w:val="0022610D"/>
    <w:rsid w:val="00230A4F"/>
    <w:rsid w:val="00252524"/>
    <w:rsid w:val="00252FDF"/>
    <w:rsid w:val="002532B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92F22"/>
    <w:rsid w:val="0029538B"/>
    <w:rsid w:val="00297E84"/>
    <w:rsid w:val="002A097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613E3"/>
    <w:rsid w:val="00462E90"/>
    <w:rsid w:val="00464C18"/>
    <w:rsid w:val="004673A1"/>
    <w:rsid w:val="00481A1D"/>
    <w:rsid w:val="00482A40"/>
    <w:rsid w:val="00483630"/>
    <w:rsid w:val="00485609"/>
    <w:rsid w:val="004858A7"/>
    <w:rsid w:val="00491750"/>
    <w:rsid w:val="00495782"/>
    <w:rsid w:val="004A60C9"/>
    <w:rsid w:val="004B3D8D"/>
    <w:rsid w:val="004B4DC6"/>
    <w:rsid w:val="004C169C"/>
    <w:rsid w:val="004C3931"/>
    <w:rsid w:val="004C64E0"/>
    <w:rsid w:val="004D2256"/>
    <w:rsid w:val="004D3724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05E5"/>
    <w:rsid w:val="00525AD4"/>
    <w:rsid w:val="00531EA4"/>
    <w:rsid w:val="00543AC5"/>
    <w:rsid w:val="00553A38"/>
    <w:rsid w:val="00555427"/>
    <w:rsid w:val="00564540"/>
    <w:rsid w:val="0057153D"/>
    <w:rsid w:val="00575DE0"/>
    <w:rsid w:val="00575F38"/>
    <w:rsid w:val="005900BE"/>
    <w:rsid w:val="005A0349"/>
    <w:rsid w:val="005B0499"/>
    <w:rsid w:val="005B238A"/>
    <w:rsid w:val="005B4D0A"/>
    <w:rsid w:val="005D4855"/>
    <w:rsid w:val="005E3C61"/>
    <w:rsid w:val="005E6336"/>
    <w:rsid w:val="005F5243"/>
    <w:rsid w:val="00603150"/>
    <w:rsid w:val="0060402B"/>
    <w:rsid w:val="0063533A"/>
    <w:rsid w:val="00640CE9"/>
    <w:rsid w:val="0064567E"/>
    <w:rsid w:val="00651ACF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55E3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21B4"/>
    <w:rsid w:val="008D554E"/>
    <w:rsid w:val="008E2886"/>
    <w:rsid w:val="008F62CB"/>
    <w:rsid w:val="009019B5"/>
    <w:rsid w:val="00907EC9"/>
    <w:rsid w:val="0091170A"/>
    <w:rsid w:val="0091439B"/>
    <w:rsid w:val="00915888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C0662"/>
    <w:rsid w:val="009D29F3"/>
    <w:rsid w:val="00A02415"/>
    <w:rsid w:val="00A04883"/>
    <w:rsid w:val="00A102B3"/>
    <w:rsid w:val="00A110A1"/>
    <w:rsid w:val="00A14574"/>
    <w:rsid w:val="00A14686"/>
    <w:rsid w:val="00A15B3D"/>
    <w:rsid w:val="00A21626"/>
    <w:rsid w:val="00A26BE4"/>
    <w:rsid w:val="00A33F1B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567A"/>
    <w:rsid w:val="00AB63E5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50C32"/>
    <w:rsid w:val="00C73003"/>
    <w:rsid w:val="00C7711E"/>
    <w:rsid w:val="00C824D2"/>
    <w:rsid w:val="00C86FCB"/>
    <w:rsid w:val="00C91039"/>
    <w:rsid w:val="00CB213F"/>
    <w:rsid w:val="00CB3724"/>
    <w:rsid w:val="00CB3A4A"/>
    <w:rsid w:val="00CB3B1C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4CCF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65433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DF403B"/>
    <w:rsid w:val="00E012FF"/>
    <w:rsid w:val="00E11287"/>
    <w:rsid w:val="00E15190"/>
    <w:rsid w:val="00E15F5D"/>
    <w:rsid w:val="00E20C89"/>
    <w:rsid w:val="00E22329"/>
    <w:rsid w:val="00E400C7"/>
    <w:rsid w:val="00E40952"/>
    <w:rsid w:val="00E42263"/>
    <w:rsid w:val="00E44ED8"/>
    <w:rsid w:val="00E467E6"/>
    <w:rsid w:val="00E472A2"/>
    <w:rsid w:val="00E52385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196C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7114E5-D06D-45E6-9A0B-2F7A119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Admin</cp:lastModifiedBy>
  <cp:revision>62</cp:revision>
  <cp:lastPrinted>2019-11-13T02:32:00Z</cp:lastPrinted>
  <dcterms:created xsi:type="dcterms:W3CDTF">2014-09-18T04:27:00Z</dcterms:created>
  <dcterms:modified xsi:type="dcterms:W3CDTF">2020-11-10T06:26:00Z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