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DC7DF6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9                   от  «12» мая  2020</w:t>
      </w:r>
      <w:r w:rsidR="00997729">
        <w:rPr>
          <w:sz w:val="28"/>
          <w:szCs w:val="28"/>
        </w:rPr>
        <w:t xml:space="preserve"> г. </w:t>
      </w:r>
    </w:p>
    <w:p w:rsidR="00997729" w:rsidRDefault="00997729" w:rsidP="00DC7DF6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BB1144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Об изменении наименования объекта капитального строительства</w:t>
      </w:r>
      <w:r w:rsidR="00997729">
        <w:rPr>
          <w:sz w:val="28"/>
          <w:szCs w:val="28"/>
        </w:rPr>
        <w:t>.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BB1144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На основании статьи 22 Жилищного кодекса</w:t>
      </w:r>
      <w:r w:rsidR="0099772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п.6., ст. 14 Федерального закона от 06.10.2003 г. № 131 – ФЗ «Об общих принципах организации местного самоуправления в Российской Федерации»,</w:t>
      </w:r>
      <w:r w:rsidR="00997729">
        <w:rPr>
          <w:sz w:val="28"/>
          <w:szCs w:val="28"/>
        </w:rPr>
        <w:t xml:space="preserve"> на основании заявления </w:t>
      </w:r>
      <w:r>
        <w:rPr>
          <w:sz w:val="28"/>
          <w:szCs w:val="28"/>
        </w:rPr>
        <w:t xml:space="preserve">собственника помещения </w:t>
      </w:r>
      <w:proofErr w:type="spellStart"/>
      <w:r w:rsidR="00DC7DF6">
        <w:rPr>
          <w:sz w:val="28"/>
          <w:szCs w:val="28"/>
        </w:rPr>
        <w:t>Кондратюкова</w:t>
      </w:r>
      <w:proofErr w:type="spellEnd"/>
      <w:r w:rsidR="00DC7DF6">
        <w:rPr>
          <w:sz w:val="28"/>
          <w:szCs w:val="28"/>
        </w:rPr>
        <w:t xml:space="preserve"> Анатолия Николаевича,</w:t>
      </w:r>
    </w:p>
    <w:p w:rsidR="00BB1144" w:rsidRDefault="00BB1144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BB1144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>Изменить наименование объекта капитального строительства с наименования «жилое»</w:t>
      </w:r>
      <w:r w:rsidR="0034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наименование «нежилое»</w:t>
      </w:r>
      <w:r w:rsidR="00DC7DF6">
        <w:rPr>
          <w:sz w:val="28"/>
          <w:szCs w:val="28"/>
        </w:rPr>
        <w:t>;</w:t>
      </w:r>
    </w:p>
    <w:p w:rsidR="00997729" w:rsidRDefault="00BB1144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>Собственнику объекта</w:t>
      </w:r>
      <w:r w:rsidR="0099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 </w:t>
      </w:r>
      <w:proofErr w:type="spellStart"/>
      <w:r w:rsidR="00DC7DF6">
        <w:rPr>
          <w:sz w:val="28"/>
          <w:szCs w:val="28"/>
        </w:rPr>
        <w:t>Кондратюкову</w:t>
      </w:r>
      <w:proofErr w:type="spellEnd"/>
      <w:r w:rsidR="00DC7DF6">
        <w:rPr>
          <w:sz w:val="28"/>
          <w:szCs w:val="28"/>
        </w:rPr>
        <w:t xml:space="preserve"> Анатолию Николаевичу </w:t>
      </w:r>
      <w:r>
        <w:rPr>
          <w:sz w:val="28"/>
          <w:szCs w:val="28"/>
        </w:rPr>
        <w:t>зарегистрировать изменения в Управлении Федеральной службы государственной регистрации, кадастра</w:t>
      </w:r>
      <w:r w:rsidR="00997729">
        <w:rPr>
          <w:sz w:val="28"/>
          <w:szCs w:val="28"/>
        </w:rPr>
        <w:t>.</w:t>
      </w:r>
    </w:p>
    <w:p w:rsidR="00997729" w:rsidRDefault="00997729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«Подлопатинское»               </w:t>
      </w:r>
      <w:r w:rsidR="00D336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Ю.В.</w:t>
      </w:r>
      <w:r w:rsidR="00DC7DF6">
        <w:rPr>
          <w:sz w:val="28"/>
          <w:szCs w:val="28"/>
        </w:rPr>
        <w:t xml:space="preserve">  </w:t>
      </w:r>
      <w:r>
        <w:rPr>
          <w:sz w:val="28"/>
          <w:szCs w:val="28"/>
        </w:rPr>
        <w:t>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F4CB1"/>
    <w:rsid w:val="00344E24"/>
    <w:rsid w:val="00793A59"/>
    <w:rsid w:val="00797EB4"/>
    <w:rsid w:val="00997729"/>
    <w:rsid w:val="009B6F13"/>
    <w:rsid w:val="00BB1144"/>
    <w:rsid w:val="00C32167"/>
    <w:rsid w:val="00D21DE8"/>
    <w:rsid w:val="00D33132"/>
    <w:rsid w:val="00D336A8"/>
    <w:rsid w:val="00DC7DF6"/>
    <w:rsid w:val="00E95B8C"/>
    <w:rsid w:val="00F61676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10</cp:revision>
  <cp:lastPrinted>2020-05-12T01:34:00Z</cp:lastPrinted>
  <dcterms:created xsi:type="dcterms:W3CDTF">2019-11-12T16:22:00Z</dcterms:created>
  <dcterms:modified xsi:type="dcterms:W3CDTF">2020-05-12T01:35:00Z</dcterms:modified>
</cp:coreProperties>
</file>